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extent cx="7734299" cy="1645920"/>
            <wp:effectExtent l="0" t="0" r="63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6">
                      <a:extLst>
                        <a:ext uri="{28A0092B-C50C-407E-A947-70E740481C1C}">
                          <a14:useLocalDpi xmlns:a14="http://schemas.microsoft.com/office/drawing/2010/main" val="0"/>
                        </a:ext>
                      </a:extLst>
                    </a:blip>
                    <a:stretch>
                      <a:fillRect/>
                    </a:stretch>
                  </pic:blipFill>
                  <pic:spPr>
                    <a:xfrm>
                      <a:off x="0" y="0"/>
                      <a:ext cx="7734552" cy="1645974"/>
                    </a:xfrm>
                    <a:prstGeom prst="rect">
                      <a:avLst/>
                    </a:prstGeom>
                  </pic:spPr>
                </pic:pic>
              </a:graphicData>
            </a:graphic>
          </wp:inline>
        </w:drawing>
      </w:r>
    </w:p>
    <w:p w:rsidR="00CE40FF" w:rsidRDefault="00CE40FF" w:rsidP="00C54EEF">
      <w:pPr>
        <w:jc w:val="right"/>
        <w:rPr>
          <w:rFonts w:ascii="Arial" w:hAnsi="Arial" w:cs="Arial"/>
          <w:sz w:val="24"/>
          <w:szCs w:val="24"/>
        </w:rPr>
      </w:pPr>
    </w:p>
    <w:p w:rsidR="00C54EEF" w:rsidRPr="00CE40F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723A6F" w:rsidRPr="00CE40FF">
        <w:rPr>
          <w:rFonts w:ascii="Arial" w:hAnsi="Arial" w:cs="Arial"/>
          <w:b/>
          <w:sz w:val="24"/>
          <w:szCs w:val="24"/>
        </w:rPr>
        <w:t>0</w:t>
      </w:r>
      <w:r w:rsidR="005C22C7">
        <w:rPr>
          <w:rFonts w:ascii="Arial" w:hAnsi="Arial" w:cs="Arial"/>
          <w:b/>
          <w:sz w:val="24"/>
          <w:szCs w:val="24"/>
        </w:rPr>
        <w:t>5</w:t>
      </w:r>
      <w:r w:rsidR="00D71185">
        <w:rPr>
          <w:rFonts w:ascii="Arial" w:hAnsi="Arial" w:cs="Arial"/>
          <w:b/>
          <w:sz w:val="24"/>
          <w:szCs w:val="24"/>
        </w:rPr>
        <w:t>1</w:t>
      </w:r>
      <w:r w:rsidR="00C54EEF" w:rsidRPr="00CE40FF">
        <w:rPr>
          <w:rFonts w:ascii="Arial" w:hAnsi="Arial" w:cs="Arial"/>
          <w:b/>
          <w:sz w:val="24"/>
          <w:szCs w:val="24"/>
        </w:rPr>
        <w:t>/201</w:t>
      </w:r>
      <w:r w:rsidR="00F87348" w:rsidRPr="00CE40FF">
        <w:rPr>
          <w:rFonts w:ascii="Arial" w:hAnsi="Arial" w:cs="Arial"/>
          <w:b/>
          <w:sz w:val="24"/>
          <w:szCs w:val="24"/>
        </w:rPr>
        <w:t>3</w:t>
      </w:r>
      <w:r w:rsidR="00C54EEF" w:rsidRPr="00CE40FF">
        <w:rPr>
          <w:rFonts w:ascii="Arial" w:hAnsi="Arial" w:cs="Arial"/>
          <w:b/>
          <w:sz w:val="24"/>
          <w:szCs w:val="24"/>
        </w:rPr>
        <w:t>-1</w:t>
      </w:r>
    </w:p>
    <w:p w:rsidR="005C22C7" w:rsidRPr="005C22C7" w:rsidRDefault="005C22C7" w:rsidP="000B3EF7">
      <w:pPr>
        <w:jc w:val="center"/>
        <w:rPr>
          <w:rFonts w:ascii="Arial" w:hAnsi="Arial" w:cs="Arial"/>
          <w:b/>
          <w:sz w:val="16"/>
          <w:szCs w:val="16"/>
        </w:rPr>
      </w:pPr>
    </w:p>
    <w:p w:rsidR="00C43297" w:rsidRPr="00C43297" w:rsidRDefault="00C43297" w:rsidP="00C43297">
      <w:pPr>
        <w:jc w:val="center"/>
        <w:rPr>
          <w:rFonts w:ascii="Arial" w:hAnsi="Arial" w:cs="Arial"/>
          <w:b/>
          <w:sz w:val="36"/>
          <w:szCs w:val="36"/>
        </w:rPr>
      </w:pPr>
      <w:r>
        <w:rPr>
          <w:rFonts w:ascii="Arial" w:hAnsi="Arial" w:cs="Arial"/>
          <w:b/>
          <w:sz w:val="36"/>
          <w:szCs w:val="36"/>
        </w:rPr>
        <w:t>Mañana inicia Encuentro de Ingeniería Sísmica</w:t>
      </w:r>
    </w:p>
    <w:p w:rsidR="00C43297" w:rsidRDefault="00C43297" w:rsidP="00D71185">
      <w:pPr>
        <w:jc w:val="both"/>
        <w:rPr>
          <w:rFonts w:ascii="Arial" w:hAnsi="Arial" w:cs="Arial"/>
          <w:b/>
          <w:sz w:val="24"/>
          <w:szCs w:val="24"/>
        </w:rPr>
      </w:pPr>
    </w:p>
    <w:p w:rsidR="00381111" w:rsidRDefault="00D71185" w:rsidP="00D71185">
      <w:pPr>
        <w:jc w:val="both"/>
        <w:rPr>
          <w:rFonts w:ascii="Arial" w:hAnsi="Arial" w:cs="Arial"/>
          <w:sz w:val="24"/>
          <w:szCs w:val="24"/>
        </w:rPr>
      </w:pPr>
      <w:r w:rsidRPr="00E5347A">
        <w:rPr>
          <w:rFonts w:ascii="Arial" w:hAnsi="Arial" w:cs="Arial"/>
          <w:b/>
          <w:sz w:val="24"/>
          <w:szCs w:val="24"/>
        </w:rPr>
        <w:t>Mexica</w:t>
      </w:r>
      <w:r>
        <w:rPr>
          <w:rFonts w:ascii="Arial" w:hAnsi="Arial" w:cs="Arial"/>
          <w:b/>
          <w:sz w:val="24"/>
          <w:szCs w:val="24"/>
        </w:rPr>
        <w:t xml:space="preserve">li, B.C. a </w:t>
      </w:r>
      <w:r>
        <w:rPr>
          <w:rFonts w:ascii="Arial" w:hAnsi="Arial" w:cs="Arial"/>
          <w:b/>
          <w:sz w:val="24"/>
          <w:szCs w:val="24"/>
        </w:rPr>
        <w:t>martes 02 de abril</w:t>
      </w:r>
      <w:r>
        <w:rPr>
          <w:rFonts w:ascii="Arial" w:hAnsi="Arial" w:cs="Arial"/>
          <w:b/>
          <w:sz w:val="24"/>
          <w:szCs w:val="24"/>
        </w:rPr>
        <w:t xml:space="preserve"> de 2013.-</w:t>
      </w:r>
      <w:r w:rsidRPr="00D3055C">
        <w:rPr>
          <w:rFonts w:ascii="Arial" w:hAnsi="Arial" w:cs="Arial"/>
          <w:sz w:val="24"/>
          <w:szCs w:val="24"/>
        </w:rPr>
        <w:t xml:space="preserve"> </w:t>
      </w:r>
      <w:r>
        <w:rPr>
          <w:rFonts w:ascii="Arial" w:hAnsi="Arial" w:cs="Arial"/>
          <w:sz w:val="24"/>
          <w:szCs w:val="24"/>
        </w:rPr>
        <w:t xml:space="preserve">El tercer Encuentro Binacional de Ingeniería Sísmica (EBIS) 2013 dará inicio mañana en el Teatro Universitario de la Universidad Autónoma de Baja California (UABC), </w:t>
      </w:r>
      <w:r w:rsidR="00381111">
        <w:rPr>
          <w:rFonts w:ascii="Arial" w:hAnsi="Arial" w:cs="Arial"/>
          <w:sz w:val="24"/>
          <w:szCs w:val="24"/>
        </w:rPr>
        <w:t xml:space="preserve">como parte de la promoción de la cultura de la prevención ante incidentes naturales en la región, como el terremoto ocurrido el 4 de abril de 2010 en Mexicali y su valle. En la </w:t>
      </w:r>
      <w:r w:rsidR="00381111">
        <w:rPr>
          <w:rFonts w:ascii="Arial" w:hAnsi="Arial" w:cs="Arial"/>
          <w:sz w:val="24"/>
          <w:szCs w:val="24"/>
        </w:rPr>
        <w:t>ceremonia</w:t>
      </w:r>
      <w:r w:rsidR="00381111">
        <w:rPr>
          <w:rFonts w:ascii="Arial" w:hAnsi="Arial" w:cs="Arial"/>
          <w:sz w:val="24"/>
          <w:szCs w:val="24"/>
        </w:rPr>
        <w:t xml:space="preserve"> de inauguración estarán presentes el </w:t>
      </w:r>
      <w:r w:rsidR="00381111">
        <w:rPr>
          <w:rFonts w:ascii="Arial" w:hAnsi="Arial" w:cs="Arial"/>
          <w:sz w:val="24"/>
          <w:szCs w:val="24"/>
        </w:rPr>
        <w:t xml:space="preserve">Rector de la institución, doctor Felipe </w:t>
      </w:r>
      <w:proofErr w:type="spellStart"/>
      <w:r w:rsidR="00381111">
        <w:rPr>
          <w:rFonts w:ascii="Arial" w:hAnsi="Arial" w:cs="Arial"/>
          <w:sz w:val="24"/>
          <w:szCs w:val="24"/>
        </w:rPr>
        <w:t>Cuamea</w:t>
      </w:r>
      <w:proofErr w:type="spellEnd"/>
      <w:r w:rsidR="00381111">
        <w:rPr>
          <w:rFonts w:ascii="Arial" w:hAnsi="Arial" w:cs="Arial"/>
          <w:sz w:val="24"/>
          <w:szCs w:val="24"/>
        </w:rPr>
        <w:t xml:space="preserve"> Velázquez y el Presidente Municipal de Mexicali, licenciado Francisco José Pérez Tejada</w:t>
      </w:r>
      <w:r w:rsidR="00381111">
        <w:rPr>
          <w:rFonts w:ascii="Arial" w:hAnsi="Arial" w:cs="Arial"/>
          <w:sz w:val="24"/>
          <w:szCs w:val="24"/>
        </w:rPr>
        <w:t>.</w:t>
      </w:r>
    </w:p>
    <w:p w:rsidR="00381111" w:rsidRDefault="00381111" w:rsidP="00D71185">
      <w:pPr>
        <w:jc w:val="both"/>
        <w:rPr>
          <w:rFonts w:ascii="Arial" w:hAnsi="Arial" w:cs="Arial"/>
          <w:sz w:val="24"/>
          <w:szCs w:val="24"/>
        </w:rPr>
      </w:pPr>
    </w:p>
    <w:p w:rsidR="00D71185" w:rsidRDefault="00D71185" w:rsidP="00D71185">
      <w:pPr>
        <w:jc w:val="both"/>
        <w:rPr>
          <w:rFonts w:ascii="Arial" w:hAnsi="Arial" w:cs="Arial"/>
          <w:sz w:val="24"/>
          <w:szCs w:val="24"/>
        </w:rPr>
      </w:pPr>
      <w:r>
        <w:rPr>
          <w:rFonts w:ascii="Arial" w:hAnsi="Arial" w:cs="Arial"/>
          <w:sz w:val="24"/>
          <w:szCs w:val="24"/>
        </w:rPr>
        <w:t>El EBIS</w:t>
      </w:r>
      <w:r w:rsidR="00997BF9">
        <w:rPr>
          <w:rFonts w:ascii="Arial" w:hAnsi="Arial" w:cs="Arial"/>
          <w:sz w:val="24"/>
          <w:szCs w:val="24"/>
        </w:rPr>
        <w:t xml:space="preserve">, que culminará el viernes 5 de abril, </w:t>
      </w:r>
      <w:r>
        <w:rPr>
          <w:rFonts w:ascii="Arial" w:hAnsi="Arial" w:cs="Arial"/>
          <w:sz w:val="24"/>
          <w:szCs w:val="24"/>
        </w:rPr>
        <w:t xml:space="preserve">tiene como objetivo informar a los estudiantes, docentes y profesionistas de la región de Baja California y California sobre las tendencias  y el estado de conocimiento de la ingeniería estructural y la ingeniería sísmica. </w:t>
      </w:r>
    </w:p>
    <w:p w:rsidR="00997BF9" w:rsidRDefault="00997BF9" w:rsidP="00D71185">
      <w:pPr>
        <w:jc w:val="both"/>
        <w:rPr>
          <w:rFonts w:ascii="Arial" w:hAnsi="Arial" w:cs="Arial"/>
          <w:sz w:val="24"/>
          <w:szCs w:val="24"/>
        </w:rPr>
      </w:pPr>
    </w:p>
    <w:p w:rsidR="00997BF9" w:rsidRPr="00715984" w:rsidRDefault="00D71185" w:rsidP="00997BF9">
      <w:pPr>
        <w:jc w:val="both"/>
        <w:rPr>
          <w:rFonts w:ascii="Arial" w:hAnsi="Arial" w:cs="Arial"/>
          <w:sz w:val="24"/>
          <w:szCs w:val="24"/>
        </w:rPr>
      </w:pPr>
      <w:r>
        <w:rPr>
          <w:rFonts w:ascii="Arial" w:hAnsi="Arial" w:cs="Arial"/>
          <w:sz w:val="24"/>
          <w:szCs w:val="24"/>
        </w:rPr>
        <w:t>Com</w:t>
      </w:r>
      <w:r w:rsidR="00997BF9">
        <w:rPr>
          <w:rFonts w:ascii="Arial" w:hAnsi="Arial" w:cs="Arial"/>
          <w:sz w:val="24"/>
          <w:szCs w:val="24"/>
        </w:rPr>
        <w:t>o parte del programa se incluye la participación de conferencistas</w:t>
      </w:r>
      <w:r>
        <w:rPr>
          <w:rFonts w:ascii="Arial" w:hAnsi="Arial" w:cs="Arial"/>
          <w:sz w:val="24"/>
          <w:szCs w:val="24"/>
        </w:rPr>
        <w:t xml:space="preserve"> de</w:t>
      </w:r>
      <w:r w:rsidR="00997BF9">
        <w:rPr>
          <w:rFonts w:ascii="Arial" w:hAnsi="Arial" w:cs="Arial"/>
          <w:sz w:val="24"/>
          <w:szCs w:val="24"/>
        </w:rPr>
        <w:t xml:space="preserve"> talla nacional e internacional como: Carlos Flores Vázquez, secretario de SIDUE del Gobierno del Estado; Víctor Wong y Luis Mendoza </w:t>
      </w:r>
      <w:proofErr w:type="spellStart"/>
      <w:r w:rsidR="00997BF9">
        <w:rPr>
          <w:rFonts w:ascii="Arial" w:hAnsi="Arial" w:cs="Arial"/>
          <w:sz w:val="24"/>
          <w:szCs w:val="24"/>
        </w:rPr>
        <w:t>Garcilazo</w:t>
      </w:r>
      <w:proofErr w:type="spellEnd"/>
      <w:r w:rsidR="00997BF9">
        <w:rPr>
          <w:rFonts w:ascii="Arial" w:hAnsi="Arial" w:cs="Arial"/>
          <w:sz w:val="24"/>
          <w:szCs w:val="24"/>
        </w:rPr>
        <w:t xml:space="preserve"> del </w:t>
      </w:r>
      <w:r w:rsidR="00997BF9" w:rsidRPr="00997BF9">
        <w:rPr>
          <w:rFonts w:ascii="Arial" w:hAnsi="Arial" w:cs="Arial"/>
          <w:sz w:val="24"/>
          <w:szCs w:val="24"/>
          <w:shd w:val="clear" w:color="auto" w:fill="FFFFFF"/>
        </w:rPr>
        <w:t>Centro de Investigación Científica y de Educación Superior de Ensenada</w:t>
      </w:r>
      <w:r w:rsidR="00997BF9">
        <w:rPr>
          <w:rFonts w:ascii="Arial" w:hAnsi="Arial" w:cs="Arial"/>
          <w:sz w:val="24"/>
          <w:szCs w:val="24"/>
          <w:shd w:val="clear" w:color="auto" w:fill="FFFFFF"/>
        </w:rPr>
        <w:t xml:space="preserve">; José Restrepo de la Universidad de California en San Diego; </w:t>
      </w:r>
      <w:r w:rsidR="00997BF9" w:rsidRPr="00715984">
        <w:rPr>
          <w:rFonts w:ascii="Arial" w:hAnsi="Arial" w:cs="Arial"/>
          <w:bCs/>
          <w:sz w:val="24"/>
          <w:szCs w:val="24"/>
        </w:rPr>
        <w:t>Néstor Santillán Soto</w:t>
      </w:r>
      <w:r w:rsidR="00997BF9">
        <w:rPr>
          <w:rFonts w:ascii="Arial" w:hAnsi="Arial" w:cs="Arial"/>
          <w:bCs/>
          <w:sz w:val="24"/>
          <w:szCs w:val="24"/>
        </w:rPr>
        <w:t xml:space="preserve"> del</w:t>
      </w:r>
      <w:r w:rsidR="00997BF9" w:rsidRPr="00715984">
        <w:rPr>
          <w:rFonts w:ascii="Arial" w:hAnsi="Arial" w:cs="Arial"/>
          <w:iCs/>
          <w:sz w:val="24"/>
          <w:szCs w:val="24"/>
        </w:rPr>
        <w:t xml:space="preserve"> Instituto de Ingeniería</w:t>
      </w:r>
      <w:r w:rsidR="00997BF9">
        <w:rPr>
          <w:rFonts w:ascii="Arial" w:hAnsi="Arial" w:cs="Arial"/>
          <w:iCs/>
          <w:sz w:val="24"/>
          <w:szCs w:val="24"/>
        </w:rPr>
        <w:t xml:space="preserve"> de la UABC; </w:t>
      </w:r>
      <w:r w:rsidR="00997BF9" w:rsidRPr="00715984">
        <w:rPr>
          <w:rFonts w:ascii="Arial" w:hAnsi="Arial" w:cs="Arial"/>
          <w:bCs/>
          <w:sz w:val="24"/>
          <w:szCs w:val="24"/>
        </w:rPr>
        <w:t>Jorge Meneses</w:t>
      </w:r>
      <w:r w:rsidR="00997BF9" w:rsidRPr="00715984">
        <w:rPr>
          <w:rFonts w:ascii="Arial" w:hAnsi="Arial" w:cs="Arial"/>
          <w:b/>
          <w:bCs/>
          <w:sz w:val="24"/>
          <w:szCs w:val="24"/>
        </w:rPr>
        <w:t>,</w:t>
      </w:r>
      <w:r w:rsidR="00997BF9" w:rsidRPr="00715984">
        <w:rPr>
          <w:rFonts w:ascii="Arial" w:hAnsi="Arial" w:cs="Arial"/>
          <w:b/>
          <w:bCs/>
          <w:i/>
          <w:iCs/>
          <w:sz w:val="24"/>
          <w:szCs w:val="24"/>
        </w:rPr>
        <w:t xml:space="preserve"> </w:t>
      </w:r>
      <w:r w:rsidR="00997BF9" w:rsidRPr="00715984">
        <w:rPr>
          <w:rFonts w:ascii="Arial" w:hAnsi="Arial" w:cs="Arial"/>
          <w:iCs/>
          <w:sz w:val="24"/>
          <w:szCs w:val="24"/>
        </w:rPr>
        <w:t>del</w:t>
      </w:r>
      <w:r w:rsidR="00997BF9" w:rsidRPr="00715984">
        <w:rPr>
          <w:rFonts w:ascii="Arial" w:hAnsi="Arial" w:cs="Arial"/>
          <w:i/>
          <w:iCs/>
          <w:sz w:val="24"/>
          <w:szCs w:val="24"/>
        </w:rPr>
        <w:t xml:space="preserve"> </w:t>
      </w:r>
      <w:proofErr w:type="spellStart"/>
      <w:r w:rsidR="00997BF9" w:rsidRPr="00997BF9">
        <w:rPr>
          <w:rFonts w:ascii="Arial" w:hAnsi="Arial" w:cs="Arial"/>
          <w:iCs/>
          <w:sz w:val="24"/>
          <w:szCs w:val="24"/>
        </w:rPr>
        <w:t>Earthquake</w:t>
      </w:r>
      <w:proofErr w:type="spellEnd"/>
      <w:r w:rsidR="00997BF9" w:rsidRPr="00997BF9">
        <w:rPr>
          <w:rFonts w:ascii="Arial" w:hAnsi="Arial" w:cs="Arial"/>
          <w:iCs/>
          <w:sz w:val="24"/>
          <w:szCs w:val="24"/>
        </w:rPr>
        <w:t xml:space="preserve"> </w:t>
      </w:r>
      <w:proofErr w:type="spellStart"/>
      <w:r w:rsidR="00997BF9" w:rsidRPr="00997BF9">
        <w:rPr>
          <w:rFonts w:ascii="Arial" w:hAnsi="Arial" w:cs="Arial"/>
          <w:iCs/>
          <w:sz w:val="24"/>
          <w:szCs w:val="24"/>
        </w:rPr>
        <w:t>Engineering</w:t>
      </w:r>
      <w:proofErr w:type="spellEnd"/>
      <w:r w:rsidR="00997BF9" w:rsidRPr="00997BF9">
        <w:rPr>
          <w:rFonts w:ascii="Arial" w:hAnsi="Arial" w:cs="Arial"/>
          <w:iCs/>
          <w:sz w:val="24"/>
          <w:szCs w:val="24"/>
        </w:rPr>
        <w:t xml:space="preserve"> </w:t>
      </w:r>
      <w:proofErr w:type="spellStart"/>
      <w:r w:rsidR="00997BF9" w:rsidRPr="00997BF9">
        <w:rPr>
          <w:rFonts w:ascii="Arial" w:hAnsi="Arial" w:cs="Arial"/>
          <w:iCs/>
          <w:sz w:val="24"/>
          <w:szCs w:val="24"/>
        </w:rPr>
        <w:t>Research</w:t>
      </w:r>
      <w:proofErr w:type="spellEnd"/>
      <w:r w:rsidR="00997BF9" w:rsidRPr="00997BF9">
        <w:rPr>
          <w:rFonts w:ascii="Arial" w:hAnsi="Arial" w:cs="Arial"/>
          <w:iCs/>
          <w:sz w:val="24"/>
          <w:szCs w:val="24"/>
        </w:rPr>
        <w:t xml:space="preserve"> </w:t>
      </w:r>
      <w:proofErr w:type="spellStart"/>
      <w:r w:rsidR="00997BF9" w:rsidRPr="00997BF9">
        <w:rPr>
          <w:rFonts w:ascii="Arial" w:hAnsi="Arial" w:cs="Arial"/>
          <w:iCs/>
          <w:sz w:val="24"/>
          <w:szCs w:val="24"/>
        </w:rPr>
        <w:t>Institute</w:t>
      </w:r>
      <w:proofErr w:type="spellEnd"/>
      <w:r w:rsidR="00997BF9">
        <w:rPr>
          <w:rFonts w:ascii="Arial" w:hAnsi="Arial" w:cs="Arial"/>
          <w:iCs/>
          <w:sz w:val="24"/>
          <w:szCs w:val="24"/>
        </w:rPr>
        <w:t xml:space="preserve">; </w:t>
      </w:r>
      <w:r w:rsidR="00997BF9" w:rsidRPr="006E4137">
        <w:rPr>
          <w:rFonts w:ascii="Arial" w:hAnsi="Arial" w:cs="Arial"/>
          <w:bCs/>
          <w:sz w:val="24"/>
          <w:szCs w:val="24"/>
          <w:lang w:val="es-ES"/>
        </w:rPr>
        <w:t>Mario Rodríguez</w:t>
      </w:r>
      <w:r w:rsidR="00997BF9">
        <w:rPr>
          <w:rFonts w:ascii="Arial" w:hAnsi="Arial" w:cs="Arial"/>
          <w:b/>
          <w:bCs/>
          <w:sz w:val="24"/>
          <w:szCs w:val="24"/>
          <w:lang w:val="es-ES"/>
        </w:rPr>
        <w:t xml:space="preserve"> </w:t>
      </w:r>
      <w:r w:rsidR="00997BF9" w:rsidRPr="00997BF9">
        <w:rPr>
          <w:rFonts w:ascii="Arial" w:hAnsi="Arial" w:cs="Arial"/>
          <w:bCs/>
          <w:sz w:val="24"/>
          <w:szCs w:val="24"/>
          <w:lang w:val="es-ES"/>
        </w:rPr>
        <w:t>del</w:t>
      </w:r>
      <w:r w:rsidR="00997BF9">
        <w:rPr>
          <w:rFonts w:ascii="Arial" w:hAnsi="Arial" w:cs="Arial"/>
          <w:b/>
          <w:bCs/>
          <w:sz w:val="24"/>
          <w:szCs w:val="24"/>
          <w:lang w:val="es-ES"/>
        </w:rPr>
        <w:t xml:space="preserve"> </w:t>
      </w:r>
      <w:r w:rsidR="00997BF9" w:rsidRPr="006E4137">
        <w:rPr>
          <w:rFonts w:ascii="Arial" w:hAnsi="Arial" w:cs="Arial"/>
          <w:b/>
          <w:bCs/>
          <w:sz w:val="24"/>
          <w:szCs w:val="24"/>
          <w:lang w:val="es-ES"/>
        </w:rPr>
        <w:t xml:space="preserve"> </w:t>
      </w:r>
      <w:r w:rsidR="00997BF9" w:rsidRPr="006E4137">
        <w:rPr>
          <w:rFonts w:ascii="Arial" w:hAnsi="Arial" w:cs="Arial"/>
          <w:iCs/>
          <w:sz w:val="24"/>
          <w:szCs w:val="24"/>
          <w:lang w:val="es-ES"/>
        </w:rPr>
        <w:t>Instituto de Ingeniería</w:t>
      </w:r>
      <w:r w:rsidR="00997BF9" w:rsidRPr="006E4137">
        <w:rPr>
          <w:rFonts w:ascii="Arial" w:hAnsi="Arial" w:cs="Arial"/>
          <w:iCs/>
          <w:sz w:val="24"/>
          <w:szCs w:val="24"/>
          <w:lang w:val="es-ES"/>
        </w:rPr>
        <w:t xml:space="preserve"> </w:t>
      </w:r>
      <w:r w:rsidR="00997BF9" w:rsidRPr="006E4137">
        <w:rPr>
          <w:rFonts w:ascii="Arial" w:hAnsi="Arial" w:cs="Arial"/>
          <w:iCs/>
          <w:sz w:val="24"/>
          <w:szCs w:val="24"/>
          <w:lang w:val="es-ES"/>
        </w:rPr>
        <w:t xml:space="preserve">UNAM, </w:t>
      </w:r>
      <w:r w:rsidR="00997BF9">
        <w:rPr>
          <w:rFonts w:ascii="Arial" w:hAnsi="Arial" w:cs="Arial"/>
          <w:iCs/>
          <w:sz w:val="24"/>
          <w:szCs w:val="24"/>
          <w:lang w:val="es-ES"/>
        </w:rPr>
        <w:t>entre otros.</w:t>
      </w:r>
    </w:p>
    <w:p w:rsidR="00997BF9" w:rsidRPr="00997BF9" w:rsidRDefault="00997BF9" w:rsidP="00D71185">
      <w:pPr>
        <w:jc w:val="both"/>
        <w:rPr>
          <w:rFonts w:ascii="Arial" w:hAnsi="Arial" w:cs="Arial"/>
          <w:sz w:val="24"/>
          <w:szCs w:val="24"/>
        </w:rPr>
      </w:pPr>
    </w:p>
    <w:p w:rsidR="00997BF9" w:rsidRDefault="00997BF9" w:rsidP="00D71185">
      <w:pPr>
        <w:jc w:val="both"/>
        <w:rPr>
          <w:rFonts w:ascii="Arial" w:hAnsi="Arial" w:cs="Arial"/>
          <w:sz w:val="24"/>
          <w:szCs w:val="24"/>
        </w:rPr>
      </w:pPr>
      <w:r>
        <w:rPr>
          <w:rFonts w:ascii="Arial" w:hAnsi="Arial" w:cs="Arial"/>
          <w:sz w:val="24"/>
          <w:szCs w:val="24"/>
        </w:rPr>
        <w:t xml:space="preserve">También se realizará la mesa redonda “¿Estamos preparados </w:t>
      </w:r>
      <w:r w:rsidR="00C43297">
        <w:rPr>
          <w:rFonts w:ascii="Arial" w:hAnsi="Arial" w:cs="Arial"/>
          <w:sz w:val="24"/>
          <w:szCs w:val="24"/>
        </w:rPr>
        <w:t xml:space="preserve">en Baja California </w:t>
      </w:r>
      <w:r>
        <w:rPr>
          <w:rFonts w:ascii="Arial" w:hAnsi="Arial" w:cs="Arial"/>
          <w:sz w:val="24"/>
          <w:szCs w:val="24"/>
        </w:rPr>
        <w:t xml:space="preserve">para el </w:t>
      </w:r>
      <w:r w:rsidR="00C43297">
        <w:rPr>
          <w:rFonts w:ascii="Arial" w:hAnsi="Arial" w:cs="Arial"/>
          <w:sz w:val="24"/>
          <w:szCs w:val="24"/>
        </w:rPr>
        <w:t xml:space="preserve">próximo </w:t>
      </w:r>
      <w:bookmarkStart w:id="0" w:name="_GoBack"/>
      <w:bookmarkEnd w:id="0"/>
      <w:r>
        <w:rPr>
          <w:rFonts w:ascii="Arial" w:hAnsi="Arial" w:cs="Arial"/>
          <w:sz w:val="24"/>
          <w:szCs w:val="24"/>
        </w:rPr>
        <w:t xml:space="preserve">Big </w:t>
      </w:r>
      <w:proofErr w:type="spellStart"/>
      <w:r>
        <w:rPr>
          <w:rFonts w:ascii="Arial" w:hAnsi="Arial" w:cs="Arial"/>
          <w:sz w:val="24"/>
          <w:szCs w:val="24"/>
        </w:rPr>
        <w:t>one</w:t>
      </w:r>
      <w:proofErr w:type="spellEnd"/>
      <w:r>
        <w:rPr>
          <w:rFonts w:ascii="Arial" w:hAnsi="Arial" w:cs="Arial"/>
          <w:sz w:val="24"/>
          <w:szCs w:val="24"/>
        </w:rPr>
        <w:t>?” y el taller “Cálculo de fuerzas sísmicas en estructuras siguiendo los criterios del Capítulo de Diseño por sismo del MDOC 2013” cuyo instructor será el doctor Ulises Mena del Instituto de Investigaciones Eléctricas.</w:t>
      </w:r>
    </w:p>
    <w:p w:rsidR="00997BF9" w:rsidRDefault="00997BF9" w:rsidP="00D71185">
      <w:pPr>
        <w:jc w:val="both"/>
        <w:rPr>
          <w:rFonts w:ascii="Arial" w:hAnsi="Arial" w:cs="Arial"/>
          <w:sz w:val="24"/>
          <w:szCs w:val="24"/>
        </w:rPr>
      </w:pPr>
    </w:p>
    <w:p w:rsidR="00D71185" w:rsidRDefault="00D71185" w:rsidP="00D71185">
      <w:pPr>
        <w:jc w:val="both"/>
        <w:rPr>
          <w:rFonts w:ascii="Arial" w:hAnsi="Arial" w:cs="Arial"/>
          <w:sz w:val="24"/>
          <w:szCs w:val="24"/>
        </w:rPr>
      </w:pPr>
      <w:r>
        <w:rPr>
          <w:rFonts w:ascii="Arial" w:hAnsi="Arial" w:cs="Arial"/>
          <w:sz w:val="24"/>
          <w:szCs w:val="24"/>
        </w:rPr>
        <w:t>Durante las exposiciones, los especialistas mostrarán el avance que tiene la Ingeniería Sísmica en la región, así como la propuesta e impulso que se tiene para la modificación y actualización del Reglamento a la Ley de Edificaciones del Estado.</w:t>
      </w:r>
    </w:p>
    <w:p w:rsidR="00997BF9" w:rsidRDefault="00997BF9" w:rsidP="00D71185">
      <w:pPr>
        <w:jc w:val="both"/>
        <w:rPr>
          <w:rFonts w:ascii="Arial" w:hAnsi="Arial" w:cs="Arial"/>
          <w:sz w:val="24"/>
          <w:szCs w:val="24"/>
        </w:rPr>
      </w:pPr>
    </w:p>
    <w:p w:rsidR="00D71185" w:rsidRDefault="00D71185" w:rsidP="00D71185">
      <w:pPr>
        <w:jc w:val="both"/>
        <w:rPr>
          <w:rFonts w:ascii="Arial" w:hAnsi="Arial" w:cs="Arial"/>
          <w:sz w:val="24"/>
          <w:szCs w:val="24"/>
        </w:rPr>
      </w:pPr>
      <w:r>
        <w:rPr>
          <w:rFonts w:ascii="Arial" w:hAnsi="Arial" w:cs="Arial"/>
          <w:sz w:val="24"/>
          <w:szCs w:val="24"/>
        </w:rPr>
        <w:t>El evento es organizado por la UABC</w:t>
      </w:r>
      <w:r w:rsidR="00997BF9">
        <w:rPr>
          <w:rFonts w:ascii="Arial" w:hAnsi="Arial" w:cs="Arial"/>
          <w:sz w:val="24"/>
          <w:szCs w:val="24"/>
        </w:rPr>
        <w:t xml:space="preserve">, a través de la Facultad y el Instituto de Ingeniería, </w:t>
      </w:r>
      <w:r>
        <w:rPr>
          <w:rFonts w:ascii="Arial" w:hAnsi="Arial" w:cs="Arial"/>
          <w:sz w:val="24"/>
          <w:szCs w:val="24"/>
        </w:rPr>
        <w:t xml:space="preserve">en conjunto con el Gobierno del Estado de Baja California; el XX Ayuntamiento del Mexicali; el Centro de Investigación Científica y de Educación Superior de Ensenada (CICESE); la Secretaría de Comunicaciones y Transportes (SCT); el Colegio de Ingenieros Civiles de Mexicali (CICM); y el </w:t>
      </w:r>
      <w:proofErr w:type="spellStart"/>
      <w:r w:rsidRPr="00C90667">
        <w:rPr>
          <w:rFonts w:ascii="Arial" w:hAnsi="Arial" w:cs="Arial"/>
          <w:sz w:val="24"/>
          <w:szCs w:val="24"/>
        </w:rPr>
        <w:t>Earthquake</w:t>
      </w:r>
      <w:proofErr w:type="spellEnd"/>
      <w:r w:rsidRPr="00C90667">
        <w:rPr>
          <w:rFonts w:ascii="Arial" w:hAnsi="Arial" w:cs="Arial"/>
          <w:sz w:val="24"/>
          <w:szCs w:val="24"/>
        </w:rPr>
        <w:t xml:space="preserve"> </w:t>
      </w:r>
      <w:proofErr w:type="spellStart"/>
      <w:r w:rsidRPr="00C90667">
        <w:rPr>
          <w:rFonts w:ascii="Arial" w:hAnsi="Arial" w:cs="Arial"/>
          <w:sz w:val="24"/>
          <w:szCs w:val="24"/>
        </w:rPr>
        <w:t>Engineering</w:t>
      </w:r>
      <w:proofErr w:type="spellEnd"/>
      <w:r w:rsidRPr="00C90667">
        <w:rPr>
          <w:rFonts w:ascii="Arial" w:hAnsi="Arial" w:cs="Arial"/>
          <w:sz w:val="24"/>
          <w:szCs w:val="24"/>
        </w:rPr>
        <w:t xml:space="preserve"> </w:t>
      </w:r>
      <w:proofErr w:type="spellStart"/>
      <w:r w:rsidRPr="00C90667">
        <w:rPr>
          <w:rFonts w:ascii="Arial" w:hAnsi="Arial" w:cs="Arial"/>
          <w:sz w:val="24"/>
          <w:szCs w:val="24"/>
        </w:rPr>
        <w:t>Research</w:t>
      </w:r>
      <w:proofErr w:type="spellEnd"/>
      <w:r w:rsidRPr="00C90667">
        <w:rPr>
          <w:rFonts w:ascii="Arial" w:hAnsi="Arial" w:cs="Arial"/>
          <w:sz w:val="24"/>
          <w:szCs w:val="24"/>
        </w:rPr>
        <w:t xml:space="preserve"> </w:t>
      </w:r>
      <w:proofErr w:type="spellStart"/>
      <w:r w:rsidRPr="00C90667">
        <w:rPr>
          <w:rFonts w:ascii="Arial" w:hAnsi="Arial" w:cs="Arial"/>
          <w:sz w:val="24"/>
          <w:szCs w:val="24"/>
        </w:rPr>
        <w:t>Institute</w:t>
      </w:r>
      <w:proofErr w:type="spellEnd"/>
      <w:r w:rsidRPr="00C90667">
        <w:rPr>
          <w:rFonts w:ascii="Arial" w:hAnsi="Arial" w:cs="Arial"/>
          <w:sz w:val="24"/>
          <w:szCs w:val="24"/>
        </w:rPr>
        <w:t xml:space="preserve"> (EERI)</w:t>
      </w:r>
      <w:r>
        <w:rPr>
          <w:rFonts w:ascii="Arial" w:hAnsi="Arial" w:cs="Arial"/>
          <w:sz w:val="24"/>
          <w:szCs w:val="24"/>
        </w:rPr>
        <w:t xml:space="preserve"> de San Diego. </w:t>
      </w:r>
    </w:p>
    <w:p w:rsidR="00997BF9" w:rsidRDefault="00997BF9" w:rsidP="00D71185">
      <w:pPr>
        <w:jc w:val="both"/>
        <w:rPr>
          <w:rFonts w:ascii="Arial" w:hAnsi="Arial" w:cs="Arial"/>
          <w:sz w:val="24"/>
          <w:szCs w:val="24"/>
        </w:rPr>
      </w:pPr>
    </w:p>
    <w:p w:rsidR="00D71185" w:rsidRDefault="00D71185" w:rsidP="00D71185">
      <w:pPr>
        <w:jc w:val="both"/>
        <w:rPr>
          <w:rFonts w:ascii="Arial" w:hAnsi="Arial" w:cs="Arial"/>
          <w:sz w:val="24"/>
          <w:szCs w:val="24"/>
        </w:rPr>
      </w:pPr>
      <w:r>
        <w:rPr>
          <w:rFonts w:ascii="Arial" w:hAnsi="Arial" w:cs="Arial"/>
          <w:sz w:val="24"/>
          <w:szCs w:val="24"/>
        </w:rPr>
        <w:t xml:space="preserve">El costo para asistir a las conferencias será de 350 pesos para profesionistas y público en general; y de 150 para estudiantes y maestros. Para acudir al taller, el costo será de 400 pesos para profesionistas y público en general; y de 150 para estudiantes y </w:t>
      </w:r>
      <w:r>
        <w:rPr>
          <w:rFonts w:ascii="Arial" w:hAnsi="Arial" w:cs="Arial"/>
          <w:sz w:val="24"/>
          <w:szCs w:val="24"/>
        </w:rPr>
        <w:lastRenderedPageBreak/>
        <w:t xml:space="preserve">maestros. Para mayor información se pone a disposición la página </w:t>
      </w:r>
      <w:hyperlink r:id="rId7" w:history="1">
        <w:r w:rsidRPr="00D93B3B">
          <w:rPr>
            <w:rStyle w:val="Hipervnculo"/>
            <w:rFonts w:ascii="Arial" w:hAnsi="Arial" w:cs="Arial"/>
            <w:sz w:val="24"/>
            <w:szCs w:val="24"/>
          </w:rPr>
          <w:t>www.isismicauabc.com</w:t>
        </w:r>
      </w:hyperlink>
      <w:r>
        <w:rPr>
          <w:rFonts w:ascii="Arial" w:hAnsi="Arial" w:cs="Arial"/>
          <w:sz w:val="24"/>
          <w:szCs w:val="24"/>
        </w:rPr>
        <w:t>.</w:t>
      </w:r>
    </w:p>
    <w:p w:rsidR="005C22C7" w:rsidRPr="005C22C7" w:rsidRDefault="005C22C7" w:rsidP="005C22C7">
      <w:pPr>
        <w:jc w:val="both"/>
        <w:rPr>
          <w:rFonts w:ascii="Arial" w:hAnsi="Arial" w:cs="Arial"/>
          <w:sz w:val="24"/>
          <w:szCs w:val="24"/>
        </w:rPr>
      </w:pPr>
    </w:p>
    <w:p w:rsidR="00DC0428" w:rsidRPr="000B3EF7" w:rsidRDefault="00DC0428" w:rsidP="005C22C7">
      <w:pPr>
        <w:pStyle w:val="Sinespaciado"/>
        <w:jc w:val="center"/>
        <w:rPr>
          <w:rFonts w:ascii="Arial" w:hAnsi="Arial" w:cs="Arial"/>
          <w:b/>
          <w:bCs/>
        </w:rPr>
      </w:pPr>
    </w:p>
    <w:sectPr w:rsidR="00DC0428" w:rsidRPr="000B3EF7" w:rsidSect="00CE40FF">
      <w:pgSz w:w="12240" w:h="15840"/>
      <w:pgMar w:top="0" w:right="1440" w:bottom="28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2">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7">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7"/>
  </w:num>
  <w:num w:numId="4">
    <w:abstractNumId w:val="3"/>
  </w:num>
  <w:num w:numId="5">
    <w:abstractNumId w:val="8"/>
  </w:num>
  <w:num w:numId="6">
    <w:abstractNumId w:val="11"/>
  </w:num>
  <w:num w:numId="7">
    <w:abstractNumId w:val="2"/>
  </w:num>
  <w:num w:numId="8">
    <w:abstractNumId w:val="4"/>
  </w:num>
  <w:num w:numId="9">
    <w:abstractNumId w:val="9"/>
  </w:num>
  <w:num w:numId="10">
    <w:abstractNumId w:val="12"/>
  </w:num>
  <w:num w:numId="11">
    <w:abstractNumId w:val="6"/>
  </w:num>
  <w:num w:numId="12">
    <w:abstractNumId w:val="1"/>
  </w:num>
  <w:num w:numId="13">
    <w:abstractNumId w:val="5"/>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532B"/>
    <w:rsid w:val="0001240F"/>
    <w:rsid w:val="00014C11"/>
    <w:rsid w:val="00017B56"/>
    <w:rsid w:val="00021A3C"/>
    <w:rsid w:val="00024B7C"/>
    <w:rsid w:val="00030C4B"/>
    <w:rsid w:val="00032F83"/>
    <w:rsid w:val="00036308"/>
    <w:rsid w:val="00056D26"/>
    <w:rsid w:val="000703D4"/>
    <w:rsid w:val="00080722"/>
    <w:rsid w:val="00084B73"/>
    <w:rsid w:val="00092554"/>
    <w:rsid w:val="00095BB2"/>
    <w:rsid w:val="000B3EF7"/>
    <w:rsid w:val="000C25F4"/>
    <w:rsid w:val="000E5D58"/>
    <w:rsid w:val="000E7D23"/>
    <w:rsid w:val="001047B4"/>
    <w:rsid w:val="00123D9D"/>
    <w:rsid w:val="001279F8"/>
    <w:rsid w:val="00132809"/>
    <w:rsid w:val="001478DC"/>
    <w:rsid w:val="00153E8B"/>
    <w:rsid w:val="00162DCC"/>
    <w:rsid w:val="00186C51"/>
    <w:rsid w:val="00196399"/>
    <w:rsid w:val="001970DB"/>
    <w:rsid w:val="001B3735"/>
    <w:rsid w:val="001B7D20"/>
    <w:rsid w:val="001D56D0"/>
    <w:rsid w:val="001D623C"/>
    <w:rsid w:val="00200AFF"/>
    <w:rsid w:val="00211392"/>
    <w:rsid w:val="0022120C"/>
    <w:rsid w:val="00235A1E"/>
    <w:rsid w:val="00242CB8"/>
    <w:rsid w:val="00266333"/>
    <w:rsid w:val="00271E15"/>
    <w:rsid w:val="00271FD7"/>
    <w:rsid w:val="002B7322"/>
    <w:rsid w:val="002C6AEA"/>
    <w:rsid w:val="002D0F6C"/>
    <w:rsid w:val="002D39D5"/>
    <w:rsid w:val="002E7B1B"/>
    <w:rsid w:val="002F0C86"/>
    <w:rsid w:val="002F5ABB"/>
    <w:rsid w:val="002F6A7D"/>
    <w:rsid w:val="0030012A"/>
    <w:rsid w:val="00301187"/>
    <w:rsid w:val="00315E55"/>
    <w:rsid w:val="00344834"/>
    <w:rsid w:val="00353198"/>
    <w:rsid w:val="0035593E"/>
    <w:rsid w:val="00357325"/>
    <w:rsid w:val="00357410"/>
    <w:rsid w:val="00360330"/>
    <w:rsid w:val="0037219D"/>
    <w:rsid w:val="0037393A"/>
    <w:rsid w:val="00381111"/>
    <w:rsid w:val="00381368"/>
    <w:rsid w:val="003958A6"/>
    <w:rsid w:val="003A0FA1"/>
    <w:rsid w:val="003B0F21"/>
    <w:rsid w:val="003B7BCB"/>
    <w:rsid w:val="003D46C7"/>
    <w:rsid w:val="003D5306"/>
    <w:rsid w:val="003E22BE"/>
    <w:rsid w:val="003E528D"/>
    <w:rsid w:val="003E6882"/>
    <w:rsid w:val="003F2A66"/>
    <w:rsid w:val="003F3AA2"/>
    <w:rsid w:val="0040035C"/>
    <w:rsid w:val="00422B39"/>
    <w:rsid w:val="004239DE"/>
    <w:rsid w:val="00431313"/>
    <w:rsid w:val="00434882"/>
    <w:rsid w:val="004435AE"/>
    <w:rsid w:val="004452CC"/>
    <w:rsid w:val="0045430E"/>
    <w:rsid w:val="004664C1"/>
    <w:rsid w:val="0047340F"/>
    <w:rsid w:val="00476013"/>
    <w:rsid w:val="004B35CF"/>
    <w:rsid w:val="004C7888"/>
    <w:rsid w:val="004D0492"/>
    <w:rsid w:val="004E38EE"/>
    <w:rsid w:val="004F4846"/>
    <w:rsid w:val="00544F66"/>
    <w:rsid w:val="00547BC8"/>
    <w:rsid w:val="005523F7"/>
    <w:rsid w:val="00561142"/>
    <w:rsid w:val="00561C4C"/>
    <w:rsid w:val="0056211A"/>
    <w:rsid w:val="00562BBA"/>
    <w:rsid w:val="00580E09"/>
    <w:rsid w:val="005850E1"/>
    <w:rsid w:val="00592538"/>
    <w:rsid w:val="00592EBE"/>
    <w:rsid w:val="0059764B"/>
    <w:rsid w:val="005A0A5A"/>
    <w:rsid w:val="005A3A56"/>
    <w:rsid w:val="005A4DEC"/>
    <w:rsid w:val="005B1E81"/>
    <w:rsid w:val="005B2115"/>
    <w:rsid w:val="005C22C7"/>
    <w:rsid w:val="005C44B5"/>
    <w:rsid w:val="005E7EDD"/>
    <w:rsid w:val="005F252D"/>
    <w:rsid w:val="005F31C5"/>
    <w:rsid w:val="00600E61"/>
    <w:rsid w:val="00627973"/>
    <w:rsid w:val="00631030"/>
    <w:rsid w:val="006319EB"/>
    <w:rsid w:val="006641AC"/>
    <w:rsid w:val="00665B7D"/>
    <w:rsid w:val="00666A23"/>
    <w:rsid w:val="0068163C"/>
    <w:rsid w:val="006821C0"/>
    <w:rsid w:val="006A1490"/>
    <w:rsid w:val="006A5CD0"/>
    <w:rsid w:val="006C0191"/>
    <w:rsid w:val="006C5A35"/>
    <w:rsid w:val="006D6329"/>
    <w:rsid w:val="006E56CE"/>
    <w:rsid w:val="006E684C"/>
    <w:rsid w:val="007014A4"/>
    <w:rsid w:val="00705D09"/>
    <w:rsid w:val="00711821"/>
    <w:rsid w:val="00712166"/>
    <w:rsid w:val="007237D5"/>
    <w:rsid w:val="00723A6F"/>
    <w:rsid w:val="007304EC"/>
    <w:rsid w:val="00735EE5"/>
    <w:rsid w:val="007512D8"/>
    <w:rsid w:val="00765C76"/>
    <w:rsid w:val="007859DA"/>
    <w:rsid w:val="00790566"/>
    <w:rsid w:val="007937BF"/>
    <w:rsid w:val="007A16AA"/>
    <w:rsid w:val="007A4B2D"/>
    <w:rsid w:val="007C079E"/>
    <w:rsid w:val="007C7A63"/>
    <w:rsid w:val="007D12ED"/>
    <w:rsid w:val="007E5C1D"/>
    <w:rsid w:val="007F12D5"/>
    <w:rsid w:val="0082326F"/>
    <w:rsid w:val="008316AE"/>
    <w:rsid w:val="0084674F"/>
    <w:rsid w:val="008519A6"/>
    <w:rsid w:val="008611F1"/>
    <w:rsid w:val="0089494C"/>
    <w:rsid w:val="00895D36"/>
    <w:rsid w:val="008A05A6"/>
    <w:rsid w:val="008A36CB"/>
    <w:rsid w:val="008A7F44"/>
    <w:rsid w:val="008B15DF"/>
    <w:rsid w:val="008B70B1"/>
    <w:rsid w:val="008B7E0E"/>
    <w:rsid w:val="008F0491"/>
    <w:rsid w:val="009162BA"/>
    <w:rsid w:val="00923076"/>
    <w:rsid w:val="00927B09"/>
    <w:rsid w:val="00933580"/>
    <w:rsid w:val="0094425B"/>
    <w:rsid w:val="009468D4"/>
    <w:rsid w:val="00946F03"/>
    <w:rsid w:val="00947AEA"/>
    <w:rsid w:val="00947CD6"/>
    <w:rsid w:val="00972AD4"/>
    <w:rsid w:val="00997BF9"/>
    <w:rsid w:val="009A0BA3"/>
    <w:rsid w:val="009A2C85"/>
    <w:rsid w:val="009A6764"/>
    <w:rsid w:val="009B4465"/>
    <w:rsid w:val="009B7E82"/>
    <w:rsid w:val="009C4240"/>
    <w:rsid w:val="009C47C5"/>
    <w:rsid w:val="009C5AF3"/>
    <w:rsid w:val="009D313B"/>
    <w:rsid w:val="009E2199"/>
    <w:rsid w:val="009F5B77"/>
    <w:rsid w:val="009F7028"/>
    <w:rsid w:val="00A14BE2"/>
    <w:rsid w:val="00A24D77"/>
    <w:rsid w:val="00A41015"/>
    <w:rsid w:val="00A4337F"/>
    <w:rsid w:val="00A53D24"/>
    <w:rsid w:val="00A64E93"/>
    <w:rsid w:val="00AA3980"/>
    <w:rsid w:val="00AB03E3"/>
    <w:rsid w:val="00AB52BE"/>
    <w:rsid w:val="00AB790B"/>
    <w:rsid w:val="00AF3F73"/>
    <w:rsid w:val="00AF5013"/>
    <w:rsid w:val="00B0285E"/>
    <w:rsid w:val="00B1060C"/>
    <w:rsid w:val="00B12358"/>
    <w:rsid w:val="00B14CF4"/>
    <w:rsid w:val="00B17774"/>
    <w:rsid w:val="00B56754"/>
    <w:rsid w:val="00B8346C"/>
    <w:rsid w:val="00B858BC"/>
    <w:rsid w:val="00B8626A"/>
    <w:rsid w:val="00B93C2A"/>
    <w:rsid w:val="00BA3562"/>
    <w:rsid w:val="00BB271B"/>
    <w:rsid w:val="00BB5339"/>
    <w:rsid w:val="00BC4DE6"/>
    <w:rsid w:val="00BC7B29"/>
    <w:rsid w:val="00BD391F"/>
    <w:rsid w:val="00BE2A14"/>
    <w:rsid w:val="00BF485A"/>
    <w:rsid w:val="00C07333"/>
    <w:rsid w:val="00C07ED7"/>
    <w:rsid w:val="00C118C1"/>
    <w:rsid w:val="00C1196E"/>
    <w:rsid w:val="00C14061"/>
    <w:rsid w:val="00C1713B"/>
    <w:rsid w:val="00C21312"/>
    <w:rsid w:val="00C30B10"/>
    <w:rsid w:val="00C418E0"/>
    <w:rsid w:val="00C42591"/>
    <w:rsid w:val="00C43297"/>
    <w:rsid w:val="00C536B9"/>
    <w:rsid w:val="00C54EEF"/>
    <w:rsid w:val="00C57CA5"/>
    <w:rsid w:val="00C6272D"/>
    <w:rsid w:val="00C637EA"/>
    <w:rsid w:val="00C67DD5"/>
    <w:rsid w:val="00C777A7"/>
    <w:rsid w:val="00CA4A80"/>
    <w:rsid w:val="00CD019A"/>
    <w:rsid w:val="00CD314A"/>
    <w:rsid w:val="00CD51B1"/>
    <w:rsid w:val="00CD5341"/>
    <w:rsid w:val="00CE3880"/>
    <w:rsid w:val="00CE40FF"/>
    <w:rsid w:val="00CE641D"/>
    <w:rsid w:val="00D0248F"/>
    <w:rsid w:val="00D02A61"/>
    <w:rsid w:val="00D043E3"/>
    <w:rsid w:val="00D06072"/>
    <w:rsid w:val="00D10BCD"/>
    <w:rsid w:val="00D137C6"/>
    <w:rsid w:val="00D15F4F"/>
    <w:rsid w:val="00D21A47"/>
    <w:rsid w:val="00D24319"/>
    <w:rsid w:val="00D26B05"/>
    <w:rsid w:val="00D27282"/>
    <w:rsid w:val="00D302B8"/>
    <w:rsid w:val="00D34675"/>
    <w:rsid w:val="00D415AF"/>
    <w:rsid w:val="00D43D0D"/>
    <w:rsid w:val="00D52B0E"/>
    <w:rsid w:val="00D535DC"/>
    <w:rsid w:val="00D6484B"/>
    <w:rsid w:val="00D71185"/>
    <w:rsid w:val="00D72551"/>
    <w:rsid w:val="00D82117"/>
    <w:rsid w:val="00D8366B"/>
    <w:rsid w:val="00D9235E"/>
    <w:rsid w:val="00D9716B"/>
    <w:rsid w:val="00DB7A38"/>
    <w:rsid w:val="00DC0428"/>
    <w:rsid w:val="00DE1340"/>
    <w:rsid w:val="00DE51F4"/>
    <w:rsid w:val="00DF3C9E"/>
    <w:rsid w:val="00DF6852"/>
    <w:rsid w:val="00E03594"/>
    <w:rsid w:val="00E060BF"/>
    <w:rsid w:val="00E1264D"/>
    <w:rsid w:val="00E16481"/>
    <w:rsid w:val="00E37B64"/>
    <w:rsid w:val="00E444DF"/>
    <w:rsid w:val="00E47BFF"/>
    <w:rsid w:val="00E55C42"/>
    <w:rsid w:val="00E56E9A"/>
    <w:rsid w:val="00E61AF5"/>
    <w:rsid w:val="00E639C4"/>
    <w:rsid w:val="00E8581D"/>
    <w:rsid w:val="00E866AF"/>
    <w:rsid w:val="00E94390"/>
    <w:rsid w:val="00E95208"/>
    <w:rsid w:val="00EB3576"/>
    <w:rsid w:val="00F063E5"/>
    <w:rsid w:val="00F17494"/>
    <w:rsid w:val="00F21A12"/>
    <w:rsid w:val="00F23F14"/>
    <w:rsid w:val="00F253F4"/>
    <w:rsid w:val="00F33204"/>
    <w:rsid w:val="00F353B8"/>
    <w:rsid w:val="00F379DF"/>
    <w:rsid w:val="00F45D43"/>
    <w:rsid w:val="00F4779C"/>
    <w:rsid w:val="00F57F95"/>
    <w:rsid w:val="00F610D6"/>
    <w:rsid w:val="00F660E7"/>
    <w:rsid w:val="00F87348"/>
    <w:rsid w:val="00F93C37"/>
    <w:rsid w:val="00FA4493"/>
    <w:rsid w:val="00FC0857"/>
    <w:rsid w:val="00FD71FE"/>
    <w:rsid w:val="00FE0401"/>
    <w:rsid w:val="00FE1C58"/>
    <w:rsid w:val="00FF4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651493897">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238949546">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isismicauabc.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439</Words>
  <Characters>2415</Characters>
  <Application>Microsoft Office Word</Application>
  <DocSecurity>0</DocSecurity>
  <Lines>20</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2849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7</cp:revision>
  <cp:lastPrinted>2013-03-23T03:23:00Z</cp:lastPrinted>
  <dcterms:created xsi:type="dcterms:W3CDTF">2013-04-02T21:41:00Z</dcterms:created>
  <dcterms:modified xsi:type="dcterms:W3CDTF">2013-04-02T22:41:00Z</dcterms:modified>
</cp:coreProperties>
</file>