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F72CBF" wp14:editId="177C583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3E16B0">
        <w:rPr>
          <w:rFonts w:ascii="Arial" w:hAnsi="Arial" w:cs="Arial"/>
          <w:b/>
          <w:sz w:val="24"/>
          <w:szCs w:val="24"/>
        </w:rPr>
        <w:t>6</w:t>
      </w:r>
      <w:r w:rsidR="004C7E1D">
        <w:rPr>
          <w:rFonts w:ascii="Arial" w:hAnsi="Arial" w:cs="Arial"/>
          <w:b/>
          <w:sz w:val="24"/>
          <w:szCs w:val="24"/>
        </w:rPr>
        <w:t>7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4C7E1D" w:rsidRPr="00AE063A" w:rsidRDefault="004C7E1D" w:rsidP="00DD48F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C7E1D" w:rsidRDefault="004C7E1D" w:rsidP="004C7E1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Ya inició la FIL UABC 2013</w:t>
      </w:r>
    </w:p>
    <w:p w:rsidR="004C7E1D" w:rsidRDefault="004C7E1D" w:rsidP="004C7E1D">
      <w:pPr>
        <w:jc w:val="center"/>
        <w:rPr>
          <w:rFonts w:ascii="Arial" w:hAnsi="Arial" w:cs="Arial"/>
          <w:b/>
          <w:sz w:val="16"/>
          <w:szCs w:val="16"/>
        </w:rPr>
      </w:pPr>
    </w:p>
    <w:p w:rsidR="005B6013" w:rsidRPr="005B6013" w:rsidRDefault="005B6013" w:rsidP="004C7E1D">
      <w:pPr>
        <w:pStyle w:val="ListParagraph"/>
        <w:numPr>
          <w:ilvl w:val="0"/>
          <w:numId w:val="2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1500 niños visitaron la FIL en su primer día</w:t>
      </w:r>
    </w:p>
    <w:p w:rsidR="004C7E1D" w:rsidRPr="00CB6087" w:rsidRDefault="005B6013" w:rsidP="004C7E1D">
      <w:pPr>
        <w:pStyle w:val="ListParagraph"/>
        <w:numPr>
          <w:ilvl w:val="0"/>
          <w:numId w:val="21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Fernando Delgadillo deleitó a más de </w:t>
      </w:r>
      <w:r w:rsidR="0087724E">
        <w:rPr>
          <w:rFonts w:ascii="Arial" w:hAnsi="Arial" w:cs="Arial"/>
          <w:sz w:val="24"/>
          <w:szCs w:val="24"/>
        </w:rPr>
        <w:t>mil</w:t>
      </w:r>
      <w:r>
        <w:rPr>
          <w:rFonts w:ascii="Arial" w:hAnsi="Arial" w:cs="Arial"/>
          <w:sz w:val="24"/>
          <w:szCs w:val="24"/>
        </w:rPr>
        <w:t xml:space="preserve"> espectadores</w:t>
      </w:r>
      <w:r w:rsidR="0087724E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4C7E1D" w:rsidRPr="00CB6087" w:rsidRDefault="004C7E1D" w:rsidP="004C7E1D">
      <w:pPr>
        <w:pStyle w:val="ListParagraph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4C7E1D" w:rsidRPr="00CB6087" w:rsidRDefault="004C7E1D" w:rsidP="004C7E1D">
      <w:pPr>
        <w:jc w:val="both"/>
        <w:rPr>
          <w:rFonts w:ascii="Arial" w:hAnsi="Arial" w:cs="Arial"/>
          <w:sz w:val="24"/>
          <w:szCs w:val="24"/>
        </w:rPr>
      </w:pPr>
      <w:r w:rsidRPr="00CB6087">
        <w:rPr>
          <w:rFonts w:ascii="Arial" w:hAnsi="Arial" w:cs="Arial"/>
          <w:b/>
          <w:sz w:val="24"/>
          <w:szCs w:val="24"/>
        </w:rPr>
        <w:t xml:space="preserve">Mexicali, B.C., a jueves 18 de abril de 2013.- </w:t>
      </w:r>
      <w:r w:rsidRPr="00CB6087">
        <w:rPr>
          <w:rFonts w:ascii="Arial" w:hAnsi="Arial" w:cs="Arial"/>
          <w:sz w:val="24"/>
          <w:szCs w:val="24"/>
        </w:rPr>
        <w:t>La 14</w:t>
      </w:r>
      <w:r w:rsidR="00C72FFF">
        <w:rPr>
          <w:rFonts w:ascii="Arial" w:hAnsi="Arial" w:cs="Arial"/>
          <w:sz w:val="24"/>
          <w:szCs w:val="24"/>
        </w:rPr>
        <w:t>ª</w:t>
      </w:r>
      <w:r w:rsidRPr="00CB6087">
        <w:rPr>
          <w:rFonts w:ascii="Arial" w:hAnsi="Arial" w:cs="Arial"/>
          <w:sz w:val="24"/>
          <w:szCs w:val="24"/>
        </w:rPr>
        <w:t xml:space="preserve"> Feria Internacional del Libro de la Universidad Autónoma de Baja California (FIL UABC) </w:t>
      </w:r>
      <w:r w:rsidR="00CB6087" w:rsidRPr="00CB6087">
        <w:rPr>
          <w:rFonts w:ascii="Arial" w:hAnsi="Arial" w:cs="Arial"/>
          <w:sz w:val="24"/>
          <w:szCs w:val="24"/>
        </w:rPr>
        <w:t>“La lectura nos hará libre</w:t>
      </w:r>
      <w:r w:rsidR="005B6013">
        <w:rPr>
          <w:rFonts w:ascii="Arial" w:hAnsi="Arial" w:cs="Arial"/>
          <w:sz w:val="24"/>
          <w:szCs w:val="24"/>
        </w:rPr>
        <w:t xml:space="preserve">s”, fue inaugurada oficialmente </w:t>
      </w:r>
      <w:r w:rsidR="00CB6087" w:rsidRPr="00CB6087">
        <w:rPr>
          <w:rFonts w:ascii="Arial" w:hAnsi="Arial" w:cs="Arial"/>
          <w:sz w:val="24"/>
          <w:szCs w:val="24"/>
        </w:rPr>
        <w:t xml:space="preserve">este </w:t>
      </w:r>
      <w:r w:rsidR="005B6013">
        <w:rPr>
          <w:rFonts w:ascii="Arial" w:hAnsi="Arial" w:cs="Arial"/>
          <w:sz w:val="24"/>
          <w:szCs w:val="24"/>
        </w:rPr>
        <w:t>jueves</w:t>
      </w:r>
      <w:r w:rsidR="00CB6087" w:rsidRPr="00CB6087">
        <w:rPr>
          <w:rFonts w:ascii="Arial" w:hAnsi="Arial" w:cs="Arial"/>
          <w:sz w:val="24"/>
          <w:szCs w:val="24"/>
        </w:rPr>
        <w:t xml:space="preserve"> y </w:t>
      </w:r>
      <w:r w:rsidRPr="00CB6087">
        <w:rPr>
          <w:rFonts w:ascii="Arial" w:hAnsi="Arial" w:cs="Arial"/>
          <w:sz w:val="24"/>
          <w:szCs w:val="24"/>
        </w:rPr>
        <w:t xml:space="preserve">permanecerá </w:t>
      </w:r>
      <w:r w:rsidR="00CB6087" w:rsidRPr="00CB6087">
        <w:rPr>
          <w:rFonts w:ascii="Arial" w:hAnsi="Arial" w:cs="Arial"/>
          <w:sz w:val="24"/>
          <w:szCs w:val="24"/>
        </w:rPr>
        <w:t xml:space="preserve">en </w:t>
      </w:r>
      <w:r w:rsidRPr="00CB6087">
        <w:rPr>
          <w:rFonts w:ascii="Arial" w:hAnsi="Arial" w:cs="Arial"/>
          <w:sz w:val="24"/>
          <w:szCs w:val="24"/>
        </w:rPr>
        <w:t xml:space="preserve">la explanada de Vicerrectoría Campus Mexicali, hasta el martes </w:t>
      </w:r>
      <w:r w:rsidR="00CB6087" w:rsidRPr="00CB6087">
        <w:rPr>
          <w:rFonts w:ascii="Arial" w:hAnsi="Arial" w:cs="Arial"/>
          <w:sz w:val="24"/>
          <w:szCs w:val="24"/>
        </w:rPr>
        <w:t xml:space="preserve">23 de abril. </w:t>
      </w:r>
    </w:p>
    <w:p w:rsidR="004C7E1D" w:rsidRPr="00CB6087" w:rsidRDefault="004C7E1D" w:rsidP="004C7E1D">
      <w:pPr>
        <w:jc w:val="both"/>
        <w:rPr>
          <w:rFonts w:ascii="Arial" w:hAnsi="Arial" w:cs="Arial"/>
          <w:sz w:val="24"/>
          <w:szCs w:val="24"/>
        </w:rPr>
      </w:pPr>
    </w:p>
    <w:p w:rsidR="004C7E1D" w:rsidRDefault="004C7E1D" w:rsidP="004C7E1D">
      <w:pPr>
        <w:jc w:val="both"/>
        <w:rPr>
          <w:rFonts w:ascii="Arial" w:hAnsi="Arial" w:cs="Arial"/>
          <w:sz w:val="24"/>
          <w:szCs w:val="24"/>
        </w:rPr>
      </w:pPr>
      <w:r w:rsidRPr="00CB6087">
        <w:rPr>
          <w:rFonts w:ascii="Arial" w:hAnsi="Arial" w:cs="Arial"/>
          <w:sz w:val="24"/>
          <w:szCs w:val="24"/>
        </w:rPr>
        <w:t xml:space="preserve">La inauguración oficial </w:t>
      </w:r>
      <w:r w:rsidR="00AE063A">
        <w:rPr>
          <w:rFonts w:ascii="Arial" w:hAnsi="Arial" w:cs="Arial"/>
          <w:sz w:val="24"/>
          <w:szCs w:val="24"/>
        </w:rPr>
        <w:t xml:space="preserve">celebrada a las 19:00 horas, </w:t>
      </w:r>
      <w:r w:rsidR="00FA7D82">
        <w:rPr>
          <w:rFonts w:ascii="Arial" w:hAnsi="Arial" w:cs="Arial"/>
          <w:sz w:val="24"/>
          <w:szCs w:val="24"/>
        </w:rPr>
        <w:t xml:space="preserve">estuvo a cargo del Rector de la UABC, doctor Felipe Cuamea Velázquez, quien </w:t>
      </w:r>
      <w:r w:rsidR="004F617C">
        <w:rPr>
          <w:rFonts w:ascii="Arial" w:hAnsi="Arial" w:cs="Arial"/>
          <w:sz w:val="24"/>
          <w:szCs w:val="24"/>
        </w:rPr>
        <w:t>expresó que la FIL es un proyecto cobijado por toda</w:t>
      </w:r>
      <w:r w:rsidR="004B6F94">
        <w:rPr>
          <w:rFonts w:ascii="Arial" w:hAnsi="Arial" w:cs="Arial"/>
          <w:sz w:val="24"/>
          <w:szCs w:val="24"/>
        </w:rPr>
        <w:t>s las unidades académicas y departamentos de</w:t>
      </w:r>
      <w:r w:rsidR="004F617C">
        <w:rPr>
          <w:rFonts w:ascii="Arial" w:hAnsi="Arial" w:cs="Arial"/>
          <w:sz w:val="24"/>
          <w:szCs w:val="24"/>
        </w:rPr>
        <w:t xml:space="preserve"> la Universidad y por eso cada año crece. </w:t>
      </w:r>
      <w:r w:rsidR="004B6F94">
        <w:rPr>
          <w:rFonts w:ascii="Arial" w:hAnsi="Arial" w:cs="Arial"/>
          <w:sz w:val="24"/>
          <w:szCs w:val="24"/>
        </w:rPr>
        <w:t>“En estos últimos años le hemos dado un enfoque muy particular a la Feria, ya que está orientada a fomentar la lectura en los niños y adolescentes. Tenemos la intención de que la FIL se constituya como una feria del libro y la lectura”.</w:t>
      </w:r>
    </w:p>
    <w:p w:rsidR="004B6F94" w:rsidRDefault="004B6F94" w:rsidP="004C7E1D">
      <w:pPr>
        <w:jc w:val="both"/>
        <w:rPr>
          <w:rFonts w:ascii="Arial" w:hAnsi="Arial" w:cs="Arial"/>
          <w:sz w:val="24"/>
          <w:szCs w:val="24"/>
        </w:rPr>
      </w:pPr>
    </w:p>
    <w:p w:rsidR="004B6F94" w:rsidRDefault="004B6F94" w:rsidP="004C7E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Señaló que en el primer día de la Feria se atendieron a mil 500 niños de diversas escuelas de educación básica. Agregó que este evento no culminará en abril, ya que en mayo seguirán realizándose actividades de fomento a la lectura y presentaciones de libros. Invitó a toda la comunidad a asistir a la FIL UABC cuyo programa es amplio y variado ya que habrá además de </w:t>
      </w:r>
      <w:r w:rsidR="00CA10A0">
        <w:rPr>
          <w:rFonts w:ascii="Arial" w:hAnsi="Arial" w:cs="Arial"/>
          <w:sz w:val="24"/>
          <w:szCs w:val="24"/>
        </w:rPr>
        <w:t>presentaciones</w:t>
      </w:r>
      <w:r>
        <w:rPr>
          <w:rFonts w:ascii="Arial" w:hAnsi="Arial" w:cs="Arial"/>
          <w:sz w:val="24"/>
          <w:szCs w:val="24"/>
        </w:rPr>
        <w:t xml:space="preserve"> de libros, talleres</w:t>
      </w:r>
      <w:r w:rsidR="00CA10A0">
        <w:rPr>
          <w:rFonts w:ascii="Arial" w:hAnsi="Arial" w:cs="Arial"/>
          <w:sz w:val="24"/>
          <w:szCs w:val="24"/>
        </w:rPr>
        <w:t>, conciertos, cine, literatura las cuales serán para beneficio de la comunidad universitaria y público en general</w:t>
      </w:r>
      <w:r>
        <w:rPr>
          <w:rFonts w:ascii="Arial" w:hAnsi="Arial" w:cs="Arial"/>
          <w:sz w:val="24"/>
          <w:szCs w:val="24"/>
        </w:rPr>
        <w:t>.</w:t>
      </w:r>
    </w:p>
    <w:p w:rsidR="004B6F94" w:rsidRDefault="004B6F94" w:rsidP="004C7E1D">
      <w:pPr>
        <w:jc w:val="both"/>
        <w:rPr>
          <w:rFonts w:ascii="Arial" w:hAnsi="Arial" w:cs="Arial"/>
          <w:sz w:val="24"/>
          <w:szCs w:val="24"/>
        </w:rPr>
      </w:pPr>
    </w:p>
    <w:p w:rsidR="00FA7D82" w:rsidRDefault="00AE3756" w:rsidP="004C7E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</w:t>
      </w:r>
      <w:r w:rsidR="00FA7D82">
        <w:rPr>
          <w:rFonts w:ascii="Arial" w:hAnsi="Arial" w:cs="Arial"/>
          <w:sz w:val="24"/>
          <w:szCs w:val="24"/>
        </w:rPr>
        <w:t>l Presidente Municipal de Mexicali, licenciado Francisco Pérez Tejada Padilla, comentó que</w:t>
      </w:r>
      <w:r>
        <w:rPr>
          <w:rFonts w:ascii="Arial" w:hAnsi="Arial" w:cs="Arial"/>
          <w:sz w:val="24"/>
          <w:szCs w:val="24"/>
        </w:rPr>
        <w:t xml:space="preserve"> el fomento a la lectura es una actividad muy relevante para la prosperidad del país.</w:t>
      </w:r>
      <w:r w:rsidR="00232E9E">
        <w:rPr>
          <w:rFonts w:ascii="Arial" w:hAnsi="Arial" w:cs="Arial"/>
          <w:sz w:val="24"/>
          <w:szCs w:val="24"/>
        </w:rPr>
        <w:t xml:space="preserve"> “Felicito a la UABC y les agradezco el apoyo que no</w:t>
      </w:r>
      <w:r w:rsidR="005B6013">
        <w:rPr>
          <w:rFonts w:ascii="Arial" w:hAnsi="Arial" w:cs="Arial"/>
          <w:sz w:val="24"/>
          <w:szCs w:val="24"/>
        </w:rPr>
        <w:t>s</w:t>
      </w:r>
      <w:r w:rsidR="00232E9E">
        <w:rPr>
          <w:rFonts w:ascii="Arial" w:hAnsi="Arial" w:cs="Arial"/>
          <w:sz w:val="24"/>
          <w:szCs w:val="24"/>
        </w:rPr>
        <w:t xml:space="preserve"> ha dado no solo en el tema de la cultura sino en todo lo que nos han apoyado”. Señaló que en conjunto, la Universidad y el Ayuntamiento de Mexicali, han realizado grandes obras.</w:t>
      </w:r>
    </w:p>
    <w:p w:rsidR="00AE063A" w:rsidRDefault="00AE063A" w:rsidP="004C7E1D">
      <w:pPr>
        <w:jc w:val="both"/>
        <w:rPr>
          <w:rFonts w:ascii="Arial" w:hAnsi="Arial" w:cs="Arial"/>
          <w:sz w:val="24"/>
          <w:szCs w:val="24"/>
        </w:rPr>
      </w:pPr>
    </w:p>
    <w:p w:rsidR="00D00BCD" w:rsidRPr="00D00BCD" w:rsidRDefault="00D00BCD" w:rsidP="00D00BCD">
      <w:pPr>
        <w:jc w:val="both"/>
        <w:rPr>
          <w:rFonts w:ascii="Arial" w:hAnsi="Arial" w:cs="Arial"/>
          <w:sz w:val="24"/>
          <w:szCs w:val="24"/>
        </w:rPr>
      </w:pPr>
      <w:r w:rsidRPr="00D00BCD">
        <w:rPr>
          <w:rFonts w:ascii="Arial" w:hAnsi="Arial" w:cs="Arial"/>
          <w:sz w:val="24"/>
          <w:szCs w:val="24"/>
        </w:rPr>
        <w:t>A la ceremonia inaugural también asistieron</w:t>
      </w:r>
      <w:r>
        <w:rPr>
          <w:rFonts w:ascii="Arial" w:hAnsi="Arial" w:cs="Arial"/>
          <w:sz w:val="24"/>
          <w:szCs w:val="24"/>
        </w:rPr>
        <w:t xml:space="preserve"> el licenciado</w:t>
      </w:r>
      <w:r w:rsidRPr="00D00BCD">
        <w:rPr>
          <w:rFonts w:ascii="Arial" w:hAnsi="Arial" w:cs="Arial"/>
          <w:sz w:val="24"/>
          <w:szCs w:val="24"/>
        </w:rPr>
        <w:t xml:space="preserve"> Marco Antonio </w:t>
      </w:r>
      <w:proofErr w:type="spellStart"/>
      <w:r w:rsidRPr="00D00BCD">
        <w:rPr>
          <w:rFonts w:ascii="Arial" w:hAnsi="Arial" w:cs="Arial"/>
          <w:sz w:val="24"/>
          <w:szCs w:val="24"/>
        </w:rPr>
        <w:t>Esponda</w:t>
      </w:r>
      <w:proofErr w:type="spellEnd"/>
      <w:r w:rsidRPr="00D00BCD">
        <w:rPr>
          <w:rFonts w:ascii="Arial" w:hAnsi="Arial" w:cs="Arial"/>
          <w:sz w:val="24"/>
          <w:szCs w:val="24"/>
        </w:rPr>
        <w:t xml:space="preserve"> Gaxiola, Subsecretario de Educación Media Superior, Superior, Formación Docente y Evaluación del Gobierno de </w:t>
      </w:r>
      <w:r>
        <w:rPr>
          <w:rFonts w:ascii="Arial" w:hAnsi="Arial" w:cs="Arial"/>
          <w:sz w:val="24"/>
          <w:szCs w:val="24"/>
        </w:rPr>
        <w:t>Baja California; doctor</w:t>
      </w:r>
      <w:r w:rsidRPr="00D00BCD">
        <w:rPr>
          <w:rFonts w:ascii="Arial" w:hAnsi="Arial" w:cs="Arial"/>
          <w:sz w:val="24"/>
          <w:szCs w:val="24"/>
        </w:rPr>
        <w:t xml:space="preserve"> Alfredo Félix Buenrostro Ceballos, Representante de </w:t>
      </w:r>
      <w:r>
        <w:rPr>
          <w:rFonts w:ascii="Arial" w:hAnsi="Arial" w:cs="Arial"/>
          <w:sz w:val="24"/>
          <w:szCs w:val="24"/>
        </w:rPr>
        <w:t xml:space="preserve">la Junta de Gobierno de la UABC; </w:t>
      </w:r>
      <w:r w:rsidR="00AE3756">
        <w:rPr>
          <w:rFonts w:ascii="Arial" w:hAnsi="Arial" w:cs="Arial"/>
          <w:sz w:val="24"/>
          <w:szCs w:val="24"/>
        </w:rPr>
        <w:t xml:space="preserve">licenciada Olga Angulo </w:t>
      </w:r>
      <w:proofErr w:type="spellStart"/>
      <w:r w:rsidR="00AE3756">
        <w:rPr>
          <w:rFonts w:ascii="Arial" w:hAnsi="Arial" w:cs="Arial"/>
          <w:sz w:val="24"/>
          <w:szCs w:val="24"/>
        </w:rPr>
        <w:t>Angulo</w:t>
      </w:r>
      <w:proofErr w:type="spellEnd"/>
      <w:r w:rsidR="00AE3756">
        <w:rPr>
          <w:rFonts w:ascii="Arial" w:hAnsi="Arial" w:cs="Arial"/>
          <w:sz w:val="24"/>
          <w:szCs w:val="24"/>
        </w:rPr>
        <w:t>, Coordinadora de la Biblioteca P</w:t>
      </w:r>
      <w:r w:rsidR="00232E9E">
        <w:rPr>
          <w:rFonts w:ascii="Arial" w:hAnsi="Arial" w:cs="Arial"/>
          <w:sz w:val="24"/>
          <w:szCs w:val="24"/>
        </w:rPr>
        <w:t>ública Central Estatal, así como otras au</w:t>
      </w:r>
      <w:r w:rsidRPr="00D00BCD">
        <w:rPr>
          <w:rFonts w:ascii="Arial" w:hAnsi="Arial" w:cs="Arial"/>
          <w:sz w:val="24"/>
          <w:szCs w:val="24"/>
        </w:rPr>
        <w:t xml:space="preserve">toridades </w:t>
      </w:r>
      <w:r>
        <w:rPr>
          <w:rFonts w:ascii="Arial" w:hAnsi="Arial" w:cs="Arial"/>
          <w:sz w:val="24"/>
          <w:szCs w:val="24"/>
        </w:rPr>
        <w:t>u</w:t>
      </w:r>
      <w:r w:rsidRPr="00D00BCD">
        <w:rPr>
          <w:rFonts w:ascii="Arial" w:hAnsi="Arial" w:cs="Arial"/>
          <w:sz w:val="24"/>
          <w:szCs w:val="24"/>
        </w:rPr>
        <w:t>niversitarias.</w:t>
      </w:r>
    </w:p>
    <w:p w:rsidR="00D00BCD" w:rsidRDefault="00D00BCD" w:rsidP="004C7E1D">
      <w:pPr>
        <w:jc w:val="both"/>
        <w:rPr>
          <w:rFonts w:ascii="Arial" w:hAnsi="Arial" w:cs="Arial"/>
          <w:sz w:val="24"/>
          <w:szCs w:val="24"/>
        </w:rPr>
      </w:pPr>
    </w:p>
    <w:p w:rsidR="00E86EB1" w:rsidRDefault="00E86EB1" w:rsidP="004C7E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las actividades realizadas en el primer día están los talleres impartidos por alumnos y académicos de la Escuela de Enología y Gastronomía del Campus Ensenada, intitulados “Súper comidas: Un futuro para la alimentación” y “No </w:t>
      </w:r>
      <w:r>
        <w:rPr>
          <w:rFonts w:ascii="Arial" w:hAnsi="Arial" w:cs="Arial"/>
          <w:sz w:val="24"/>
          <w:szCs w:val="24"/>
        </w:rPr>
        <w:lastRenderedPageBreak/>
        <w:t>sirve</w:t>
      </w:r>
      <w:proofErr w:type="gramStart"/>
      <w:r>
        <w:rPr>
          <w:rFonts w:ascii="Arial" w:hAnsi="Arial" w:cs="Arial"/>
          <w:sz w:val="24"/>
          <w:szCs w:val="24"/>
        </w:rPr>
        <w:t>…¿</w:t>
      </w:r>
      <w:proofErr w:type="gramEnd"/>
      <w:r>
        <w:rPr>
          <w:rFonts w:ascii="Arial" w:hAnsi="Arial" w:cs="Arial"/>
          <w:sz w:val="24"/>
          <w:szCs w:val="24"/>
        </w:rPr>
        <w:t>Seguro? Optimiza la vida de tus alimentos”, los cuales estuvieron muy concurridos.</w:t>
      </w:r>
    </w:p>
    <w:p w:rsidR="00E86EB1" w:rsidRDefault="00E86EB1" w:rsidP="004C7E1D">
      <w:pPr>
        <w:jc w:val="both"/>
        <w:rPr>
          <w:rFonts w:ascii="Arial" w:hAnsi="Arial" w:cs="Arial"/>
          <w:sz w:val="24"/>
          <w:szCs w:val="24"/>
        </w:rPr>
      </w:pPr>
    </w:p>
    <w:p w:rsidR="008D4798" w:rsidRDefault="00232E9E" w:rsidP="004C7E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a autora </w:t>
      </w:r>
      <w:proofErr w:type="spellStart"/>
      <w:r w:rsidRPr="008D4798">
        <w:rPr>
          <w:rFonts w:ascii="Arial" w:hAnsi="Arial" w:cs="Arial"/>
          <w:sz w:val="24"/>
          <w:szCs w:val="24"/>
        </w:rPr>
        <w:t>Xitlalitl</w:t>
      </w:r>
      <w:proofErr w:type="spellEnd"/>
      <w:r w:rsidRPr="008D4798">
        <w:rPr>
          <w:rFonts w:ascii="Arial" w:hAnsi="Arial" w:cs="Arial"/>
          <w:sz w:val="24"/>
          <w:szCs w:val="24"/>
        </w:rPr>
        <w:t xml:space="preserve"> Rodríguez Mendoza</w:t>
      </w:r>
      <w:r>
        <w:rPr>
          <w:rFonts w:ascii="Arial" w:hAnsi="Arial" w:cs="Arial"/>
          <w:sz w:val="24"/>
          <w:szCs w:val="24"/>
        </w:rPr>
        <w:t xml:space="preserve"> presentó su libro “</w:t>
      </w:r>
      <w:proofErr w:type="spellStart"/>
      <w:r>
        <w:rPr>
          <w:rFonts w:ascii="Arial" w:hAnsi="Arial" w:cs="Arial"/>
          <w:sz w:val="24"/>
          <w:szCs w:val="24"/>
        </w:rPr>
        <w:t>Catnip</w:t>
      </w:r>
      <w:proofErr w:type="spellEnd"/>
      <w:r>
        <w:rPr>
          <w:rFonts w:ascii="Arial" w:hAnsi="Arial" w:cs="Arial"/>
          <w:sz w:val="24"/>
          <w:szCs w:val="24"/>
        </w:rPr>
        <w:t xml:space="preserve">”, una colección de poemas </w:t>
      </w:r>
      <w:r>
        <w:rPr>
          <w:rFonts w:ascii="Arial" w:hAnsi="Arial" w:cs="Arial"/>
          <w:sz w:val="24"/>
          <w:szCs w:val="24"/>
        </w:rPr>
        <w:t>que tratan de la vida cotidiana a través del punto de vista de los gatos. Esta obra se puede adquiri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gratuitamente a través del </w:t>
      </w:r>
      <w:r>
        <w:rPr>
          <w:rFonts w:ascii="Arial" w:hAnsi="Arial" w:cs="Arial"/>
          <w:sz w:val="24"/>
          <w:szCs w:val="24"/>
        </w:rPr>
        <w:t>portal de Internet de CONACULTA. Además, el primer concierto de Empatía Musical, realizada en el marco de la FIL UABC, estuvo a cargo del trovador mexicano Fernando Delgadillo.</w:t>
      </w:r>
    </w:p>
    <w:p w:rsidR="007F5930" w:rsidRDefault="007F5930" w:rsidP="004C7E1D">
      <w:pPr>
        <w:jc w:val="both"/>
        <w:rPr>
          <w:rFonts w:ascii="Arial" w:hAnsi="Arial" w:cs="Arial"/>
          <w:sz w:val="24"/>
          <w:szCs w:val="24"/>
        </w:rPr>
      </w:pPr>
    </w:p>
    <w:p w:rsidR="00207E5D" w:rsidRPr="00DA3048" w:rsidRDefault="00207E5D" w:rsidP="00207E5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A3048">
        <w:rPr>
          <w:rFonts w:ascii="Arial" w:hAnsi="Arial" w:cs="Arial"/>
          <w:sz w:val="24"/>
          <w:szCs w:val="24"/>
        </w:rPr>
        <w:t xml:space="preserve">El programa de mañana viernes 19 de abril contempla la presentación del libro </w:t>
      </w:r>
      <w:r w:rsidR="00DA3048">
        <w:rPr>
          <w:rFonts w:ascii="Arial" w:hAnsi="Arial" w:cs="Arial"/>
          <w:sz w:val="24"/>
          <w:szCs w:val="24"/>
        </w:rPr>
        <w:t>“</w:t>
      </w:r>
      <w:r w:rsidRPr="00DA3048">
        <w:rPr>
          <w:rFonts w:ascii="Arial" w:hAnsi="Arial" w:cs="Arial"/>
          <w:sz w:val="24"/>
          <w:szCs w:val="24"/>
        </w:rPr>
        <w:t>Canción de tumba</w:t>
      </w:r>
      <w:r w:rsidRPr="00DA3048">
        <w:rPr>
          <w:rFonts w:ascii="Arial" w:hAnsi="Arial" w:cs="Arial"/>
          <w:sz w:val="24"/>
          <w:szCs w:val="24"/>
        </w:rPr>
        <w:t xml:space="preserve"> </w:t>
      </w:r>
      <w:r w:rsidRPr="00DA3048">
        <w:rPr>
          <w:rFonts w:ascii="Arial" w:hAnsi="Arial" w:cs="Arial"/>
          <w:sz w:val="24"/>
          <w:szCs w:val="24"/>
        </w:rPr>
        <w:t>(</w:t>
      </w:r>
      <w:proofErr w:type="spellStart"/>
      <w:r w:rsidRPr="00DA3048">
        <w:rPr>
          <w:rFonts w:ascii="Arial" w:hAnsi="Arial" w:cs="Arial"/>
          <w:sz w:val="24"/>
          <w:szCs w:val="24"/>
        </w:rPr>
        <w:t>Random</w:t>
      </w:r>
      <w:proofErr w:type="spellEnd"/>
      <w:r w:rsidRPr="00DA30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3048">
        <w:rPr>
          <w:rFonts w:ascii="Arial" w:hAnsi="Arial" w:cs="Arial"/>
          <w:sz w:val="24"/>
          <w:szCs w:val="24"/>
        </w:rPr>
        <w:t>House</w:t>
      </w:r>
      <w:proofErr w:type="spellEnd"/>
      <w:r w:rsidRPr="00DA30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A3048">
        <w:rPr>
          <w:rFonts w:ascii="Arial" w:hAnsi="Arial" w:cs="Arial"/>
          <w:sz w:val="24"/>
          <w:szCs w:val="24"/>
        </w:rPr>
        <w:t>Mondadori</w:t>
      </w:r>
      <w:proofErr w:type="spellEnd"/>
      <w:r w:rsidRPr="00DA3048">
        <w:rPr>
          <w:rFonts w:ascii="Arial" w:hAnsi="Arial" w:cs="Arial"/>
          <w:sz w:val="24"/>
          <w:szCs w:val="24"/>
        </w:rPr>
        <w:t>) de Julián Herbert</w:t>
      </w:r>
      <w:r w:rsidRPr="00DA3048">
        <w:rPr>
          <w:rFonts w:ascii="Arial" w:hAnsi="Arial" w:cs="Arial"/>
          <w:sz w:val="24"/>
          <w:szCs w:val="24"/>
        </w:rPr>
        <w:t xml:space="preserve">. También se presentará el libro electrónico </w:t>
      </w:r>
      <w:r w:rsidR="00DA3048">
        <w:rPr>
          <w:rFonts w:ascii="Arial" w:hAnsi="Arial" w:cs="Arial"/>
          <w:sz w:val="24"/>
          <w:szCs w:val="24"/>
        </w:rPr>
        <w:t>“¿</w:t>
      </w:r>
      <w:r w:rsidRPr="00DA3048">
        <w:rPr>
          <w:rFonts w:ascii="Arial" w:hAnsi="Arial" w:cs="Arial"/>
          <w:sz w:val="24"/>
          <w:szCs w:val="24"/>
        </w:rPr>
        <w:t>Por qué no entiendo las matemáticas?</w:t>
      </w:r>
      <w:r w:rsidR="00DA3048">
        <w:rPr>
          <w:rFonts w:ascii="Arial" w:hAnsi="Arial" w:cs="Arial"/>
          <w:sz w:val="24"/>
          <w:szCs w:val="24"/>
        </w:rPr>
        <w:t>”</w:t>
      </w:r>
      <w:r w:rsidRPr="00DA3048">
        <w:rPr>
          <w:rFonts w:ascii="Arial" w:hAnsi="Arial" w:cs="Arial"/>
          <w:sz w:val="24"/>
          <w:szCs w:val="24"/>
        </w:rPr>
        <w:t xml:space="preserve"> de Martín Javier Pérez Amador</w:t>
      </w:r>
      <w:r w:rsidR="00DA3048" w:rsidRPr="00DA3048">
        <w:rPr>
          <w:rFonts w:ascii="Arial" w:hAnsi="Arial" w:cs="Arial"/>
          <w:sz w:val="24"/>
          <w:szCs w:val="24"/>
        </w:rPr>
        <w:t xml:space="preserve">. Asimismo, </w:t>
      </w:r>
      <w:r w:rsidRPr="00DA3048">
        <w:rPr>
          <w:rFonts w:ascii="Arial" w:hAnsi="Arial" w:cs="Arial"/>
          <w:sz w:val="24"/>
          <w:szCs w:val="24"/>
        </w:rPr>
        <w:t xml:space="preserve">Guillermo </w:t>
      </w:r>
      <w:proofErr w:type="spellStart"/>
      <w:r w:rsidRPr="00DA3048">
        <w:rPr>
          <w:rFonts w:ascii="Arial" w:hAnsi="Arial" w:cs="Arial"/>
          <w:sz w:val="24"/>
          <w:szCs w:val="24"/>
        </w:rPr>
        <w:t>Fadanelli</w:t>
      </w:r>
      <w:proofErr w:type="spellEnd"/>
      <w:r w:rsidRPr="00DA3048">
        <w:rPr>
          <w:rFonts w:ascii="Arial" w:hAnsi="Arial" w:cs="Arial"/>
          <w:sz w:val="24"/>
          <w:szCs w:val="24"/>
        </w:rPr>
        <w:t xml:space="preserve"> impartirá la Conferencia </w:t>
      </w:r>
      <w:r w:rsidR="00DA3048">
        <w:rPr>
          <w:rFonts w:ascii="Arial" w:hAnsi="Arial" w:cs="Arial"/>
          <w:sz w:val="24"/>
          <w:szCs w:val="24"/>
        </w:rPr>
        <w:t>“</w:t>
      </w:r>
      <w:r w:rsidR="00DA3048" w:rsidRPr="00DA3048">
        <w:rPr>
          <w:rFonts w:ascii="Arial" w:hAnsi="Arial" w:cs="Arial"/>
          <w:sz w:val="24"/>
          <w:szCs w:val="24"/>
        </w:rPr>
        <w:t>Literatura y Riesgo</w:t>
      </w:r>
      <w:r w:rsidR="00DA3048">
        <w:rPr>
          <w:rFonts w:ascii="Arial" w:hAnsi="Arial" w:cs="Arial"/>
          <w:sz w:val="24"/>
          <w:szCs w:val="24"/>
        </w:rPr>
        <w:t>”</w:t>
      </w:r>
      <w:r w:rsidR="00DA3048" w:rsidRPr="00DA3048">
        <w:rPr>
          <w:rFonts w:ascii="Arial" w:hAnsi="Arial" w:cs="Arial"/>
          <w:sz w:val="24"/>
          <w:szCs w:val="24"/>
        </w:rPr>
        <w:t xml:space="preserve">, además presentará la novela </w:t>
      </w:r>
      <w:r w:rsidR="00DA3048">
        <w:rPr>
          <w:rFonts w:ascii="Arial" w:hAnsi="Arial" w:cs="Arial"/>
          <w:sz w:val="24"/>
          <w:szCs w:val="24"/>
        </w:rPr>
        <w:t>“</w:t>
      </w:r>
      <w:r w:rsidR="00DA3048" w:rsidRPr="00DA3048">
        <w:rPr>
          <w:rFonts w:ascii="Arial" w:hAnsi="Arial" w:cs="Arial"/>
          <w:sz w:val="24"/>
          <w:szCs w:val="24"/>
        </w:rPr>
        <w:t>Mis Mujeres Muertas</w:t>
      </w:r>
      <w:r w:rsidR="00DA3048">
        <w:rPr>
          <w:rFonts w:ascii="Arial" w:hAnsi="Arial" w:cs="Arial"/>
          <w:sz w:val="24"/>
          <w:szCs w:val="24"/>
        </w:rPr>
        <w:t>”</w:t>
      </w:r>
      <w:r w:rsidR="00DA3048" w:rsidRPr="00DA3048">
        <w:rPr>
          <w:rFonts w:ascii="Arial" w:hAnsi="Arial" w:cs="Arial"/>
          <w:sz w:val="24"/>
          <w:szCs w:val="24"/>
        </w:rPr>
        <w:t>.</w:t>
      </w:r>
    </w:p>
    <w:p w:rsidR="00207E5D" w:rsidRDefault="00207E5D" w:rsidP="00207E5D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:rsidR="00DA3048" w:rsidRDefault="00DA3048" w:rsidP="00DA304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DA3048">
        <w:rPr>
          <w:rFonts w:ascii="Arial" w:hAnsi="Arial" w:cs="Arial"/>
          <w:sz w:val="24"/>
          <w:szCs w:val="24"/>
        </w:rPr>
        <w:t xml:space="preserve">En los talleres infantiles se presentará Odisea rodante, </w:t>
      </w:r>
      <w:r w:rsidR="009D4C20">
        <w:rPr>
          <w:rFonts w:ascii="Arial" w:hAnsi="Arial" w:cs="Arial"/>
          <w:sz w:val="24"/>
          <w:szCs w:val="24"/>
        </w:rPr>
        <w:t>Piel de Asno, así como</w:t>
      </w:r>
      <w:r w:rsidRPr="00DA3048">
        <w:rPr>
          <w:rFonts w:ascii="Arial" w:hAnsi="Arial" w:cs="Arial"/>
          <w:sz w:val="24"/>
          <w:szCs w:val="24"/>
        </w:rPr>
        <w:t xml:space="preserve"> una lectura con los escritores Franco Félix y Atahualpa Espinosa, entre otras actividades. En el área de Enología y Gastronomía se impartirán los talleres “</w:t>
      </w:r>
      <w:r w:rsidRPr="00DA3048">
        <w:rPr>
          <w:rFonts w:ascii="Arial" w:hAnsi="Arial" w:cs="Arial"/>
          <w:sz w:val="24"/>
          <w:szCs w:val="24"/>
        </w:rPr>
        <w:t>Comer con conciencia: dime</w:t>
      </w:r>
      <w:r w:rsidRPr="00DA3048">
        <w:rPr>
          <w:rFonts w:ascii="Arial" w:hAnsi="Arial" w:cs="Arial"/>
          <w:sz w:val="24"/>
          <w:szCs w:val="24"/>
        </w:rPr>
        <w:t xml:space="preserve"> qué comes y te diré quién eres” y “</w:t>
      </w:r>
      <w:r w:rsidRPr="00DA3048">
        <w:rPr>
          <w:rFonts w:ascii="Arial" w:hAnsi="Arial" w:cs="Arial"/>
          <w:sz w:val="24"/>
          <w:szCs w:val="24"/>
        </w:rPr>
        <w:t>La comida china, ¿es china?</w:t>
      </w:r>
      <w:r w:rsidRPr="00DA3048">
        <w:rPr>
          <w:rFonts w:ascii="Arial" w:hAnsi="Arial" w:cs="Arial"/>
          <w:sz w:val="24"/>
          <w:szCs w:val="24"/>
        </w:rPr>
        <w:t>”, así como la conferencia “</w:t>
      </w:r>
      <w:proofErr w:type="spellStart"/>
      <w:r w:rsidRPr="00DA3048">
        <w:rPr>
          <w:rFonts w:ascii="Arial" w:hAnsi="Arial" w:cs="Arial"/>
          <w:sz w:val="24"/>
          <w:szCs w:val="24"/>
        </w:rPr>
        <w:t>Coctelería</w:t>
      </w:r>
      <w:proofErr w:type="spellEnd"/>
      <w:r w:rsidRPr="00DA3048">
        <w:rPr>
          <w:rFonts w:ascii="Arial" w:hAnsi="Arial" w:cs="Arial"/>
          <w:sz w:val="24"/>
          <w:szCs w:val="24"/>
        </w:rPr>
        <w:t xml:space="preserve">: resultado de un fenómeno social del siglo </w:t>
      </w:r>
      <w:r w:rsidRPr="00DA3048">
        <w:rPr>
          <w:rFonts w:ascii="Arial" w:hAnsi="Arial" w:cs="Arial"/>
          <w:sz w:val="24"/>
          <w:szCs w:val="24"/>
        </w:rPr>
        <w:t xml:space="preserve">XX”. </w:t>
      </w:r>
      <w:r w:rsidR="009D4C2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n Empatía Musical, se presentarán </w:t>
      </w:r>
      <w:proofErr w:type="spellStart"/>
      <w:r>
        <w:rPr>
          <w:rFonts w:ascii="Arial" w:hAnsi="Arial" w:cs="Arial"/>
          <w:sz w:val="24"/>
          <w:szCs w:val="24"/>
        </w:rPr>
        <w:t>Oldogs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Saoko</w:t>
      </w:r>
      <w:proofErr w:type="spellEnd"/>
      <w:r w:rsidR="009D4C20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9D4C20">
        <w:rPr>
          <w:rFonts w:ascii="Arial" w:hAnsi="Arial" w:cs="Arial"/>
          <w:sz w:val="24"/>
          <w:szCs w:val="24"/>
        </w:rPr>
        <w:t>Afrotruko</w:t>
      </w:r>
      <w:proofErr w:type="spellEnd"/>
      <w:r w:rsidR="009D4C20">
        <w:rPr>
          <w:rFonts w:ascii="Arial" w:hAnsi="Arial" w:cs="Arial"/>
          <w:sz w:val="24"/>
          <w:szCs w:val="24"/>
        </w:rPr>
        <w:t>.</w:t>
      </w:r>
    </w:p>
    <w:p w:rsidR="009D4C20" w:rsidRPr="00DA3048" w:rsidRDefault="009D4C20" w:rsidP="00DA304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A7D82" w:rsidRPr="00C72FFF" w:rsidRDefault="009D4C20" w:rsidP="00C72FFF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Los horarios de estas y demás actividades que se realizarán mañana, se pueden consultar</w:t>
      </w:r>
      <w:r w:rsidR="00C72FFF">
        <w:rPr>
          <w:rFonts w:ascii="Arial" w:hAnsi="Arial" w:cs="Arial"/>
          <w:sz w:val="24"/>
          <w:szCs w:val="24"/>
          <w:shd w:val="clear" w:color="auto" w:fill="FFFFFF"/>
        </w:rPr>
        <w:t xml:space="preserve"> en </w:t>
      </w:r>
      <w:hyperlink r:id="rId8" w:tgtFrame="_blank" w:history="1">
        <w:r w:rsidR="00FA7D82" w:rsidRPr="00C72FFF">
          <w:rPr>
            <w:rStyle w:val="Hyperlink"/>
            <w:rFonts w:ascii="Arial" w:hAnsi="Arial" w:cs="Arial"/>
            <w:color w:val="auto"/>
            <w:sz w:val="24"/>
            <w:szCs w:val="24"/>
            <w:shd w:val="clear" w:color="auto" w:fill="FFFFFF"/>
          </w:rPr>
          <w:t>www.filuabc.mx</w:t>
        </w:r>
      </w:hyperlink>
      <w:r w:rsidR="00FA7D82" w:rsidRPr="00C72FF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4C7E1D" w:rsidRPr="00C72FFF" w:rsidRDefault="004C7E1D" w:rsidP="00DD48F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sectPr w:rsidR="004C7E1D" w:rsidRPr="00C72FFF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3"/>
  </w:num>
  <w:num w:numId="5">
    <w:abstractNumId w:val="10"/>
  </w:num>
  <w:num w:numId="6">
    <w:abstractNumId w:val="13"/>
  </w:num>
  <w:num w:numId="7">
    <w:abstractNumId w:val="2"/>
  </w:num>
  <w:num w:numId="8">
    <w:abstractNumId w:val="5"/>
  </w:num>
  <w:num w:numId="9">
    <w:abstractNumId w:val="11"/>
  </w:num>
  <w:num w:numId="10">
    <w:abstractNumId w:val="15"/>
  </w:num>
  <w:num w:numId="11">
    <w:abstractNumId w:val="7"/>
  </w:num>
  <w:num w:numId="12">
    <w:abstractNumId w:val="1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18"/>
  </w:num>
  <w:num w:numId="18">
    <w:abstractNumId w:val="19"/>
  </w:num>
  <w:num w:numId="19">
    <w:abstractNumId w:val="20"/>
  </w:num>
  <w:num w:numId="20">
    <w:abstractNumId w:val="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80722"/>
    <w:rsid w:val="00084B73"/>
    <w:rsid w:val="00092554"/>
    <w:rsid w:val="00095BB2"/>
    <w:rsid w:val="000B3EF7"/>
    <w:rsid w:val="000C25F4"/>
    <w:rsid w:val="000D04C6"/>
    <w:rsid w:val="000D5164"/>
    <w:rsid w:val="000D7013"/>
    <w:rsid w:val="000E30AB"/>
    <w:rsid w:val="000E5D58"/>
    <w:rsid w:val="000E7D23"/>
    <w:rsid w:val="001002E7"/>
    <w:rsid w:val="001047B4"/>
    <w:rsid w:val="00123D9D"/>
    <w:rsid w:val="001279F8"/>
    <w:rsid w:val="00132809"/>
    <w:rsid w:val="001436D4"/>
    <w:rsid w:val="001478DC"/>
    <w:rsid w:val="00153E8B"/>
    <w:rsid w:val="00162DCC"/>
    <w:rsid w:val="0018112E"/>
    <w:rsid w:val="00186C51"/>
    <w:rsid w:val="00187A70"/>
    <w:rsid w:val="00196399"/>
    <w:rsid w:val="001970DB"/>
    <w:rsid w:val="001A24B1"/>
    <w:rsid w:val="001B3735"/>
    <w:rsid w:val="001B7D20"/>
    <w:rsid w:val="001D56D0"/>
    <w:rsid w:val="001D623C"/>
    <w:rsid w:val="001E62A1"/>
    <w:rsid w:val="001F2299"/>
    <w:rsid w:val="00200AFF"/>
    <w:rsid w:val="002027D0"/>
    <w:rsid w:val="00207E5D"/>
    <w:rsid w:val="00211392"/>
    <w:rsid w:val="00221034"/>
    <w:rsid w:val="0022120C"/>
    <w:rsid w:val="002216DE"/>
    <w:rsid w:val="00232E9E"/>
    <w:rsid w:val="00235A1E"/>
    <w:rsid w:val="00242CB8"/>
    <w:rsid w:val="002472C6"/>
    <w:rsid w:val="00266333"/>
    <w:rsid w:val="002674DF"/>
    <w:rsid w:val="00271E15"/>
    <w:rsid w:val="00271FD7"/>
    <w:rsid w:val="0028380A"/>
    <w:rsid w:val="00293EC9"/>
    <w:rsid w:val="002A2E58"/>
    <w:rsid w:val="002A60FD"/>
    <w:rsid w:val="002B7322"/>
    <w:rsid w:val="002C1A8A"/>
    <w:rsid w:val="002C6AEA"/>
    <w:rsid w:val="002D0F6C"/>
    <w:rsid w:val="002D39D5"/>
    <w:rsid w:val="002E7B1B"/>
    <w:rsid w:val="002F0C86"/>
    <w:rsid w:val="002F2D59"/>
    <w:rsid w:val="002F5ABB"/>
    <w:rsid w:val="002F6A7D"/>
    <w:rsid w:val="0030012A"/>
    <w:rsid w:val="00301187"/>
    <w:rsid w:val="00315E55"/>
    <w:rsid w:val="00344834"/>
    <w:rsid w:val="00353198"/>
    <w:rsid w:val="003544F3"/>
    <w:rsid w:val="0035593E"/>
    <w:rsid w:val="00357325"/>
    <w:rsid w:val="00357410"/>
    <w:rsid w:val="00360330"/>
    <w:rsid w:val="0037219D"/>
    <w:rsid w:val="0037393A"/>
    <w:rsid w:val="00381368"/>
    <w:rsid w:val="003958A6"/>
    <w:rsid w:val="003971F1"/>
    <w:rsid w:val="003A0FA1"/>
    <w:rsid w:val="003B0F21"/>
    <w:rsid w:val="003B7BCB"/>
    <w:rsid w:val="003C6E67"/>
    <w:rsid w:val="003D46C7"/>
    <w:rsid w:val="003D5306"/>
    <w:rsid w:val="003E16B0"/>
    <w:rsid w:val="003E22BE"/>
    <w:rsid w:val="003E528D"/>
    <w:rsid w:val="003E6882"/>
    <w:rsid w:val="003F079E"/>
    <w:rsid w:val="003F18AF"/>
    <w:rsid w:val="003F2A66"/>
    <w:rsid w:val="003F3AA2"/>
    <w:rsid w:val="0040035C"/>
    <w:rsid w:val="00411B8E"/>
    <w:rsid w:val="0041729B"/>
    <w:rsid w:val="004216BD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95F2F"/>
    <w:rsid w:val="004B35CF"/>
    <w:rsid w:val="004B6F94"/>
    <w:rsid w:val="004C7888"/>
    <w:rsid w:val="004C7E1D"/>
    <w:rsid w:val="004D01A5"/>
    <w:rsid w:val="004D0492"/>
    <w:rsid w:val="004D3954"/>
    <w:rsid w:val="004E38EE"/>
    <w:rsid w:val="004F4846"/>
    <w:rsid w:val="004F617C"/>
    <w:rsid w:val="00535AC9"/>
    <w:rsid w:val="00540320"/>
    <w:rsid w:val="00540A2B"/>
    <w:rsid w:val="00544F66"/>
    <w:rsid w:val="00547BC8"/>
    <w:rsid w:val="005523F7"/>
    <w:rsid w:val="00561142"/>
    <w:rsid w:val="00561C4C"/>
    <w:rsid w:val="0056211A"/>
    <w:rsid w:val="00562BBA"/>
    <w:rsid w:val="005705CE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B6013"/>
    <w:rsid w:val="005C22C7"/>
    <w:rsid w:val="005C44B5"/>
    <w:rsid w:val="005D19E2"/>
    <w:rsid w:val="005E7EDD"/>
    <w:rsid w:val="005F252D"/>
    <w:rsid w:val="005F31C5"/>
    <w:rsid w:val="005F39C5"/>
    <w:rsid w:val="00600E61"/>
    <w:rsid w:val="00615DCF"/>
    <w:rsid w:val="00627973"/>
    <w:rsid w:val="00631030"/>
    <w:rsid w:val="006319EB"/>
    <w:rsid w:val="00660EEA"/>
    <w:rsid w:val="006641AC"/>
    <w:rsid w:val="00665B7D"/>
    <w:rsid w:val="00666A23"/>
    <w:rsid w:val="0067098F"/>
    <w:rsid w:val="0068163C"/>
    <w:rsid w:val="006821C0"/>
    <w:rsid w:val="00686379"/>
    <w:rsid w:val="006863C9"/>
    <w:rsid w:val="006A1490"/>
    <w:rsid w:val="006A5CD0"/>
    <w:rsid w:val="006C0191"/>
    <w:rsid w:val="006C5285"/>
    <w:rsid w:val="006C5A35"/>
    <w:rsid w:val="006D6329"/>
    <w:rsid w:val="006E2FF9"/>
    <w:rsid w:val="006E48CF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304EC"/>
    <w:rsid w:val="00735EE5"/>
    <w:rsid w:val="0074206D"/>
    <w:rsid w:val="00743090"/>
    <w:rsid w:val="007512D8"/>
    <w:rsid w:val="00765C76"/>
    <w:rsid w:val="007859DA"/>
    <w:rsid w:val="00790566"/>
    <w:rsid w:val="00792795"/>
    <w:rsid w:val="007937BF"/>
    <w:rsid w:val="007A08FD"/>
    <w:rsid w:val="007A16AA"/>
    <w:rsid w:val="007A4B2D"/>
    <w:rsid w:val="007B540A"/>
    <w:rsid w:val="007C079E"/>
    <w:rsid w:val="007C68B0"/>
    <w:rsid w:val="007C7A63"/>
    <w:rsid w:val="007D12ED"/>
    <w:rsid w:val="007E1E63"/>
    <w:rsid w:val="007E5C1D"/>
    <w:rsid w:val="007F12D5"/>
    <w:rsid w:val="007F5930"/>
    <w:rsid w:val="0082326F"/>
    <w:rsid w:val="008316AE"/>
    <w:rsid w:val="0083605B"/>
    <w:rsid w:val="0084674F"/>
    <w:rsid w:val="008519A6"/>
    <w:rsid w:val="00853FE8"/>
    <w:rsid w:val="008611F1"/>
    <w:rsid w:val="0087724E"/>
    <w:rsid w:val="00877943"/>
    <w:rsid w:val="008947A3"/>
    <w:rsid w:val="0089494C"/>
    <w:rsid w:val="00895D36"/>
    <w:rsid w:val="008A05A6"/>
    <w:rsid w:val="008A2240"/>
    <w:rsid w:val="008A36CB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F0491"/>
    <w:rsid w:val="009162BA"/>
    <w:rsid w:val="00923076"/>
    <w:rsid w:val="00927B09"/>
    <w:rsid w:val="00933580"/>
    <w:rsid w:val="00933A25"/>
    <w:rsid w:val="0094425B"/>
    <w:rsid w:val="009468D4"/>
    <w:rsid w:val="00946F03"/>
    <w:rsid w:val="00947AEA"/>
    <w:rsid w:val="00947CD6"/>
    <w:rsid w:val="00947E4A"/>
    <w:rsid w:val="0096246F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D4C20"/>
    <w:rsid w:val="009E2199"/>
    <w:rsid w:val="009F5B77"/>
    <w:rsid w:val="009F7028"/>
    <w:rsid w:val="00A05706"/>
    <w:rsid w:val="00A14BE2"/>
    <w:rsid w:val="00A244D8"/>
    <w:rsid w:val="00A24503"/>
    <w:rsid w:val="00A24D77"/>
    <w:rsid w:val="00A41015"/>
    <w:rsid w:val="00A4337F"/>
    <w:rsid w:val="00A447F6"/>
    <w:rsid w:val="00A53D24"/>
    <w:rsid w:val="00A64E93"/>
    <w:rsid w:val="00A813A4"/>
    <w:rsid w:val="00A84233"/>
    <w:rsid w:val="00A9273A"/>
    <w:rsid w:val="00AA3980"/>
    <w:rsid w:val="00AB03E3"/>
    <w:rsid w:val="00AB256E"/>
    <w:rsid w:val="00AB52BE"/>
    <w:rsid w:val="00AB790B"/>
    <w:rsid w:val="00AE063A"/>
    <w:rsid w:val="00AE3756"/>
    <w:rsid w:val="00AF39BF"/>
    <w:rsid w:val="00AF3F73"/>
    <w:rsid w:val="00AF5013"/>
    <w:rsid w:val="00B0285E"/>
    <w:rsid w:val="00B1060C"/>
    <w:rsid w:val="00B12358"/>
    <w:rsid w:val="00B14CE7"/>
    <w:rsid w:val="00B14CF4"/>
    <w:rsid w:val="00B17774"/>
    <w:rsid w:val="00B22830"/>
    <w:rsid w:val="00B26E0F"/>
    <w:rsid w:val="00B56754"/>
    <w:rsid w:val="00B71DCD"/>
    <w:rsid w:val="00B8346C"/>
    <w:rsid w:val="00B858BC"/>
    <w:rsid w:val="00B8626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D5E76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3777A"/>
    <w:rsid w:val="00C418E0"/>
    <w:rsid w:val="00C42591"/>
    <w:rsid w:val="00C430D4"/>
    <w:rsid w:val="00C536B9"/>
    <w:rsid w:val="00C54EEF"/>
    <w:rsid w:val="00C57CA5"/>
    <w:rsid w:val="00C6272D"/>
    <w:rsid w:val="00C637EA"/>
    <w:rsid w:val="00C67DD5"/>
    <w:rsid w:val="00C72FFF"/>
    <w:rsid w:val="00C777A7"/>
    <w:rsid w:val="00C830E6"/>
    <w:rsid w:val="00CA10A0"/>
    <w:rsid w:val="00CA4A80"/>
    <w:rsid w:val="00CB0B21"/>
    <w:rsid w:val="00CB5630"/>
    <w:rsid w:val="00CB6087"/>
    <w:rsid w:val="00CD019A"/>
    <w:rsid w:val="00CD314A"/>
    <w:rsid w:val="00CD51B1"/>
    <w:rsid w:val="00CD5341"/>
    <w:rsid w:val="00CD656E"/>
    <w:rsid w:val="00CE3880"/>
    <w:rsid w:val="00CE40FF"/>
    <w:rsid w:val="00CE641D"/>
    <w:rsid w:val="00D00BCD"/>
    <w:rsid w:val="00D0248F"/>
    <w:rsid w:val="00D02A61"/>
    <w:rsid w:val="00D043E3"/>
    <w:rsid w:val="00D06072"/>
    <w:rsid w:val="00D10BCD"/>
    <w:rsid w:val="00D137C6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7E13"/>
    <w:rsid w:val="00D6484B"/>
    <w:rsid w:val="00D72551"/>
    <w:rsid w:val="00D82117"/>
    <w:rsid w:val="00D8366B"/>
    <w:rsid w:val="00D842DC"/>
    <w:rsid w:val="00D9235E"/>
    <w:rsid w:val="00D96DD0"/>
    <w:rsid w:val="00D9716B"/>
    <w:rsid w:val="00DA3048"/>
    <w:rsid w:val="00DB4145"/>
    <w:rsid w:val="00DB7A38"/>
    <w:rsid w:val="00DC0428"/>
    <w:rsid w:val="00DC062F"/>
    <w:rsid w:val="00DD33A7"/>
    <w:rsid w:val="00DD48FC"/>
    <w:rsid w:val="00DE1340"/>
    <w:rsid w:val="00DE51F4"/>
    <w:rsid w:val="00DF3C9E"/>
    <w:rsid w:val="00DF6852"/>
    <w:rsid w:val="00E03594"/>
    <w:rsid w:val="00E060BF"/>
    <w:rsid w:val="00E1264D"/>
    <w:rsid w:val="00E16481"/>
    <w:rsid w:val="00E31DDF"/>
    <w:rsid w:val="00E37B64"/>
    <w:rsid w:val="00E43DF0"/>
    <w:rsid w:val="00E444DF"/>
    <w:rsid w:val="00E47BFF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94390"/>
    <w:rsid w:val="00E95208"/>
    <w:rsid w:val="00EA67D8"/>
    <w:rsid w:val="00EB3576"/>
    <w:rsid w:val="00EC23A3"/>
    <w:rsid w:val="00ED4C7C"/>
    <w:rsid w:val="00EF5529"/>
    <w:rsid w:val="00F063E5"/>
    <w:rsid w:val="00F17494"/>
    <w:rsid w:val="00F21A12"/>
    <w:rsid w:val="00F23F14"/>
    <w:rsid w:val="00F253F4"/>
    <w:rsid w:val="00F33204"/>
    <w:rsid w:val="00F34311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87348"/>
    <w:rsid w:val="00F93B4F"/>
    <w:rsid w:val="00F93C37"/>
    <w:rsid w:val="00FA4493"/>
    <w:rsid w:val="00FA7D82"/>
    <w:rsid w:val="00FC0857"/>
    <w:rsid w:val="00FD5EE7"/>
    <w:rsid w:val="00FD71FE"/>
    <w:rsid w:val="00FE0401"/>
    <w:rsid w:val="00FE1C58"/>
    <w:rsid w:val="00FF22D4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33A25"/>
    <w:rPr>
      <w:b/>
      <w:bCs/>
    </w:rPr>
  </w:style>
  <w:style w:type="character" w:customStyle="1" w:styleId="il">
    <w:name w:val="il"/>
    <w:basedOn w:val="DefaultParagraphFont"/>
    <w:rsid w:val="004C7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33A25"/>
    <w:rPr>
      <w:b/>
      <w:bCs/>
    </w:rPr>
  </w:style>
  <w:style w:type="character" w:customStyle="1" w:styleId="il">
    <w:name w:val="il"/>
    <w:basedOn w:val="DefaultParagraphFont"/>
    <w:rsid w:val="004C7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136A9-A226-4302-AED8-3167FE374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625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UABC3</cp:lastModifiedBy>
  <cp:revision>9</cp:revision>
  <cp:lastPrinted>2013-04-17T23:33:00Z</cp:lastPrinted>
  <dcterms:created xsi:type="dcterms:W3CDTF">2013-04-18T23:21:00Z</dcterms:created>
  <dcterms:modified xsi:type="dcterms:W3CDTF">2013-04-19T03:58:00Z</dcterms:modified>
</cp:coreProperties>
</file>