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AD0F6C">
        <w:rPr>
          <w:rFonts w:ascii="Arial" w:hAnsi="Arial" w:cs="Arial"/>
          <w:b/>
          <w:sz w:val="24"/>
          <w:szCs w:val="24"/>
        </w:rPr>
        <w:t>7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AD0F6C" w:rsidRPr="00444C03" w:rsidRDefault="00AD0F6C" w:rsidP="00AD0F6C">
      <w:pPr>
        <w:jc w:val="center"/>
        <w:rPr>
          <w:rFonts w:ascii="Arial" w:hAnsi="Arial" w:cs="Arial"/>
          <w:b/>
          <w:color w:val="222222"/>
          <w:sz w:val="36"/>
          <w:szCs w:val="24"/>
        </w:rPr>
      </w:pPr>
      <w:r w:rsidRPr="00444C03">
        <w:rPr>
          <w:rFonts w:ascii="Arial" w:hAnsi="Arial" w:cs="Arial"/>
          <w:b/>
          <w:color w:val="222222"/>
          <w:sz w:val="36"/>
          <w:szCs w:val="24"/>
        </w:rPr>
        <w:t xml:space="preserve">800 </w:t>
      </w:r>
      <w:r>
        <w:rPr>
          <w:rFonts w:ascii="Arial" w:hAnsi="Arial" w:cs="Arial"/>
          <w:b/>
          <w:color w:val="222222"/>
          <w:sz w:val="36"/>
          <w:szCs w:val="24"/>
        </w:rPr>
        <w:t xml:space="preserve">egresados </w:t>
      </w:r>
      <w:r w:rsidRPr="00444C03">
        <w:rPr>
          <w:rFonts w:ascii="Arial" w:hAnsi="Arial" w:cs="Arial"/>
          <w:b/>
          <w:color w:val="222222"/>
          <w:sz w:val="36"/>
          <w:szCs w:val="24"/>
        </w:rPr>
        <w:t xml:space="preserve">cimarrones son despedidos </w:t>
      </w:r>
      <w:r w:rsidR="00DC6F0E">
        <w:rPr>
          <w:rFonts w:ascii="Arial" w:hAnsi="Arial" w:cs="Arial"/>
          <w:b/>
          <w:color w:val="222222"/>
          <w:sz w:val="36"/>
          <w:szCs w:val="24"/>
        </w:rPr>
        <w:t>en el Campus Ensenada</w:t>
      </w:r>
      <w:bookmarkStart w:id="0" w:name="_GoBack"/>
      <w:bookmarkEnd w:id="0"/>
    </w:p>
    <w:p w:rsidR="00AD0F6C" w:rsidRDefault="00AD0F6C" w:rsidP="00AD0F6C">
      <w:pPr>
        <w:jc w:val="both"/>
        <w:rPr>
          <w:rFonts w:ascii="Arial" w:hAnsi="Arial" w:cs="Arial"/>
          <w:b/>
          <w:color w:val="222222"/>
          <w:sz w:val="24"/>
          <w:szCs w:val="24"/>
        </w:rPr>
      </w:pP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  <w:r w:rsidRPr="001358E9">
        <w:rPr>
          <w:rFonts w:ascii="Arial" w:hAnsi="Arial" w:cs="Arial"/>
          <w:b/>
          <w:color w:val="222222"/>
          <w:sz w:val="24"/>
          <w:szCs w:val="24"/>
        </w:rPr>
        <w:t xml:space="preserve">Ensenada, B.C., </w:t>
      </w:r>
      <w:r>
        <w:rPr>
          <w:rFonts w:ascii="Arial" w:hAnsi="Arial" w:cs="Arial"/>
          <w:b/>
          <w:color w:val="222222"/>
          <w:sz w:val="24"/>
          <w:szCs w:val="24"/>
        </w:rPr>
        <w:t xml:space="preserve">martes 21 de mayo </w:t>
      </w:r>
      <w:r w:rsidRPr="001358E9">
        <w:rPr>
          <w:rFonts w:ascii="Arial" w:hAnsi="Arial" w:cs="Arial"/>
          <w:b/>
          <w:color w:val="222222"/>
          <w:sz w:val="24"/>
          <w:szCs w:val="24"/>
        </w:rPr>
        <w:t>de 2013</w:t>
      </w:r>
      <w:r>
        <w:rPr>
          <w:rFonts w:ascii="Arial" w:hAnsi="Arial" w:cs="Arial"/>
          <w:b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 Con un mensaje emotivo, el Rector de la Universidad Autónoma de Baja California (UABC),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despidió a 800 alumnos por egresar de las diferentes carreras que se imparten en el Campus Ensenada. </w:t>
      </w: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la presencia de directores, docentes, jefes de departamento y padres de familia, el Rector les pidió a los egresados no olvidarse que el aprendizaje no se acaba al concluir los estudios universitarios, puesto que el mundo laboral es cada vez más competitivo y se requiere cursar especializaciones, maestrías y doctorados.</w:t>
      </w: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la UABC asumimos el reto de crecer cada año en matrícula, porque es más caro tener un joven sin oportunidades de educarse, que darle la oportunidad y el privilegio de tener acceso a una educación pública y de calidad como la que se ofrece en esta Casa de Estudios”, reafirmó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comentó que la ceremonia representa un acto de rendición de cuentas a la comunidad  del esfuerzo que han realizado los alumnos, y ellos a su vez, les rinden cuentas a sus familias de su aprendizaje y superación profesional.</w:t>
      </w: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 necesario que se le reconozca a la Universidad lo que de justicia le corresponde. El año pasado tuvimos a 19 mil alumnos de nuevo ingreso, ninguna Universidad del país admite a tantos alumnos como lo hace la UABC, y lo hacemos con mucho esfuerzo y con mucha responsabilidad”, puntualizó. </w:t>
      </w:r>
    </w:p>
    <w:p w:rsidR="00AD0F6C" w:rsidRDefault="00AD0F6C" w:rsidP="00AD0F6C">
      <w:pPr>
        <w:jc w:val="both"/>
        <w:rPr>
          <w:rFonts w:ascii="Arial" w:hAnsi="Arial" w:cs="Arial"/>
          <w:sz w:val="24"/>
          <w:szCs w:val="24"/>
        </w:rPr>
      </w:pPr>
    </w:p>
    <w:p w:rsidR="003E603B" w:rsidRDefault="003E603B" w:rsidP="003E60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concluir la ceremonia, cada uno de los homenajeados se colocó un fistol que los distinguirá como profesionistas egresados de una de las mejores </w:t>
      </w:r>
      <w:r>
        <w:rPr>
          <w:rFonts w:ascii="Arial" w:hAnsi="Arial" w:cs="Arial"/>
          <w:sz w:val="24"/>
          <w:szCs w:val="24"/>
        </w:rPr>
        <w:t xml:space="preserve">instituciones </w:t>
      </w:r>
      <w:r>
        <w:rPr>
          <w:rFonts w:ascii="Arial" w:hAnsi="Arial" w:cs="Arial"/>
          <w:sz w:val="24"/>
          <w:szCs w:val="24"/>
        </w:rPr>
        <w:t>públicas de educación superior</w:t>
      </w:r>
      <w:r>
        <w:rPr>
          <w:rFonts w:ascii="Arial" w:hAnsi="Arial" w:cs="Arial"/>
          <w:sz w:val="24"/>
          <w:szCs w:val="24"/>
        </w:rPr>
        <w:t xml:space="preserve"> a nivel nacional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admite 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mayor número de alumnos en sus programas educativos de calidad. </w:t>
      </w:r>
    </w:p>
    <w:p w:rsidR="003E603B" w:rsidRDefault="003E603B" w:rsidP="00AD0F6C">
      <w:pPr>
        <w:jc w:val="both"/>
        <w:rPr>
          <w:rFonts w:ascii="Arial" w:hAnsi="Arial" w:cs="Arial"/>
          <w:sz w:val="24"/>
          <w:szCs w:val="24"/>
        </w:rPr>
      </w:pPr>
    </w:p>
    <w:p w:rsidR="003E603B" w:rsidRDefault="003E603B" w:rsidP="00AD0F6C">
      <w:pPr>
        <w:jc w:val="both"/>
        <w:rPr>
          <w:rFonts w:ascii="Arial" w:hAnsi="Arial" w:cs="Arial"/>
          <w:sz w:val="24"/>
          <w:szCs w:val="24"/>
        </w:rPr>
      </w:pPr>
    </w:p>
    <w:p w:rsidR="00E95A75" w:rsidRPr="00D7044D" w:rsidRDefault="00E95A75" w:rsidP="00AD0F6C">
      <w:pPr>
        <w:shd w:val="clear" w:color="auto" w:fill="FFFFFF"/>
        <w:tabs>
          <w:tab w:val="left" w:pos="225"/>
          <w:tab w:val="center" w:pos="4680"/>
        </w:tabs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8"/>
  </w:num>
  <w:num w:numId="11">
    <w:abstractNumId w:val="10"/>
  </w:num>
  <w:num w:numId="12">
    <w:abstractNumId w:val="1"/>
  </w:num>
  <w:num w:numId="13">
    <w:abstractNumId w:val="9"/>
  </w:num>
  <w:num w:numId="14">
    <w:abstractNumId w:val="20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19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1338C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59A3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03B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B6D2D"/>
    <w:rsid w:val="005C22C7"/>
    <w:rsid w:val="005C44B5"/>
    <w:rsid w:val="005E7EDD"/>
    <w:rsid w:val="005F252D"/>
    <w:rsid w:val="005F31C5"/>
    <w:rsid w:val="00600E61"/>
    <w:rsid w:val="00622DB0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4278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D02C4"/>
    <w:rsid w:val="008F0491"/>
    <w:rsid w:val="008F3221"/>
    <w:rsid w:val="008F5CE6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073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D0F6C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6F0E"/>
    <w:rsid w:val="00DC7B3D"/>
    <w:rsid w:val="00DD0CE3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A37EE"/>
    <w:rsid w:val="00EB3576"/>
    <w:rsid w:val="00EB39F5"/>
    <w:rsid w:val="00EF246E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07C7AC-6008-42C3-9F7F-CE41A106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6</cp:revision>
  <cp:lastPrinted>2013-05-15T23:35:00Z</cp:lastPrinted>
  <dcterms:created xsi:type="dcterms:W3CDTF">2013-05-22T05:48:00Z</dcterms:created>
  <dcterms:modified xsi:type="dcterms:W3CDTF">2013-05-22T06:06:00Z</dcterms:modified>
</cp:coreProperties>
</file>