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510B3E3C" wp14:editId="375F6C9F">
            <wp:extent cx="7734299" cy="1645920"/>
            <wp:effectExtent l="0" t="0" r="635"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5">
                      <a:extLst>
                        <a:ext uri="{28A0092B-C50C-407E-A947-70E740481C1C}">
                          <a14:useLocalDpi xmlns:a14="http://schemas.microsoft.com/office/drawing/2010/main" val="0"/>
                        </a:ext>
                      </a:extLst>
                    </a:blip>
                    <a:stretch>
                      <a:fillRect/>
                    </a:stretch>
                  </pic:blipFill>
                  <pic:spPr>
                    <a:xfrm>
                      <a:off x="0" y="0"/>
                      <a:ext cx="7734552" cy="1645974"/>
                    </a:xfrm>
                    <a:prstGeom prst="rect">
                      <a:avLst/>
                    </a:prstGeom>
                  </pic:spPr>
                </pic:pic>
              </a:graphicData>
            </a:graphic>
          </wp:inline>
        </w:drawing>
      </w:r>
    </w:p>
    <w:p w:rsidR="00CE40FF" w:rsidRDefault="00CE40FF" w:rsidP="00C54EEF">
      <w:pPr>
        <w:jc w:val="right"/>
        <w:rPr>
          <w:rFonts w:ascii="Arial" w:hAnsi="Arial" w:cs="Arial"/>
          <w:sz w:val="24"/>
          <w:szCs w:val="24"/>
        </w:rPr>
      </w:pPr>
    </w:p>
    <w:p w:rsidR="00C54EEF" w:rsidRPr="00CE40FF" w:rsidRDefault="00CE40FF" w:rsidP="0047340F">
      <w:pPr>
        <w:ind w:right="-563"/>
        <w:jc w:val="right"/>
        <w:rPr>
          <w:rFonts w:ascii="Arial" w:hAnsi="Arial" w:cs="Arial"/>
          <w:b/>
          <w:sz w:val="24"/>
          <w:szCs w:val="24"/>
        </w:rPr>
      </w:pPr>
      <w:r w:rsidRPr="00CE40FF">
        <w:rPr>
          <w:rFonts w:ascii="Arial" w:hAnsi="Arial" w:cs="Arial"/>
          <w:b/>
          <w:sz w:val="24"/>
          <w:szCs w:val="24"/>
        </w:rPr>
        <w:t xml:space="preserve">BOLETÍN </w:t>
      </w:r>
      <w:r w:rsidR="00EF2AD3">
        <w:rPr>
          <w:rFonts w:ascii="Arial" w:hAnsi="Arial" w:cs="Arial"/>
          <w:b/>
          <w:sz w:val="24"/>
          <w:szCs w:val="24"/>
        </w:rPr>
        <w:t>101</w:t>
      </w:r>
      <w:r w:rsidR="00F35208">
        <w:rPr>
          <w:rFonts w:ascii="Arial" w:hAnsi="Arial" w:cs="Arial"/>
          <w:b/>
          <w:sz w:val="24"/>
          <w:szCs w:val="24"/>
        </w:rPr>
        <w:t>/</w:t>
      </w:r>
      <w:r w:rsidR="00C54EEF" w:rsidRPr="00CE40FF">
        <w:rPr>
          <w:rFonts w:ascii="Arial" w:hAnsi="Arial" w:cs="Arial"/>
          <w:b/>
          <w:sz w:val="24"/>
          <w:szCs w:val="24"/>
        </w:rPr>
        <w:t>201</w:t>
      </w:r>
      <w:r w:rsidR="00F87348" w:rsidRPr="00CE40FF">
        <w:rPr>
          <w:rFonts w:ascii="Arial" w:hAnsi="Arial" w:cs="Arial"/>
          <w:b/>
          <w:sz w:val="24"/>
          <w:szCs w:val="24"/>
        </w:rPr>
        <w:t>3</w:t>
      </w:r>
      <w:r w:rsidR="00C54EEF" w:rsidRPr="00CE40FF">
        <w:rPr>
          <w:rFonts w:ascii="Arial" w:hAnsi="Arial" w:cs="Arial"/>
          <w:b/>
          <w:sz w:val="24"/>
          <w:szCs w:val="24"/>
        </w:rPr>
        <w:t>-1</w:t>
      </w:r>
    </w:p>
    <w:p w:rsidR="009F1822" w:rsidRPr="00E450F3" w:rsidRDefault="009F1822" w:rsidP="009F1822">
      <w:pPr>
        <w:shd w:val="clear" w:color="auto" w:fill="FFFFFF"/>
        <w:jc w:val="center"/>
        <w:rPr>
          <w:rFonts w:ascii="Arial" w:hAnsi="Arial" w:cs="Arial"/>
          <w:b/>
          <w:sz w:val="35"/>
          <w:szCs w:val="35"/>
          <w:bdr w:val="none" w:sz="0" w:space="0" w:color="auto" w:frame="1"/>
        </w:rPr>
      </w:pPr>
    </w:p>
    <w:p w:rsidR="00E450F3" w:rsidRPr="00E450F3" w:rsidRDefault="00E450F3" w:rsidP="00E450F3">
      <w:pPr>
        <w:jc w:val="center"/>
        <w:rPr>
          <w:rFonts w:ascii="Arial" w:hAnsi="Arial" w:cs="Arial"/>
          <w:b/>
          <w:color w:val="222222"/>
          <w:sz w:val="32"/>
          <w:szCs w:val="32"/>
        </w:rPr>
      </w:pPr>
      <w:r>
        <w:rPr>
          <w:rFonts w:ascii="Arial" w:hAnsi="Arial" w:cs="Arial"/>
          <w:b/>
          <w:color w:val="222222"/>
          <w:sz w:val="32"/>
          <w:szCs w:val="32"/>
        </w:rPr>
        <w:t>Editan</w:t>
      </w:r>
      <w:r w:rsidRPr="00E450F3">
        <w:rPr>
          <w:rFonts w:ascii="Arial" w:hAnsi="Arial" w:cs="Arial"/>
          <w:b/>
          <w:color w:val="222222"/>
          <w:sz w:val="32"/>
          <w:szCs w:val="32"/>
        </w:rPr>
        <w:t xml:space="preserve"> libro sobre la formación de profesores en </w:t>
      </w:r>
      <w:r>
        <w:rPr>
          <w:rFonts w:ascii="Arial" w:hAnsi="Arial" w:cs="Arial"/>
          <w:b/>
          <w:color w:val="222222"/>
          <w:sz w:val="32"/>
          <w:szCs w:val="32"/>
        </w:rPr>
        <w:t>tra</w:t>
      </w:r>
      <w:r w:rsidRPr="00E450F3">
        <w:rPr>
          <w:rFonts w:ascii="Arial" w:hAnsi="Arial" w:cs="Arial"/>
          <w:b/>
          <w:color w:val="222222"/>
          <w:sz w:val="32"/>
          <w:szCs w:val="32"/>
        </w:rPr>
        <w:t>ducción</w:t>
      </w:r>
    </w:p>
    <w:p w:rsidR="00E450F3" w:rsidRPr="00E450F3" w:rsidRDefault="00E450F3" w:rsidP="00AD0F6C">
      <w:pPr>
        <w:jc w:val="center"/>
        <w:rPr>
          <w:rFonts w:ascii="Arial" w:hAnsi="Arial" w:cs="Arial"/>
          <w:b/>
          <w:color w:val="222222"/>
          <w:sz w:val="16"/>
          <w:szCs w:val="16"/>
        </w:rPr>
      </w:pPr>
    </w:p>
    <w:p w:rsidR="00AD0F6C" w:rsidRPr="00E450F3" w:rsidRDefault="00E450F3" w:rsidP="00E450F3">
      <w:pPr>
        <w:pStyle w:val="Prrafodelista"/>
        <w:numPr>
          <w:ilvl w:val="0"/>
          <w:numId w:val="22"/>
        </w:numPr>
        <w:ind w:left="284" w:hanging="284"/>
        <w:jc w:val="both"/>
        <w:rPr>
          <w:rFonts w:ascii="Arial" w:hAnsi="Arial" w:cs="Arial"/>
          <w:color w:val="222222"/>
          <w:sz w:val="24"/>
          <w:szCs w:val="24"/>
        </w:rPr>
      </w:pPr>
      <w:r>
        <w:rPr>
          <w:rFonts w:ascii="Arial" w:hAnsi="Arial" w:cs="Arial"/>
          <w:color w:val="222222"/>
          <w:sz w:val="24"/>
          <w:szCs w:val="24"/>
        </w:rPr>
        <w:t xml:space="preserve">Forma parte de las actividades de </w:t>
      </w:r>
      <w:r w:rsidR="00EF2AD3" w:rsidRPr="00E450F3">
        <w:rPr>
          <w:rFonts w:ascii="Arial" w:hAnsi="Arial" w:cs="Arial"/>
          <w:color w:val="222222"/>
          <w:sz w:val="24"/>
          <w:szCs w:val="24"/>
        </w:rPr>
        <w:t>la FIL UABC en mayo</w:t>
      </w:r>
      <w:r>
        <w:rPr>
          <w:rFonts w:ascii="Arial" w:hAnsi="Arial" w:cs="Arial"/>
          <w:color w:val="222222"/>
          <w:sz w:val="24"/>
          <w:szCs w:val="24"/>
        </w:rPr>
        <w:t>.</w:t>
      </w:r>
    </w:p>
    <w:p w:rsidR="00AD0F6C" w:rsidRDefault="00AD0F6C" w:rsidP="00AD0F6C">
      <w:pPr>
        <w:jc w:val="both"/>
        <w:rPr>
          <w:rFonts w:ascii="Arial" w:hAnsi="Arial" w:cs="Arial"/>
          <w:b/>
          <w:color w:val="222222"/>
          <w:sz w:val="24"/>
          <w:szCs w:val="24"/>
        </w:rPr>
      </w:pPr>
    </w:p>
    <w:p w:rsidR="00EF2AD3" w:rsidRDefault="00EF2AD3" w:rsidP="00AD0F6C">
      <w:pPr>
        <w:jc w:val="both"/>
        <w:rPr>
          <w:rFonts w:ascii="Arial" w:hAnsi="Arial" w:cs="Arial"/>
          <w:sz w:val="24"/>
          <w:szCs w:val="24"/>
        </w:rPr>
      </w:pPr>
      <w:r>
        <w:rPr>
          <w:rFonts w:ascii="Arial" w:hAnsi="Arial" w:cs="Arial"/>
          <w:b/>
          <w:color w:val="222222"/>
          <w:sz w:val="24"/>
          <w:szCs w:val="24"/>
        </w:rPr>
        <w:t>Mexicali</w:t>
      </w:r>
      <w:r w:rsidR="00AD0F6C" w:rsidRPr="001358E9">
        <w:rPr>
          <w:rFonts w:ascii="Arial" w:hAnsi="Arial" w:cs="Arial"/>
          <w:b/>
          <w:color w:val="222222"/>
          <w:sz w:val="24"/>
          <w:szCs w:val="24"/>
        </w:rPr>
        <w:t xml:space="preserve">, B.C., </w:t>
      </w:r>
      <w:r>
        <w:rPr>
          <w:rFonts w:ascii="Arial" w:hAnsi="Arial" w:cs="Arial"/>
          <w:b/>
          <w:color w:val="222222"/>
          <w:sz w:val="24"/>
          <w:szCs w:val="24"/>
        </w:rPr>
        <w:t>miércoles 29</w:t>
      </w:r>
      <w:r w:rsidR="00AD0F6C">
        <w:rPr>
          <w:rFonts w:ascii="Arial" w:hAnsi="Arial" w:cs="Arial"/>
          <w:b/>
          <w:color w:val="222222"/>
          <w:sz w:val="24"/>
          <w:szCs w:val="24"/>
        </w:rPr>
        <w:t xml:space="preserve"> de mayo </w:t>
      </w:r>
      <w:r w:rsidR="00AD0F6C" w:rsidRPr="001358E9">
        <w:rPr>
          <w:rFonts w:ascii="Arial" w:hAnsi="Arial" w:cs="Arial"/>
          <w:b/>
          <w:color w:val="222222"/>
          <w:sz w:val="24"/>
          <w:szCs w:val="24"/>
        </w:rPr>
        <w:t>de 2013</w:t>
      </w:r>
      <w:r w:rsidR="00AD0F6C">
        <w:rPr>
          <w:rFonts w:ascii="Arial" w:hAnsi="Arial" w:cs="Arial"/>
          <w:b/>
          <w:color w:val="222222"/>
          <w:sz w:val="24"/>
          <w:szCs w:val="24"/>
        </w:rPr>
        <w:t xml:space="preserve">.- </w:t>
      </w:r>
      <w:r>
        <w:rPr>
          <w:rFonts w:ascii="Arial" w:hAnsi="Arial" w:cs="Arial"/>
          <w:sz w:val="24"/>
          <w:szCs w:val="24"/>
        </w:rPr>
        <w:t xml:space="preserve">Como parte de la extensión de actividades de la Feria Internacional del Libro de la Universidad Autónoma de Baja California (FIL UABC), se llevó a cabo la presentación del libro </w:t>
      </w:r>
      <w:r w:rsidR="00C0000D">
        <w:rPr>
          <w:rFonts w:ascii="Arial" w:hAnsi="Arial" w:cs="Arial"/>
          <w:sz w:val="24"/>
          <w:szCs w:val="24"/>
        </w:rPr>
        <w:t xml:space="preserve">“La formación de profesores en traducción. Reflexiones desde un caso mexicano” de la doctora </w:t>
      </w:r>
      <w:proofErr w:type="spellStart"/>
      <w:r w:rsidR="00C0000D">
        <w:rPr>
          <w:rFonts w:ascii="Arial" w:hAnsi="Arial" w:cs="Arial"/>
          <w:sz w:val="24"/>
          <w:szCs w:val="24"/>
        </w:rPr>
        <w:t>Kora</w:t>
      </w:r>
      <w:proofErr w:type="spellEnd"/>
      <w:r w:rsidR="00C0000D">
        <w:rPr>
          <w:rFonts w:ascii="Arial" w:hAnsi="Arial" w:cs="Arial"/>
          <w:sz w:val="24"/>
          <w:szCs w:val="24"/>
        </w:rPr>
        <w:t xml:space="preserve"> Evangelina </w:t>
      </w:r>
      <w:proofErr w:type="spellStart"/>
      <w:r w:rsidR="00C0000D">
        <w:rPr>
          <w:rFonts w:ascii="Arial" w:hAnsi="Arial" w:cs="Arial"/>
          <w:sz w:val="24"/>
          <w:szCs w:val="24"/>
        </w:rPr>
        <w:t>Basich</w:t>
      </w:r>
      <w:proofErr w:type="spellEnd"/>
      <w:r w:rsidR="00C0000D">
        <w:rPr>
          <w:rFonts w:ascii="Arial" w:hAnsi="Arial" w:cs="Arial"/>
          <w:sz w:val="24"/>
          <w:szCs w:val="24"/>
        </w:rPr>
        <w:t xml:space="preserve"> Peralta, docente de la Facultad de Idiomas del Campus Mexicali.</w:t>
      </w:r>
    </w:p>
    <w:p w:rsidR="00C0000D" w:rsidRDefault="00C0000D" w:rsidP="00AD0F6C">
      <w:pPr>
        <w:jc w:val="both"/>
        <w:rPr>
          <w:rFonts w:ascii="Arial" w:hAnsi="Arial" w:cs="Arial"/>
          <w:sz w:val="24"/>
          <w:szCs w:val="24"/>
        </w:rPr>
      </w:pPr>
    </w:p>
    <w:p w:rsidR="00B44F6A" w:rsidRDefault="00CE1A05" w:rsidP="00AD0F6C">
      <w:pPr>
        <w:jc w:val="both"/>
        <w:rPr>
          <w:rFonts w:ascii="Arial" w:hAnsi="Arial" w:cs="Arial"/>
          <w:sz w:val="24"/>
          <w:szCs w:val="24"/>
        </w:rPr>
      </w:pPr>
      <w:r>
        <w:rPr>
          <w:rFonts w:ascii="Arial" w:hAnsi="Arial" w:cs="Arial"/>
          <w:sz w:val="24"/>
          <w:szCs w:val="24"/>
        </w:rPr>
        <w:t>E</w:t>
      </w:r>
      <w:r w:rsidR="00B44F6A">
        <w:rPr>
          <w:rFonts w:ascii="Arial" w:hAnsi="Arial" w:cs="Arial"/>
          <w:sz w:val="24"/>
          <w:szCs w:val="24"/>
        </w:rPr>
        <w:t>l li</w:t>
      </w:r>
      <w:r>
        <w:rPr>
          <w:rFonts w:ascii="Arial" w:hAnsi="Arial" w:cs="Arial"/>
          <w:sz w:val="24"/>
          <w:szCs w:val="24"/>
        </w:rPr>
        <w:t>bro es una recopilación de estudios realizados sobre la formación de traductores en general, pero enfocado al caso del profesorado de la UABC</w:t>
      </w:r>
      <w:r w:rsidR="004775BA">
        <w:rPr>
          <w:rFonts w:ascii="Arial" w:hAnsi="Arial" w:cs="Arial"/>
          <w:sz w:val="24"/>
          <w:szCs w:val="24"/>
        </w:rPr>
        <w:t>. A</w:t>
      </w:r>
      <w:r>
        <w:rPr>
          <w:rFonts w:ascii="Arial" w:hAnsi="Arial" w:cs="Arial"/>
          <w:sz w:val="24"/>
          <w:szCs w:val="24"/>
        </w:rPr>
        <w:t>barca la historia de la traducción como proyecto, proceso y disciplina</w:t>
      </w:r>
      <w:r w:rsidR="00DE1C11">
        <w:rPr>
          <w:rFonts w:ascii="Arial" w:hAnsi="Arial" w:cs="Arial"/>
          <w:sz w:val="24"/>
          <w:szCs w:val="24"/>
        </w:rPr>
        <w:t>,</w:t>
      </w:r>
      <w:r>
        <w:rPr>
          <w:rFonts w:ascii="Arial" w:hAnsi="Arial" w:cs="Arial"/>
          <w:sz w:val="24"/>
          <w:szCs w:val="24"/>
        </w:rPr>
        <w:t xml:space="preserve"> en conjunto co</w:t>
      </w:r>
      <w:r w:rsidR="001F3F83">
        <w:rPr>
          <w:rFonts w:ascii="Arial" w:hAnsi="Arial" w:cs="Arial"/>
          <w:sz w:val="24"/>
          <w:szCs w:val="24"/>
        </w:rPr>
        <w:t>n el desarrollo de la humanidad</w:t>
      </w:r>
      <w:r w:rsidR="00DE1C11">
        <w:rPr>
          <w:rFonts w:ascii="Arial" w:hAnsi="Arial" w:cs="Arial"/>
          <w:sz w:val="24"/>
          <w:szCs w:val="24"/>
        </w:rPr>
        <w:t>. Aborda</w:t>
      </w:r>
      <w:r w:rsidR="004775BA">
        <w:rPr>
          <w:rFonts w:ascii="Arial" w:hAnsi="Arial" w:cs="Arial"/>
          <w:sz w:val="24"/>
          <w:szCs w:val="24"/>
        </w:rPr>
        <w:t xml:space="preserve"> el momento y lugar en el que surge la lengua española, así como traductores importantes como La Malinche, personaje relevante en la historia de México.</w:t>
      </w:r>
    </w:p>
    <w:p w:rsidR="001F3F83" w:rsidRDefault="001F3F83" w:rsidP="00AD0F6C">
      <w:pPr>
        <w:jc w:val="both"/>
        <w:rPr>
          <w:rFonts w:ascii="Arial" w:hAnsi="Arial" w:cs="Arial"/>
          <w:sz w:val="24"/>
          <w:szCs w:val="24"/>
        </w:rPr>
      </w:pPr>
    </w:p>
    <w:p w:rsidR="002D2EBD" w:rsidRDefault="00DE1C11" w:rsidP="00AD0F6C">
      <w:pPr>
        <w:jc w:val="both"/>
        <w:rPr>
          <w:rFonts w:ascii="Arial" w:hAnsi="Arial" w:cs="Arial"/>
          <w:sz w:val="24"/>
          <w:szCs w:val="24"/>
        </w:rPr>
      </w:pPr>
      <w:r>
        <w:rPr>
          <w:rFonts w:ascii="Arial" w:hAnsi="Arial" w:cs="Arial"/>
          <w:sz w:val="24"/>
          <w:szCs w:val="24"/>
        </w:rPr>
        <w:t>T</w:t>
      </w:r>
      <w:r w:rsidR="004775BA">
        <w:rPr>
          <w:rFonts w:ascii="Arial" w:hAnsi="Arial" w:cs="Arial"/>
          <w:sz w:val="24"/>
          <w:szCs w:val="24"/>
        </w:rPr>
        <w:t>ambién</w:t>
      </w:r>
      <w:r>
        <w:rPr>
          <w:rFonts w:ascii="Arial" w:hAnsi="Arial" w:cs="Arial"/>
          <w:sz w:val="24"/>
          <w:szCs w:val="24"/>
        </w:rPr>
        <w:t xml:space="preserve"> presenta</w:t>
      </w:r>
      <w:r w:rsidR="00CC6F3B">
        <w:rPr>
          <w:rFonts w:ascii="Arial" w:hAnsi="Arial" w:cs="Arial"/>
          <w:sz w:val="24"/>
          <w:szCs w:val="24"/>
        </w:rPr>
        <w:t xml:space="preserve"> </w:t>
      </w:r>
      <w:r w:rsidR="004775BA">
        <w:rPr>
          <w:rFonts w:ascii="Arial" w:hAnsi="Arial" w:cs="Arial"/>
          <w:sz w:val="24"/>
          <w:szCs w:val="24"/>
        </w:rPr>
        <w:t xml:space="preserve">el desarrollo de los </w:t>
      </w:r>
      <w:r w:rsidR="00CC6F3B">
        <w:rPr>
          <w:rFonts w:ascii="Arial" w:hAnsi="Arial" w:cs="Arial"/>
          <w:sz w:val="24"/>
          <w:szCs w:val="24"/>
        </w:rPr>
        <w:t>estudios teóricos de la traducción</w:t>
      </w:r>
      <w:r w:rsidR="002D2EBD">
        <w:rPr>
          <w:rFonts w:ascii="Arial" w:hAnsi="Arial" w:cs="Arial"/>
          <w:sz w:val="24"/>
          <w:szCs w:val="24"/>
        </w:rPr>
        <w:t xml:space="preserve"> que han fortalecido a esta </w:t>
      </w:r>
      <w:r w:rsidR="00CC6F3B">
        <w:rPr>
          <w:rFonts w:ascii="Arial" w:hAnsi="Arial" w:cs="Arial"/>
          <w:sz w:val="24"/>
          <w:szCs w:val="24"/>
        </w:rPr>
        <w:t>disciplina</w:t>
      </w:r>
      <w:r>
        <w:rPr>
          <w:rFonts w:ascii="Arial" w:hAnsi="Arial" w:cs="Arial"/>
          <w:sz w:val="24"/>
          <w:szCs w:val="24"/>
        </w:rPr>
        <w:t xml:space="preserve"> y </w:t>
      </w:r>
      <w:r w:rsidR="002D2EBD">
        <w:rPr>
          <w:rFonts w:ascii="Arial" w:hAnsi="Arial" w:cs="Arial"/>
          <w:sz w:val="24"/>
          <w:szCs w:val="24"/>
        </w:rPr>
        <w:t>muestra una visión general de lo que es el sistema educativo mexicano para llegar a los programas de traducción en el País, destacando que la UABC es una de las pioneras en este rubro.</w:t>
      </w:r>
    </w:p>
    <w:p w:rsidR="00CC6F3B" w:rsidRDefault="00CC6F3B" w:rsidP="00AD0F6C">
      <w:pPr>
        <w:jc w:val="both"/>
        <w:rPr>
          <w:rFonts w:ascii="Arial" w:hAnsi="Arial" w:cs="Arial"/>
          <w:sz w:val="24"/>
          <w:szCs w:val="24"/>
        </w:rPr>
      </w:pPr>
    </w:p>
    <w:p w:rsidR="007B6B59" w:rsidRDefault="002D2EBD" w:rsidP="007B6B59">
      <w:pPr>
        <w:jc w:val="both"/>
        <w:rPr>
          <w:rFonts w:ascii="Arial" w:hAnsi="Arial" w:cs="Arial"/>
          <w:sz w:val="24"/>
          <w:szCs w:val="24"/>
        </w:rPr>
      </w:pPr>
      <w:r>
        <w:rPr>
          <w:rFonts w:ascii="Arial" w:hAnsi="Arial" w:cs="Arial"/>
          <w:sz w:val="24"/>
          <w:szCs w:val="24"/>
        </w:rPr>
        <w:t xml:space="preserve"> </w:t>
      </w:r>
      <w:r w:rsidR="007B6B59">
        <w:rPr>
          <w:rFonts w:ascii="Arial" w:hAnsi="Arial" w:cs="Arial"/>
          <w:sz w:val="24"/>
          <w:szCs w:val="24"/>
        </w:rPr>
        <w:t>“Esta obra surge con el objetivo de ofrecer una mejora en el profesorado de la traducción con el propósito de elevar la formación de los alumnos”, i</w:t>
      </w:r>
      <w:r w:rsidR="00DE1C11">
        <w:rPr>
          <w:rFonts w:ascii="Arial" w:hAnsi="Arial" w:cs="Arial"/>
          <w:sz w:val="24"/>
          <w:szCs w:val="24"/>
        </w:rPr>
        <w:t>ndicó la autora</w:t>
      </w:r>
      <w:r w:rsidR="007B6B59">
        <w:rPr>
          <w:rFonts w:ascii="Arial" w:hAnsi="Arial" w:cs="Arial"/>
          <w:sz w:val="24"/>
          <w:szCs w:val="24"/>
        </w:rPr>
        <w:t>, refiriéndose principalmente a los estudiantes que cursan la licenciatura en Traducción que se imparte en la Facultad de Idiomas.</w:t>
      </w:r>
    </w:p>
    <w:p w:rsidR="007B6B59" w:rsidRDefault="007B6B59" w:rsidP="00AD0F6C">
      <w:pPr>
        <w:jc w:val="both"/>
        <w:rPr>
          <w:rFonts w:ascii="Arial" w:hAnsi="Arial" w:cs="Arial"/>
          <w:sz w:val="24"/>
          <w:szCs w:val="24"/>
        </w:rPr>
      </w:pPr>
    </w:p>
    <w:p w:rsidR="00EF2AD3" w:rsidRDefault="00151F5B" w:rsidP="00AD0F6C">
      <w:pPr>
        <w:jc w:val="both"/>
        <w:rPr>
          <w:rFonts w:ascii="Arial" w:hAnsi="Arial" w:cs="Arial"/>
          <w:sz w:val="24"/>
          <w:szCs w:val="24"/>
        </w:rPr>
      </w:pPr>
      <w:r>
        <w:rPr>
          <w:rFonts w:ascii="Arial" w:hAnsi="Arial" w:cs="Arial"/>
          <w:sz w:val="24"/>
          <w:szCs w:val="24"/>
        </w:rPr>
        <w:t xml:space="preserve">La doctora </w:t>
      </w:r>
      <w:r w:rsidR="009E2471">
        <w:rPr>
          <w:rFonts w:ascii="Arial" w:hAnsi="Arial" w:cs="Arial"/>
          <w:sz w:val="24"/>
          <w:szCs w:val="24"/>
        </w:rPr>
        <w:t xml:space="preserve">Luz </w:t>
      </w:r>
      <w:r>
        <w:rPr>
          <w:rFonts w:ascii="Arial" w:hAnsi="Arial" w:cs="Arial"/>
          <w:sz w:val="24"/>
          <w:szCs w:val="24"/>
        </w:rPr>
        <w:t xml:space="preserve">María </w:t>
      </w:r>
      <w:r w:rsidR="009E2471">
        <w:rPr>
          <w:rFonts w:ascii="Arial" w:hAnsi="Arial" w:cs="Arial"/>
          <w:sz w:val="24"/>
          <w:szCs w:val="24"/>
        </w:rPr>
        <w:t>Ortega Villa,</w:t>
      </w:r>
      <w:r>
        <w:rPr>
          <w:rFonts w:ascii="Arial" w:hAnsi="Arial" w:cs="Arial"/>
          <w:sz w:val="24"/>
          <w:szCs w:val="24"/>
        </w:rPr>
        <w:t xml:space="preserve"> docente de la Facultad de Ciencias Humanas y comentarista del libro,</w:t>
      </w:r>
      <w:r w:rsidR="009E2471">
        <w:rPr>
          <w:rFonts w:ascii="Arial" w:hAnsi="Arial" w:cs="Arial"/>
          <w:sz w:val="24"/>
          <w:szCs w:val="24"/>
        </w:rPr>
        <w:t xml:space="preserve"> indicó que la traducción propicia un proceso de comunicación </w:t>
      </w:r>
      <w:r>
        <w:rPr>
          <w:rFonts w:ascii="Arial" w:hAnsi="Arial" w:cs="Arial"/>
          <w:sz w:val="24"/>
          <w:szCs w:val="24"/>
        </w:rPr>
        <w:t xml:space="preserve">y el traductor, que </w:t>
      </w:r>
      <w:r w:rsidR="009E2471">
        <w:rPr>
          <w:rFonts w:ascii="Arial" w:hAnsi="Arial" w:cs="Arial"/>
          <w:sz w:val="24"/>
          <w:szCs w:val="24"/>
        </w:rPr>
        <w:t>es un mediador</w:t>
      </w:r>
      <w:r>
        <w:rPr>
          <w:rFonts w:ascii="Arial" w:hAnsi="Arial" w:cs="Arial"/>
          <w:sz w:val="24"/>
          <w:szCs w:val="24"/>
        </w:rPr>
        <w:t xml:space="preserve"> que está entre dos </w:t>
      </w:r>
      <w:r w:rsidR="009E2471">
        <w:rPr>
          <w:rFonts w:ascii="Arial" w:hAnsi="Arial" w:cs="Arial"/>
          <w:sz w:val="24"/>
          <w:szCs w:val="24"/>
        </w:rPr>
        <w:t>culturas</w:t>
      </w:r>
      <w:r>
        <w:rPr>
          <w:rFonts w:ascii="Arial" w:hAnsi="Arial" w:cs="Arial"/>
          <w:sz w:val="24"/>
          <w:szCs w:val="24"/>
        </w:rPr>
        <w:t>, debe poseer la capacidad de rescatar lo que se dice en una lengua para expresarlo en otra. “Este libro es muy importante porque además aborda la formación de los profesionistas en esta disciplina” señaló.</w:t>
      </w:r>
    </w:p>
    <w:p w:rsidR="00206141" w:rsidRDefault="00206141" w:rsidP="00AD0F6C">
      <w:pPr>
        <w:jc w:val="both"/>
        <w:rPr>
          <w:rFonts w:ascii="Arial" w:hAnsi="Arial" w:cs="Arial"/>
          <w:sz w:val="24"/>
          <w:szCs w:val="24"/>
        </w:rPr>
      </w:pPr>
    </w:p>
    <w:p w:rsidR="006E53B4" w:rsidRDefault="00206141" w:rsidP="00AD0F6C">
      <w:pPr>
        <w:jc w:val="both"/>
        <w:rPr>
          <w:rFonts w:ascii="Arial" w:hAnsi="Arial" w:cs="Arial"/>
          <w:sz w:val="24"/>
          <w:szCs w:val="24"/>
        </w:rPr>
      </w:pPr>
      <w:r>
        <w:rPr>
          <w:rFonts w:ascii="Arial" w:hAnsi="Arial" w:cs="Arial"/>
          <w:sz w:val="24"/>
          <w:szCs w:val="24"/>
        </w:rPr>
        <w:t xml:space="preserve">Por su parte, el maestro David Guadalupe Toledo Sarracino, Director de la Facultad de Idiomas, mencionó que la autora refleja en el libro el posicionamiento que la UABC </w:t>
      </w:r>
      <w:r w:rsidR="006E53B4">
        <w:rPr>
          <w:rFonts w:ascii="Arial" w:hAnsi="Arial" w:cs="Arial"/>
          <w:sz w:val="24"/>
          <w:szCs w:val="24"/>
        </w:rPr>
        <w:t>tiene</w:t>
      </w:r>
      <w:r>
        <w:rPr>
          <w:rFonts w:ascii="Arial" w:hAnsi="Arial" w:cs="Arial"/>
          <w:sz w:val="24"/>
          <w:szCs w:val="24"/>
        </w:rPr>
        <w:t xml:space="preserve"> en el campo de acción de la formación en las lenguas extranjeras</w:t>
      </w:r>
      <w:r w:rsidR="006E53B4">
        <w:rPr>
          <w:rFonts w:ascii="Arial" w:hAnsi="Arial" w:cs="Arial"/>
          <w:sz w:val="24"/>
          <w:szCs w:val="24"/>
        </w:rPr>
        <w:t xml:space="preserve"> a través de la implementación de la licenciatura en Traducción, la cual inició hace 17 años.</w:t>
      </w:r>
    </w:p>
    <w:p w:rsidR="006E53B4" w:rsidRDefault="006E53B4" w:rsidP="00AD0F6C">
      <w:pPr>
        <w:jc w:val="both"/>
        <w:rPr>
          <w:rFonts w:ascii="Arial" w:hAnsi="Arial" w:cs="Arial"/>
          <w:sz w:val="24"/>
          <w:szCs w:val="24"/>
        </w:rPr>
      </w:pPr>
    </w:p>
    <w:p w:rsidR="006E53B4" w:rsidRDefault="00E450F3" w:rsidP="00AD0F6C">
      <w:pPr>
        <w:jc w:val="both"/>
        <w:rPr>
          <w:rFonts w:ascii="Arial" w:hAnsi="Arial" w:cs="Arial"/>
          <w:sz w:val="24"/>
          <w:szCs w:val="24"/>
        </w:rPr>
      </w:pPr>
      <w:r>
        <w:rPr>
          <w:rFonts w:ascii="Arial" w:hAnsi="Arial" w:cs="Arial"/>
          <w:sz w:val="24"/>
          <w:szCs w:val="24"/>
        </w:rPr>
        <w:t xml:space="preserve">Tras la presentación del libro, la doctora </w:t>
      </w:r>
      <w:proofErr w:type="spellStart"/>
      <w:r>
        <w:rPr>
          <w:rFonts w:ascii="Arial" w:hAnsi="Arial" w:cs="Arial"/>
          <w:sz w:val="24"/>
          <w:szCs w:val="24"/>
        </w:rPr>
        <w:t>Basich</w:t>
      </w:r>
      <w:proofErr w:type="spellEnd"/>
      <w:r>
        <w:rPr>
          <w:rFonts w:ascii="Arial" w:hAnsi="Arial" w:cs="Arial"/>
          <w:sz w:val="24"/>
          <w:szCs w:val="24"/>
        </w:rPr>
        <w:t xml:space="preserve"> Peralta autog</w:t>
      </w:r>
      <w:bookmarkStart w:id="0" w:name="_GoBack"/>
      <w:bookmarkEnd w:id="0"/>
      <w:r>
        <w:rPr>
          <w:rFonts w:ascii="Arial" w:hAnsi="Arial" w:cs="Arial"/>
          <w:sz w:val="24"/>
          <w:szCs w:val="24"/>
        </w:rPr>
        <w:t>rafi</w:t>
      </w:r>
      <w:r w:rsidR="0082018B">
        <w:rPr>
          <w:rFonts w:ascii="Arial" w:hAnsi="Arial" w:cs="Arial"/>
          <w:sz w:val="24"/>
          <w:szCs w:val="24"/>
        </w:rPr>
        <w:t>ó ejemplares del mismo que fueron adquiridos por el público presente. Esta obra se puede conseguir en la librería del Departamento de Editorial de la UABC.</w:t>
      </w:r>
    </w:p>
    <w:p w:rsidR="006E53B4" w:rsidRDefault="006E53B4" w:rsidP="00AD0F6C">
      <w:pPr>
        <w:jc w:val="both"/>
        <w:rPr>
          <w:rFonts w:ascii="Arial" w:hAnsi="Arial" w:cs="Arial"/>
          <w:sz w:val="24"/>
          <w:szCs w:val="24"/>
        </w:rPr>
      </w:pPr>
    </w:p>
    <w:sectPr w:rsidR="006E53B4" w:rsidSect="00CE40FF">
      <w:pgSz w:w="12240" w:h="15840"/>
      <w:pgMar w:top="0" w:right="1440" w:bottom="28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95B78"/>
    <w:multiLevelType w:val="multilevel"/>
    <w:tmpl w:val="B7CEF4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0535776B"/>
    <w:multiLevelType w:val="hybridMultilevel"/>
    <w:tmpl w:val="2B76A03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3">
    <w:nsid w:val="15132F2F"/>
    <w:multiLevelType w:val="hybridMultilevel"/>
    <w:tmpl w:val="C58406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7F2425F"/>
    <w:multiLevelType w:val="hybridMultilevel"/>
    <w:tmpl w:val="EA06A8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D451F01"/>
    <w:multiLevelType w:val="hybridMultilevel"/>
    <w:tmpl w:val="604CC0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20D95DC2"/>
    <w:multiLevelType w:val="hybridMultilevel"/>
    <w:tmpl w:val="65DAB7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2272196F"/>
    <w:multiLevelType w:val="hybridMultilevel"/>
    <w:tmpl w:val="E13E9C98"/>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8">
    <w:nsid w:val="2AB06110"/>
    <w:multiLevelType w:val="hybridMultilevel"/>
    <w:tmpl w:val="C07E24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B407B8D"/>
    <w:multiLevelType w:val="hybridMultilevel"/>
    <w:tmpl w:val="6486BF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3CC75EFC"/>
    <w:multiLevelType w:val="hybridMultilevel"/>
    <w:tmpl w:val="6CD82B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3EC83736"/>
    <w:multiLevelType w:val="hybridMultilevel"/>
    <w:tmpl w:val="B3BE2D8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2">
    <w:nsid w:val="439E48CB"/>
    <w:multiLevelType w:val="hybridMultilevel"/>
    <w:tmpl w:val="909EA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4B8A336D"/>
    <w:multiLevelType w:val="hybridMultilevel"/>
    <w:tmpl w:val="535A37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5138229B"/>
    <w:multiLevelType w:val="hybridMultilevel"/>
    <w:tmpl w:val="0C56A6E6"/>
    <w:lvl w:ilvl="0" w:tplc="51B2A164">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51C07561"/>
    <w:multiLevelType w:val="hybridMultilevel"/>
    <w:tmpl w:val="AFDAB1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5548656F"/>
    <w:multiLevelType w:val="hybridMultilevel"/>
    <w:tmpl w:val="44C009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61357C4E"/>
    <w:multiLevelType w:val="hybridMultilevel"/>
    <w:tmpl w:val="94CCF4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657B7EBE"/>
    <w:multiLevelType w:val="hybridMultilevel"/>
    <w:tmpl w:val="0D4A3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6F07405D"/>
    <w:multiLevelType w:val="hybridMultilevel"/>
    <w:tmpl w:val="CC52F2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6FE501E1"/>
    <w:multiLevelType w:val="hybridMultilevel"/>
    <w:tmpl w:val="8BAE3AC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1">
    <w:nsid w:val="719E1AFE"/>
    <w:multiLevelType w:val="hybridMultilevel"/>
    <w:tmpl w:val="4B8C9D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6"/>
  </w:num>
  <w:num w:numId="2">
    <w:abstractNumId w:val="0"/>
  </w:num>
  <w:num w:numId="3">
    <w:abstractNumId w:val="12"/>
  </w:num>
  <w:num w:numId="4">
    <w:abstractNumId w:val="5"/>
  </w:num>
  <w:num w:numId="5">
    <w:abstractNumId w:val="14"/>
  </w:num>
  <w:num w:numId="6">
    <w:abstractNumId w:val="17"/>
  </w:num>
  <w:num w:numId="7">
    <w:abstractNumId w:val="4"/>
  </w:num>
  <w:num w:numId="8">
    <w:abstractNumId w:val="6"/>
  </w:num>
  <w:num w:numId="9">
    <w:abstractNumId w:val="15"/>
  </w:num>
  <w:num w:numId="10">
    <w:abstractNumId w:val="19"/>
  </w:num>
  <w:num w:numId="11">
    <w:abstractNumId w:val="11"/>
  </w:num>
  <w:num w:numId="12">
    <w:abstractNumId w:val="2"/>
  </w:num>
  <w:num w:numId="13">
    <w:abstractNumId w:val="10"/>
  </w:num>
  <w:num w:numId="14">
    <w:abstractNumId w:val="21"/>
  </w:num>
  <w:num w:numId="15">
    <w:abstractNumId w:val="18"/>
  </w:num>
  <w:num w:numId="16">
    <w:abstractNumId w:val="3"/>
  </w:num>
  <w:num w:numId="17">
    <w:abstractNumId w:val="8"/>
  </w:num>
  <w:num w:numId="18">
    <w:abstractNumId w:val="7"/>
  </w:num>
  <w:num w:numId="19">
    <w:abstractNumId w:val="20"/>
  </w:num>
  <w:num w:numId="20">
    <w:abstractNumId w:val="9"/>
  </w:num>
  <w:num w:numId="21">
    <w:abstractNumId w:val="13"/>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013"/>
    <w:rsid w:val="00000415"/>
    <w:rsid w:val="0000532B"/>
    <w:rsid w:val="0001240F"/>
    <w:rsid w:val="00014C11"/>
    <w:rsid w:val="000153F7"/>
    <w:rsid w:val="00017B56"/>
    <w:rsid w:val="00021A3C"/>
    <w:rsid w:val="00024B7C"/>
    <w:rsid w:val="00030C4B"/>
    <w:rsid w:val="00032F83"/>
    <w:rsid w:val="00036308"/>
    <w:rsid w:val="00056D26"/>
    <w:rsid w:val="000703D4"/>
    <w:rsid w:val="00080722"/>
    <w:rsid w:val="00084B73"/>
    <w:rsid w:val="00087CBA"/>
    <w:rsid w:val="00092554"/>
    <w:rsid w:val="00095BB2"/>
    <w:rsid w:val="000B3EF7"/>
    <w:rsid w:val="000B3FD6"/>
    <w:rsid w:val="000C25F4"/>
    <w:rsid w:val="000E5D58"/>
    <w:rsid w:val="000E7D23"/>
    <w:rsid w:val="001047B4"/>
    <w:rsid w:val="00123D9D"/>
    <w:rsid w:val="001279F8"/>
    <w:rsid w:val="00132809"/>
    <w:rsid w:val="001401B6"/>
    <w:rsid w:val="001478DC"/>
    <w:rsid w:val="00151F5B"/>
    <w:rsid w:val="00153E8B"/>
    <w:rsid w:val="00162DCC"/>
    <w:rsid w:val="00186C51"/>
    <w:rsid w:val="00194B5A"/>
    <w:rsid w:val="00196399"/>
    <w:rsid w:val="001970DB"/>
    <w:rsid w:val="001A590B"/>
    <w:rsid w:val="001A5EF7"/>
    <w:rsid w:val="001A72B3"/>
    <w:rsid w:val="001B3735"/>
    <w:rsid w:val="001B7D20"/>
    <w:rsid w:val="001D16D0"/>
    <w:rsid w:val="001D56D0"/>
    <w:rsid w:val="001D623C"/>
    <w:rsid w:val="001E6028"/>
    <w:rsid w:val="001F3F83"/>
    <w:rsid w:val="00200AFF"/>
    <w:rsid w:val="0020563B"/>
    <w:rsid w:val="00206141"/>
    <w:rsid w:val="00211392"/>
    <w:rsid w:val="0021338C"/>
    <w:rsid w:val="0022120C"/>
    <w:rsid w:val="002358F6"/>
    <w:rsid w:val="00235A1E"/>
    <w:rsid w:val="00242CB8"/>
    <w:rsid w:val="00251CEA"/>
    <w:rsid w:val="00266333"/>
    <w:rsid w:val="00271E15"/>
    <w:rsid w:val="00271FD7"/>
    <w:rsid w:val="002B23A4"/>
    <w:rsid w:val="002B7322"/>
    <w:rsid w:val="002C59A3"/>
    <w:rsid w:val="002C6AEA"/>
    <w:rsid w:val="002D0F6C"/>
    <w:rsid w:val="002D2EBD"/>
    <w:rsid w:val="002D39D5"/>
    <w:rsid w:val="002E4482"/>
    <w:rsid w:val="002E7B1B"/>
    <w:rsid w:val="002F0C86"/>
    <w:rsid w:val="002F57BC"/>
    <w:rsid w:val="002F5ABB"/>
    <w:rsid w:val="002F6A7D"/>
    <w:rsid w:val="0030012A"/>
    <w:rsid w:val="00301187"/>
    <w:rsid w:val="00315E55"/>
    <w:rsid w:val="00324598"/>
    <w:rsid w:val="00325D02"/>
    <w:rsid w:val="003353F9"/>
    <w:rsid w:val="00344834"/>
    <w:rsid w:val="00352E56"/>
    <w:rsid w:val="00353198"/>
    <w:rsid w:val="0035593E"/>
    <w:rsid w:val="00355B2E"/>
    <w:rsid w:val="00356C52"/>
    <w:rsid w:val="00357325"/>
    <w:rsid w:val="00357410"/>
    <w:rsid w:val="00360330"/>
    <w:rsid w:val="00367E50"/>
    <w:rsid w:val="0037219D"/>
    <w:rsid w:val="0037393A"/>
    <w:rsid w:val="00381111"/>
    <w:rsid w:val="00381368"/>
    <w:rsid w:val="00391357"/>
    <w:rsid w:val="003940EA"/>
    <w:rsid w:val="003958A6"/>
    <w:rsid w:val="003A0FA1"/>
    <w:rsid w:val="003B0F21"/>
    <w:rsid w:val="003B7BCB"/>
    <w:rsid w:val="003D46C7"/>
    <w:rsid w:val="003D5306"/>
    <w:rsid w:val="003E22BE"/>
    <w:rsid w:val="003E528D"/>
    <w:rsid w:val="003E603B"/>
    <w:rsid w:val="003E6882"/>
    <w:rsid w:val="003F2A66"/>
    <w:rsid w:val="003F3AA2"/>
    <w:rsid w:val="0040035C"/>
    <w:rsid w:val="00422B39"/>
    <w:rsid w:val="00422FD5"/>
    <w:rsid w:val="004239DE"/>
    <w:rsid w:val="00431313"/>
    <w:rsid w:val="00434882"/>
    <w:rsid w:val="00437F3D"/>
    <w:rsid w:val="004435AE"/>
    <w:rsid w:val="004452CC"/>
    <w:rsid w:val="0044663F"/>
    <w:rsid w:val="004467B1"/>
    <w:rsid w:val="004507BC"/>
    <w:rsid w:val="0045430E"/>
    <w:rsid w:val="004664C1"/>
    <w:rsid w:val="0047340F"/>
    <w:rsid w:val="00476013"/>
    <w:rsid w:val="004775BA"/>
    <w:rsid w:val="004B35CF"/>
    <w:rsid w:val="004C3963"/>
    <w:rsid w:val="004C7888"/>
    <w:rsid w:val="004D0492"/>
    <w:rsid w:val="004E2EA8"/>
    <w:rsid w:val="004E38EE"/>
    <w:rsid w:val="004F46B4"/>
    <w:rsid w:val="004F4846"/>
    <w:rsid w:val="00544F66"/>
    <w:rsid w:val="00547BC8"/>
    <w:rsid w:val="005523F7"/>
    <w:rsid w:val="00561142"/>
    <w:rsid w:val="00561C4C"/>
    <w:rsid w:val="0056211A"/>
    <w:rsid w:val="00562BBA"/>
    <w:rsid w:val="005729C3"/>
    <w:rsid w:val="00574205"/>
    <w:rsid w:val="00580E09"/>
    <w:rsid w:val="005850E1"/>
    <w:rsid w:val="00592538"/>
    <w:rsid w:val="00592EBE"/>
    <w:rsid w:val="0059764B"/>
    <w:rsid w:val="00597FF7"/>
    <w:rsid w:val="005A0A5A"/>
    <w:rsid w:val="005A3A56"/>
    <w:rsid w:val="005A4DEC"/>
    <w:rsid w:val="005B1E81"/>
    <w:rsid w:val="005B2115"/>
    <w:rsid w:val="005B6D2D"/>
    <w:rsid w:val="005C22C7"/>
    <w:rsid w:val="005C44B5"/>
    <w:rsid w:val="005E7EDD"/>
    <w:rsid w:val="005F252D"/>
    <w:rsid w:val="005F31C5"/>
    <w:rsid w:val="00600E61"/>
    <w:rsid w:val="00622DB0"/>
    <w:rsid w:val="00627973"/>
    <w:rsid w:val="00631030"/>
    <w:rsid w:val="006319EB"/>
    <w:rsid w:val="00652477"/>
    <w:rsid w:val="00652602"/>
    <w:rsid w:val="006641AC"/>
    <w:rsid w:val="00665B7D"/>
    <w:rsid w:val="00666A23"/>
    <w:rsid w:val="00676E60"/>
    <w:rsid w:val="0068163C"/>
    <w:rsid w:val="006821C0"/>
    <w:rsid w:val="0068665E"/>
    <w:rsid w:val="006A00F8"/>
    <w:rsid w:val="006A1490"/>
    <w:rsid w:val="006A5CD0"/>
    <w:rsid w:val="006C0191"/>
    <w:rsid w:val="006C5A35"/>
    <w:rsid w:val="006D23C5"/>
    <w:rsid w:val="006D4278"/>
    <w:rsid w:val="006D6329"/>
    <w:rsid w:val="006E14C9"/>
    <w:rsid w:val="006E53B4"/>
    <w:rsid w:val="006E56CE"/>
    <w:rsid w:val="006E684C"/>
    <w:rsid w:val="007014A4"/>
    <w:rsid w:val="00705D09"/>
    <w:rsid w:val="00706900"/>
    <w:rsid w:val="00711821"/>
    <w:rsid w:val="00712166"/>
    <w:rsid w:val="007237D5"/>
    <w:rsid w:val="00723A6F"/>
    <w:rsid w:val="007303DF"/>
    <w:rsid w:val="007304EC"/>
    <w:rsid w:val="00735EE5"/>
    <w:rsid w:val="007512D8"/>
    <w:rsid w:val="00765C76"/>
    <w:rsid w:val="007818DD"/>
    <w:rsid w:val="007859DA"/>
    <w:rsid w:val="00787756"/>
    <w:rsid w:val="00790566"/>
    <w:rsid w:val="007937BF"/>
    <w:rsid w:val="007A16AA"/>
    <w:rsid w:val="007A4B2D"/>
    <w:rsid w:val="007B6B59"/>
    <w:rsid w:val="007C079E"/>
    <w:rsid w:val="007C7A63"/>
    <w:rsid w:val="007D12ED"/>
    <w:rsid w:val="007E5C1D"/>
    <w:rsid w:val="007E7CCC"/>
    <w:rsid w:val="007F0759"/>
    <w:rsid w:val="007F12D5"/>
    <w:rsid w:val="008149DE"/>
    <w:rsid w:val="0082018B"/>
    <w:rsid w:val="0082326F"/>
    <w:rsid w:val="008316AE"/>
    <w:rsid w:val="0084406D"/>
    <w:rsid w:val="0084674F"/>
    <w:rsid w:val="00846CC5"/>
    <w:rsid w:val="008519A6"/>
    <w:rsid w:val="008611F1"/>
    <w:rsid w:val="008700D9"/>
    <w:rsid w:val="00884541"/>
    <w:rsid w:val="00887AFD"/>
    <w:rsid w:val="0089494C"/>
    <w:rsid w:val="00895D36"/>
    <w:rsid w:val="008A05A6"/>
    <w:rsid w:val="008A0D92"/>
    <w:rsid w:val="008A36CB"/>
    <w:rsid w:val="008A7F44"/>
    <w:rsid w:val="008B15DF"/>
    <w:rsid w:val="008B70B1"/>
    <w:rsid w:val="008B7E0E"/>
    <w:rsid w:val="008C05AD"/>
    <w:rsid w:val="008C5AE0"/>
    <w:rsid w:val="008D02C4"/>
    <w:rsid w:val="008F0491"/>
    <w:rsid w:val="008F3221"/>
    <w:rsid w:val="008F5CE6"/>
    <w:rsid w:val="008F7903"/>
    <w:rsid w:val="00901C43"/>
    <w:rsid w:val="00911D4B"/>
    <w:rsid w:val="009162BA"/>
    <w:rsid w:val="00923076"/>
    <w:rsid w:val="00927B09"/>
    <w:rsid w:val="00933580"/>
    <w:rsid w:val="00940F4E"/>
    <w:rsid w:val="0094425B"/>
    <w:rsid w:val="009468D4"/>
    <w:rsid w:val="00946F03"/>
    <w:rsid w:val="00947AEA"/>
    <w:rsid w:val="00947CD6"/>
    <w:rsid w:val="00971AD6"/>
    <w:rsid w:val="00972AD4"/>
    <w:rsid w:val="00980EBA"/>
    <w:rsid w:val="00997BF9"/>
    <w:rsid w:val="009A0BA3"/>
    <w:rsid w:val="009A2C85"/>
    <w:rsid w:val="009A6764"/>
    <w:rsid w:val="009B4465"/>
    <w:rsid w:val="009B7E82"/>
    <w:rsid w:val="009C4240"/>
    <w:rsid w:val="009C47C5"/>
    <w:rsid w:val="009C5AF3"/>
    <w:rsid w:val="009D313B"/>
    <w:rsid w:val="009E2199"/>
    <w:rsid w:val="009E2471"/>
    <w:rsid w:val="009F1073"/>
    <w:rsid w:val="009F1822"/>
    <w:rsid w:val="009F5B77"/>
    <w:rsid w:val="009F7028"/>
    <w:rsid w:val="00A02137"/>
    <w:rsid w:val="00A14BE2"/>
    <w:rsid w:val="00A24D77"/>
    <w:rsid w:val="00A41015"/>
    <w:rsid w:val="00A4337F"/>
    <w:rsid w:val="00A44CD7"/>
    <w:rsid w:val="00A53D24"/>
    <w:rsid w:val="00A54B1B"/>
    <w:rsid w:val="00A64E93"/>
    <w:rsid w:val="00AA3980"/>
    <w:rsid w:val="00AA5A09"/>
    <w:rsid w:val="00AB03E3"/>
    <w:rsid w:val="00AB0D20"/>
    <w:rsid w:val="00AB52BE"/>
    <w:rsid w:val="00AB790B"/>
    <w:rsid w:val="00AD0F6C"/>
    <w:rsid w:val="00AF3F73"/>
    <w:rsid w:val="00AF5013"/>
    <w:rsid w:val="00AF6485"/>
    <w:rsid w:val="00B0285E"/>
    <w:rsid w:val="00B1060C"/>
    <w:rsid w:val="00B12358"/>
    <w:rsid w:val="00B14A52"/>
    <w:rsid w:val="00B14CF4"/>
    <w:rsid w:val="00B17774"/>
    <w:rsid w:val="00B25F7F"/>
    <w:rsid w:val="00B44F6A"/>
    <w:rsid w:val="00B52AC4"/>
    <w:rsid w:val="00B56754"/>
    <w:rsid w:val="00B8346C"/>
    <w:rsid w:val="00B858BC"/>
    <w:rsid w:val="00B8626A"/>
    <w:rsid w:val="00B93C2A"/>
    <w:rsid w:val="00BA3562"/>
    <w:rsid w:val="00BA495F"/>
    <w:rsid w:val="00BB1C79"/>
    <w:rsid w:val="00BB271B"/>
    <w:rsid w:val="00BB5339"/>
    <w:rsid w:val="00BC4DE6"/>
    <w:rsid w:val="00BC7B29"/>
    <w:rsid w:val="00BD391F"/>
    <w:rsid w:val="00BE2A14"/>
    <w:rsid w:val="00BF485A"/>
    <w:rsid w:val="00BF5B0C"/>
    <w:rsid w:val="00C0000D"/>
    <w:rsid w:val="00C07333"/>
    <w:rsid w:val="00C07ED7"/>
    <w:rsid w:val="00C118C1"/>
    <w:rsid w:val="00C1196E"/>
    <w:rsid w:val="00C14061"/>
    <w:rsid w:val="00C1713B"/>
    <w:rsid w:val="00C21312"/>
    <w:rsid w:val="00C30B10"/>
    <w:rsid w:val="00C418E0"/>
    <w:rsid w:val="00C42591"/>
    <w:rsid w:val="00C43297"/>
    <w:rsid w:val="00C536B9"/>
    <w:rsid w:val="00C54EEF"/>
    <w:rsid w:val="00C57CA5"/>
    <w:rsid w:val="00C6272D"/>
    <w:rsid w:val="00C637EA"/>
    <w:rsid w:val="00C67DD5"/>
    <w:rsid w:val="00C777A7"/>
    <w:rsid w:val="00CA08F1"/>
    <w:rsid w:val="00CA4A80"/>
    <w:rsid w:val="00CC6F3B"/>
    <w:rsid w:val="00CD019A"/>
    <w:rsid w:val="00CD314A"/>
    <w:rsid w:val="00CD51B1"/>
    <w:rsid w:val="00CD5341"/>
    <w:rsid w:val="00CE1A05"/>
    <w:rsid w:val="00CE3880"/>
    <w:rsid w:val="00CE40FF"/>
    <w:rsid w:val="00CE641D"/>
    <w:rsid w:val="00D017C4"/>
    <w:rsid w:val="00D0248F"/>
    <w:rsid w:val="00D02A61"/>
    <w:rsid w:val="00D043E3"/>
    <w:rsid w:val="00D06072"/>
    <w:rsid w:val="00D10BCD"/>
    <w:rsid w:val="00D137C6"/>
    <w:rsid w:val="00D13E20"/>
    <w:rsid w:val="00D15F4F"/>
    <w:rsid w:val="00D21A47"/>
    <w:rsid w:val="00D24319"/>
    <w:rsid w:val="00D26B05"/>
    <w:rsid w:val="00D27282"/>
    <w:rsid w:val="00D302B8"/>
    <w:rsid w:val="00D34675"/>
    <w:rsid w:val="00D415AF"/>
    <w:rsid w:val="00D43D0D"/>
    <w:rsid w:val="00D44A90"/>
    <w:rsid w:val="00D52B0E"/>
    <w:rsid w:val="00D535DC"/>
    <w:rsid w:val="00D63E11"/>
    <w:rsid w:val="00D6484B"/>
    <w:rsid w:val="00D66A75"/>
    <w:rsid w:val="00D66EB9"/>
    <w:rsid w:val="00D7044D"/>
    <w:rsid w:val="00D71185"/>
    <w:rsid w:val="00D71636"/>
    <w:rsid w:val="00D72551"/>
    <w:rsid w:val="00D82117"/>
    <w:rsid w:val="00D8366B"/>
    <w:rsid w:val="00D9235E"/>
    <w:rsid w:val="00D9716B"/>
    <w:rsid w:val="00DB7A38"/>
    <w:rsid w:val="00DC0428"/>
    <w:rsid w:val="00DC1666"/>
    <w:rsid w:val="00DC6F0E"/>
    <w:rsid w:val="00DC7B3D"/>
    <w:rsid w:val="00DD0CE3"/>
    <w:rsid w:val="00DD7DB0"/>
    <w:rsid w:val="00DE1340"/>
    <w:rsid w:val="00DE1C11"/>
    <w:rsid w:val="00DE51F4"/>
    <w:rsid w:val="00DF3C9E"/>
    <w:rsid w:val="00DF6852"/>
    <w:rsid w:val="00E03594"/>
    <w:rsid w:val="00E060BF"/>
    <w:rsid w:val="00E1264D"/>
    <w:rsid w:val="00E16481"/>
    <w:rsid w:val="00E37B64"/>
    <w:rsid w:val="00E444DF"/>
    <w:rsid w:val="00E450F3"/>
    <w:rsid w:val="00E47BFF"/>
    <w:rsid w:val="00E55C42"/>
    <w:rsid w:val="00E56E9A"/>
    <w:rsid w:val="00E61AF5"/>
    <w:rsid w:val="00E639C4"/>
    <w:rsid w:val="00E81F0A"/>
    <w:rsid w:val="00E8581D"/>
    <w:rsid w:val="00E866AF"/>
    <w:rsid w:val="00E9426C"/>
    <w:rsid w:val="00E94390"/>
    <w:rsid w:val="00E95208"/>
    <w:rsid w:val="00E95A75"/>
    <w:rsid w:val="00EA37EE"/>
    <w:rsid w:val="00EB3576"/>
    <w:rsid w:val="00EB39F5"/>
    <w:rsid w:val="00EF246E"/>
    <w:rsid w:val="00EF2AD3"/>
    <w:rsid w:val="00EF600F"/>
    <w:rsid w:val="00F063E5"/>
    <w:rsid w:val="00F17494"/>
    <w:rsid w:val="00F21A12"/>
    <w:rsid w:val="00F23F14"/>
    <w:rsid w:val="00F253F4"/>
    <w:rsid w:val="00F33204"/>
    <w:rsid w:val="00F35208"/>
    <w:rsid w:val="00F353B8"/>
    <w:rsid w:val="00F379DF"/>
    <w:rsid w:val="00F40404"/>
    <w:rsid w:val="00F45D43"/>
    <w:rsid w:val="00F4779C"/>
    <w:rsid w:val="00F52483"/>
    <w:rsid w:val="00F524F1"/>
    <w:rsid w:val="00F57F95"/>
    <w:rsid w:val="00F610D6"/>
    <w:rsid w:val="00F660E7"/>
    <w:rsid w:val="00F87348"/>
    <w:rsid w:val="00F93C37"/>
    <w:rsid w:val="00F97D5B"/>
    <w:rsid w:val="00FA4493"/>
    <w:rsid w:val="00FC016D"/>
    <w:rsid w:val="00FC0857"/>
    <w:rsid w:val="00FD71FE"/>
    <w:rsid w:val="00FE0401"/>
    <w:rsid w:val="00FE1C58"/>
    <w:rsid w:val="00FF277D"/>
    <w:rsid w:val="00FF46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307C7AC-6008-42C3-9F7F-CE41A1064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NormalWeb">
    <w:name w:val="Normal (Web)"/>
    <w:basedOn w:val="Normal"/>
    <w:uiPriority w:val="99"/>
    <w:semiHidden/>
    <w:unhideWhenUsed/>
    <w:rsid w:val="00D7044D"/>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805123153">
      <w:bodyDiv w:val="1"/>
      <w:marLeft w:val="0"/>
      <w:marRight w:val="0"/>
      <w:marTop w:val="0"/>
      <w:marBottom w:val="0"/>
      <w:divBdr>
        <w:top w:val="none" w:sz="0" w:space="0" w:color="auto"/>
        <w:left w:val="none" w:sz="0" w:space="0" w:color="auto"/>
        <w:bottom w:val="none" w:sz="0" w:space="0" w:color="auto"/>
        <w:right w:val="none" w:sz="0" w:space="0" w:color="auto"/>
      </w:divBdr>
    </w:div>
    <w:div w:id="849295134">
      <w:bodyDiv w:val="1"/>
      <w:marLeft w:val="0"/>
      <w:marRight w:val="0"/>
      <w:marTop w:val="0"/>
      <w:marBottom w:val="0"/>
      <w:divBdr>
        <w:top w:val="none" w:sz="0" w:space="0" w:color="auto"/>
        <w:left w:val="none" w:sz="0" w:space="0" w:color="auto"/>
        <w:bottom w:val="none" w:sz="0" w:space="0" w:color="auto"/>
        <w:right w:val="none" w:sz="0" w:space="0" w:color="auto"/>
      </w:divBdr>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1</Pages>
  <Words>394</Words>
  <Characters>2168</Characters>
  <Application>Microsoft Office Word</Application>
  <DocSecurity>0</DocSecurity>
  <Lines>18</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2557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Angélica Gómez</cp:lastModifiedBy>
  <cp:revision>11</cp:revision>
  <cp:lastPrinted>2013-05-15T23:35:00Z</cp:lastPrinted>
  <dcterms:created xsi:type="dcterms:W3CDTF">2013-05-30T02:39:00Z</dcterms:created>
  <dcterms:modified xsi:type="dcterms:W3CDTF">2013-05-30T04:19:00Z</dcterms:modified>
</cp:coreProperties>
</file>