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583EE4" wp14:editId="6B716B9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8B6AF1" w:rsidRPr="00CE40FF" w:rsidRDefault="008B6AF1" w:rsidP="008B6AF1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021/</w:t>
      </w:r>
      <w:r w:rsidRPr="00CE40FF">
        <w:rPr>
          <w:rFonts w:ascii="Arial" w:hAnsi="Arial" w:cs="Arial"/>
          <w:b/>
          <w:sz w:val="24"/>
          <w:szCs w:val="24"/>
        </w:rPr>
        <w:t>2013-</w:t>
      </w:r>
      <w:r>
        <w:rPr>
          <w:rFonts w:ascii="Arial" w:hAnsi="Arial" w:cs="Arial"/>
          <w:b/>
          <w:sz w:val="24"/>
          <w:szCs w:val="24"/>
        </w:rPr>
        <w:t>2</w:t>
      </w:r>
    </w:p>
    <w:p w:rsidR="008B6AF1" w:rsidRPr="005A6F46" w:rsidRDefault="008B6AF1" w:rsidP="008B6AF1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8B6AF1" w:rsidRDefault="008B6AF1" w:rsidP="008B6AF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Implementarán </w:t>
      </w:r>
      <w:r w:rsidRPr="00547751">
        <w:rPr>
          <w:rFonts w:ascii="Arial" w:hAnsi="Arial" w:cs="Arial"/>
          <w:b/>
          <w:sz w:val="36"/>
          <w:szCs w:val="36"/>
        </w:rPr>
        <w:t xml:space="preserve">Programa </w:t>
      </w:r>
      <w:r>
        <w:rPr>
          <w:rFonts w:ascii="Arial" w:hAnsi="Arial" w:cs="Arial"/>
          <w:b/>
          <w:sz w:val="36"/>
          <w:szCs w:val="36"/>
        </w:rPr>
        <w:t>U</w:t>
      </w:r>
      <w:r w:rsidRPr="00547751">
        <w:rPr>
          <w:rFonts w:ascii="Arial" w:hAnsi="Arial" w:cs="Arial"/>
          <w:b/>
          <w:sz w:val="36"/>
          <w:szCs w:val="36"/>
        </w:rPr>
        <w:t xml:space="preserve">niversitario de </w:t>
      </w:r>
      <w:r>
        <w:rPr>
          <w:rFonts w:ascii="Arial" w:hAnsi="Arial" w:cs="Arial"/>
          <w:b/>
          <w:sz w:val="36"/>
          <w:szCs w:val="36"/>
        </w:rPr>
        <w:t>F</w:t>
      </w:r>
      <w:r w:rsidRPr="00547751">
        <w:rPr>
          <w:rFonts w:ascii="Arial" w:hAnsi="Arial" w:cs="Arial"/>
          <w:b/>
          <w:sz w:val="36"/>
          <w:szCs w:val="36"/>
        </w:rPr>
        <w:t xml:space="preserve">ortalecimiento </w:t>
      </w:r>
      <w:r>
        <w:rPr>
          <w:rFonts w:ascii="Arial" w:hAnsi="Arial" w:cs="Arial"/>
          <w:b/>
          <w:sz w:val="36"/>
          <w:szCs w:val="36"/>
        </w:rPr>
        <w:t>A</w:t>
      </w:r>
      <w:r w:rsidRPr="00547751">
        <w:rPr>
          <w:rFonts w:ascii="Arial" w:hAnsi="Arial" w:cs="Arial"/>
          <w:b/>
          <w:sz w:val="36"/>
          <w:szCs w:val="36"/>
        </w:rPr>
        <w:t>cadémico</w:t>
      </w:r>
    </w:p>
    <w:p w:rsidR="008B6AF1" w:rsidRPr="008B6AF1" w:rsidRDefault="008B6AF1" w:rsidP="008B6AF1">
      <w:pPr>
        <w:jc w:val="center"/>
        <w:rPr>
          <w:rFonts w:ascii="Arial" w:hAnsi="Arial" w:cs="Arial"/>
          <w:b/>
          <w:sz w:val="16"/>
          <w:szCs w:val="16"/>
        </w:rPr>
      </w:pPr>
    </w:p>
    <w:p w:rsidR="008B6AF1" w:rsidRDefault="008B6AF1" w:rsidP="008B6AF1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Está dirigido a los aspirantes admitidos a los periodos 2013-2 y 2014-1</w:t>
      </w:r>
    </w:p>
    <w:p w:rsidR="008B6AF1" w:rsidRPr="001756C5" w:rsidRDefault="008B6AF1" w:rsidP="008B6AF1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47751">
        <w:rPr>
          <w:rFonts w:ascii="Arial" w:hAnsi="Arial" w:cs="Arial"/>
          <w:sz w:val="24"/>
          <w:szCs w:val="24"/>
        </w:rPr>
        <w:t xml:space="preserve">El registro de los interesados se hará </w:t>
      </w:r>
      <w:r>
        <w:rPr>
          <w:rFonts w:ascii="Arial" w:hAnsi="Arial" w:cs="Arial"/>
          <w:sz w:val="24"/>
          <w:szCs w:val="24"/>
        </w:rPr>
        <w:t xml:space="preserve">a partir del </w:t>
      </w:r>
      <w:r w:rsidRPr="00547751">
        <w:rPr>
          <w:rFonts w:ascii="Arial" w:hAnsi="Arial" w:cs="Arial"/>
          <w:sz w:val="24"/>
          <w:szCs w:val="24"/>
        </w:rPr>
        <w:t xml:space="preserve">martes </w:t>
      </w:r>
      <w:r>
        <w:rPr>
          <w:rFonts w:ascii="Arial" w:hAnsi="Arial" w:cs="Arial"/>
          <w:sz w:val="24"/>
          <w:szCs w:val="24"/>
        </w:rPr>
        <w:t>20</w:t>
      </w:r>
      <w:r w:rsidRPr="00547751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>.</w:t>
      </w:r>
    </w:p>
    <w:p w:rsidR="008B6AF1" w:rsidRPr="008B6AF1" w:rsidRDefault="008B6AF1" w:rsidP="008B6AF1">
      <w:pPr>
        <w:ind w:firstLine="720"/>
        <w:jc w:val="both"/>
        <w:rPr>
          <w:rFonts w:ascii="Arial" w:hAnsi="Arial" w:cs="Arial"/>
          <w:b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 w:rsidRPr="00547751">
        <w:rPr>
          <w:rFonts w:ascii="Arial" w:hAnsi="Arial" w:cs="Arial"/>
          <w:b/>
          <w:sz w:val="24"/>
          <w:szCs w:val="24"/>
        </w:rPr>
        <w:t>Mexicali, B.C., a martes 13 de agosto de 2013.</w:t>
      </w:r>
      <w:r>
        <w:rPr>
          <w:rFonts w:ascii="Arial" w:hAnsi="Arial" w:cs="Arial"/>
          <w:sz w:val="24"/>
          <w:szCs w:val="24"/>
        </w:rPr>
        <w:t xml:space="preserve">- </w:t>
      </w:r>
      <w:r w:rsidRPr="00547751">
        <w:rPr>
          <w:rFonts w:ascii="Arial" w:hAnsi="Arial" w:cs="Arial"/>
          <w:sz w:val="24"/>
          <w:szCs w:val="24"/>
        </w:rPr>
        <w:t>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547751">
        <w:rPr>
          <w:rFonts w:ascii="Arial" w:hAnsi="Arial" w:cs="Arial"/>
          <w:sz w:val="24"/>
          <w:szCs w:val="24"/>
        </w:rPr>
        <w:t xml:space="preserve"> pondrá en marcha el próximo </w:t>
      </w:r>
      <w:r w:rsidRPr="00795FF7">
        <w:rPr>
          <w:rFonts w:ascii="Arial" w:hAnsi="Arial" w:cs="Arial"/>
          <w:sz w:val="24"/>
          <w:szCs w:val="24"/>
        </w:rPr>
        <w:t>7 de septiembre</w:t>
      </w:r>
      <w:r w:rsidRPr="004068C2">
        <w:rPr>
          <w:rFonts w:ascii="Arial" w:hAnsi="Arial" w:cs="Arial"/>
          <w:sz w:val="24"/>
          <w:szCs w:val="24"/>
        </w:rPr>
        <w:t xml:space="preserve"> </w:t>
      </w:r>
      <w:r w:rsidRPr="00547751">
        <w:rPr>
          <w:rFonts w:ascii="Arial" w:hAnsi="Arial" w:cs="Arial"/>
          <w:sz w:val="24"/>
          <w:szCs w:val="24"/>
        </w:rPr>
        <w:t>el “Programa Universitario de Fortalecimiento Académico”</w:t>
      </w:r>
      <w:r>
        <w:rPr>
          <w:rFonts w:ascii="Arial" w:hAnsi="Arial" w:cs="Arial"/>
          <w:sz w:val="24"/>
          <w:szCs w:val="24"/>
        </w:rPr>
        <w:t>, con el objetivo de</w:t>
      </w:r>
      <w:r w:rsidRPr="00547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reforzar</w:t>
      </w:r>
      <w:r w:rsidRPr="00547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</w:t>
      </w:r>
      <w:r w:rsidRPr="00547751">
        <w:rPr>
          <w:rFonts w:ascii="Arial" w:hAnsi="Arial" w:cs="Arial"/>
          <w:sz w:val="24"/>
          <w:szCs w:val="24"/>
        </w:rPr>
        <w:t>áreas de conocimiento básicas asociadas al perfil de ingreso</w:t>
      </w:r>
      <w:r>
        <w:rPr>
          <w:rFonts w:ascii="Arial" w:hAnsi="Arial" w:cs="Arial"/>
          <w:sz w:val="24"/>
          <w:szCs w:val="24"/>
        </w:rPr>
        <w:t xml:space="preserve"> que permitan</w:t>
      </w:r>
      <w:r w:rsidRPr="00547751">
        <w:rPr>
          <w:rFonts w:ascii="Arial" w:hAnsi="Arial" w:cs="Arial"/>
          <w:sz w:val="24"/>
          <w:szCs w:val="24"/>
        </w:rPr>
        <w:t xml:space="preserve"> </w:t>
      </w:r>
      <w:r w:rsidRPr="00547751">
        <w:rPr>
          <w:rFonts w:ascii="Arial" w:hAnsi="Arial" w:cs="Arial"/>
          <w:sz w:val="24"/>
          <w:szCs w:val="24"/>
          <w:lang w:val="es-ES"/>
        </w:rPr>
        <w:t xml:space="preserve">el desarrollo de habilidades </w:t>
      </w:r>
      <w:r>
        <w:rPr>
          <w:rFonts w:ascii="Arial" w:hAnsi="Arial" w:cs="Arial"/>
          <w:sz w:val="24"/>
          <w:szCs w:val="24"/>
          <w:lang w:val="es-ES"/>
        </w:rPr>
        <w:t>para</w:t>
      </w:r>
      <w:r w:rsidRPr="00547751">
        <w:rPr>
          <w:rFonts w:ascii="Arial" w:hAnsi="Arial" w:cs="Arial"/>
          <w:sz w:val="24"/>
          <w:szCs w:val="24"/>
          <w:lang w:val="es-ES"/>
        </w:rPr>
        <w:t xml:space="preserve"> una inserción adecuada a la </w:t>
      </w:r>
      <w:r>
        <w:rPr>
          <w:rFonts w:ascii="Arial" w:hAnsi="Arial" w:cs="Arial"/>
          <w:sz w:val="24"/>
          <w:szCs w:val="24"/>
          <w:lang w:val="es-ES"/>
        </w:rPr>
        <w:t>Universidad, así como una</w:t>
      </w:r>
      <w:r w:rsidRPr="00547751">
        <w:rPr>
          <w:rFonts w:ascii="Arial" w:hAnsi="Arial" w:cs="Arial"/>
          <w:sz w:val="24"/>
          <w:szCs w:val="24"/>
          <w:lang w:val="es-ES"/>
        </w:rPr>
        <w:t xml:space="preserve"> formación profesional</w:t>
      </w:r>
      <w:r>
        <w:rPr>
          <w:rFonts w:ascii="Arial" w:hAnsi="Arial" w:cs="Arial"/>
          <w:sz w:val="24"/>
          <w:szCs w:val="24"/>
          <w:lang w:val="es-ES"/>
        </w:rPr>
        <w:t xml:space="preserve"> de calidad</w:t>
      </w:r>
      <w:r w:rsidRPr="00547751">
        <w:rPr>
          <w:rFonts w:ascii="Arial" w:hAnsi="Arial" w:cs="Arial"/>
          <w:sz w:val="24"/>
          <w:szCs w:val="24"/>
          <w:lang w:val="es-ES"/>
        </w:rPr>
        <w:t>.</w:t>
      </w:r>
    </w:p>
    <w:p w:rsidR="008B6AF1" w:rsidRPr="009856A6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 dio a conocer en rueda de prensa que este programa es una oportunidad para </w:t>
      </w:r>
      <w:r w:rsidRPr="00547751">
        <w:rPr>
          <w:rFonts w:ascii="Arial" w:hAnsi="Arial" w:cs="Arial"/>
          <w:sz w:val="24"/>
          <w:szCs w:val="24"/>
          <w:lang w:val="es-ES"/>
        </w:rPr>
        <w:t xml:space="preserve">cualquier aspirante admitido en la </w:t>
      </w:r>
      <w:r>
        <w:rPr>
          <w:rFonts w:ascii="Arial" w:hAnsi="Arial" w:cs="Arial"/>
          <w:sz w:val="24"/>
          <w:szCs w:val="24"/>
          <w:lang w:val="es-ES"/>
        </w:rPr>
        <w:t>Máxima Casa de Estudios del Estado,</w:t>
      </w:r>
      <w:r w:rsidRPr="00547751">
        <w:rPr>
          <w:rFonts w:ascii="Arial" w:hAnsi="Arial" w:cs="Arial"/>
          <w:sz w:val="24"/>
          <w:szCs w:val="24"/>
          <w:lang w:val="es-ES"/>
        </w:rPr>
        <w:t xml:space="preserve"> que considere la necesidad de aprender o fortalecer sus aprendizajes en las cuatro </w:t>
      </w:r>
      <w:r>
        <w:rPr>
          <w:rFonts w:ascii="Arial" w:hAnsi="Arial" w:cs="Arial"/>
          <w:sz w:val="24"/>
          <w:szCs w:val="24"/>
          <w:lang w:val="es-ES"/>
        </w:rPr>
        <w:t xml:space="preserve">áreas que contempla el programa: </w:t>
      </w:r>
      <w:r>
        <w:rPr>
          <w:rFonts w:ascii="Arial" w:hAnsi="Arial" w:cs="Arial"/>
          <w:sz w:val="24"/>
          <w:szCs w:val="24"/>
        </w:rPr>
        <w:t>Desarrollo Humano; Lenguaje y Comunicación;</w:t>
      </w:r>
      <w:r w:rsidRPr="00547751">
        <w:rPr>
          <w:rFonts w:ascii="Arial" w:hAnsi="Arial" w:cs="Arial"/>
          <w:sz w:val="24"/>
          <w:szCs w:val="24"/>
        </w:rPr>
        <w:t xml:space="preserve"> Matemáticas y Tecnologías de la Información</w:t>
      </w:r>
      <w:r>
        <w:rPr>
          <w:rFonts w:ascii="Arial" w:hAnsi="Arial" w:cs="Arial"/>
          <w:sz w:val="24"/>
          <w:szCs w:val="24"/>
        </w:rPr>
        <w:t>,</w:t>
      </w:r>
      <w:r w:rsidRPr="00547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así como</w:t>
      </w:r>
      <w:r w:rsidRPr="00547751">
        <w:rPr>
          <w:rFonts w:ascii="Arial" w:hAnsi="Arial" w:cs="Arial"/>
          <w:sz w:val="24"/>
          <w:szCs w:val="24"/>
        </w:rPr>
        <w:t xml:space="preserve"> Comunicación aplicada a la Investigación Documental</w:t>
      </w:r>
      <w:r>
        <w:rPr>
          <w:rFonts w:ascii="Arial" w:hAnsi="Arial" w:cs="Arial"/>
          <w:sz w:val="24"/>
          <w:szCs w:val="24"/>
        </w:rPr>
        <w:t>.</w:t>
      </w:r>
    </w:p>
    <w:p w:rsidR="008B6AF1" w:rsidRPr="009856A6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este aprendizaje se trabajarán competencias que </w:t>
      </w:r>
      <w:r w:rsidRPr="00547751">
        <w:rPr>
          <w:rFonts w:ascii="Arial" w:hAnsi="Arial" w:cs="Arial"/>
          <w:sz w:val="24"/>
          <w:szCs w:val="24"/>
        </w:rPr>
        <w:t xml:space="preserve">favorezcan el razonamiento crítico, la comunicación argumentada a través de la realización de actividades de </w:t>
      </w:r>
      <w:proofErr w:type="spellStart"/>
      <w:r w:rsidRPr="00547751">
        <w:rPr>
          <w:rFonts w:ascii="Arial" w:hAnsi="Arial" w:cs="Arial"/>
          <w:sz w:val="24"/>
          <w:szCs w:val="24"/>
        </w:rPr>
        <w:t>lecto</w:t>
      </w:r>
      <w:proofErr w:type="spellEnd"/>
      <w:r w:rsidRPr="00547751">
        <w:rPr>
          <w:rFonts w:ascii="Arial" w:hAnsi="Arial" w:cs="Arial"/>
          <w:sz w:val="24"/>
          <w:szCs w:val="24"/>
        </w:rPr>
        <w:t>-escritura, la resolución de problemas aplicados a situaciones reales, los valores, plan de vida y carrera, autoestima, motivación,  uso adecuado de las fuentes de información, entre otros aspectos fundamentales que se consideran importantes para complementar el perfil de cualquier profesionista independientemente del campo disciplinar</w:t>
      </w:r>
      <w:r>
        <w:rPr>
          <w:rFonts w:ascii="Arial" w:hAnsi="Arial" w:cs="Arial"/>
          <w:sz w:val="24"/>
          <w:szCs w:val="24"/>
        </w:rPr>
        <w:t>io</w:t>
      </w:r>
      <w:r w:rsidRPr="00547751">
        <w:rPr>
          <w:rFonts w:ascii="Arial" w:hAnsi="Arial" w:cs="Arial"/>
          <w:sz w:val="24"/>
          <w:szCs w:val="24"/>
        </w:rPr>
        <w:t xml:space="preserve"> al que se asocie su profesión.</w:t>
      </w:r>
    </w:p>
    <w:p w:rsidR="008B6AF1" w:rsidRPr="009856A6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 w:rsidRPr="00547751">
        <w:rPr>
          <w:rFonts w:ascii="Arial" w:hAnsi="Arial" w:cs="Arial"/>
          <w:sz w:val="24"/>
          <w:szCs w:val="24"/>
        </w:rPr>
        <w:t>El programa</w:t>
      </w:r>
      <w:r>
        <w:rPr>
          <w:rFonts w:ascii="Arial" w:hAnsi="Arial" w:cs="Arial"/>
          <w:sz w:val="24"/>
          <w:szCs w:val="24"/>
        </w:rPr>
        <w:t>, dirigido a los aspirantes admitidos a los periodos 2013-2 y 2014-1,</w:t>
      </w:r>
      <w:r w:rsidRPr="00547751">
        <w:rPr>
          <w:rFonts w:ascii="Arial" w:hAnsi="Arial" w:cs="Arial"/>
          <w:sz w:val="24"/>
          <w:szCs w:val="24"/>
        </w:rPr>
        <w:t xml:space="preserve"> dará inicio el sábado 7 de septiembre en todos los campus de la UABC, concluyendo en el mes de diciembre de este mismo año. </w:t>
      </w:r>
      <w:r>
        <w:rPr>
          <w:rFonts w:ascii="Arial" w:hAnsi="Arial" w:cs="Arial"/>
          <w:sz w:val="24"/>
          <w:szCs w:val="24"/>
        </w:rPr>
        <w:t xml:space="preserve">Cabe destacar que se impartirá sin costo alguno para los participantes, además de que no es obligatorio. </w:t>
      </w:r>
    </w:p>
    <w:p w:rsidR="008B6AF1" w:rsidRPr="008B6AF1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 w:rsidRPr="00547751">
        <w:rPr>
          <w:rFonts w:ascii="Arial" w:hAnsi="Arial" w:cs="Arial"/>
          <w:sz w:val="24"/>
          <w:szCs w:val="24"/>
        </w:rPr>
        <w:t xml:space="preserve">El registro de los participantes interesados se hará en </w:t>
      </w:r>
      <w:r>
        <w:rPr>
          <w:rFonts w:ascii="Arial" w:hAnsi="Arial" w:cs="Arial"/>
          <w:sz w:val="24"/>
          <w:szCs w:val="24"/>
        </w:rPr>
        <w:t xml:space="preserve">la unidad académica en la que fueron admitidos a partir del </w:t>
      </w:r>
      <w:r w:rsidRPr="00547751">
        <w:rPr>
          <w:rFonts w:ascii="Arial" w:hAnsi="Arial" w:cs="Arial"/>
          <w:sz w:val="24"/>
          <w:szCs w:val="24"/>
        </w:rPr>
        <w:t xml:space="preserve">martes </w:t>
      </w:r>
      <w:r>
        <w:rPr>
          <w:rFonts w:ascii="Arial" w:hAnsi="Arial" w:cs="Arial"/>
          <w:sz w:val="24"/>
          <w:szCs w:val="24"/>
        </w:rPr>
        <w:t>20</w:t>
      </w:r>
      <w:r w:rsidRPr="00547751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y ahí se les indicará los horarios y aulas en los que tendrán que asistir a clases ya que las sesiones serán los fines de semana con una duración de 4 horas en la modalidad presencial.</w:t>
      </w:r>
    </w:p>
    <w:p w:rsidR="008B6AF1" w:rsidRPr="009856A6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Default="008B6AF1" w:rsidP="008B6AF1">
      <w:pPr>
        <w:jc w:val="both"/>
        <w:rPr>
          <w:rFonts w:ascii="Arial" w:hAnsi="Arial" w:cs="Arial"/>
          <w:sz w:val="24"/>
          <w:szCs w:val="24"/>
        </w:rPr>
      </w:pPr>
      <w:r w:rsidRPr="00547751">
        <w:rPr>
          <w:rFonts w:ascii="Arial" w:hAnsi="Arial" w:cs="Arial"/>
          <w:sz w:val="24"/>
          <w:szCs w:val="24"/>
        </w:rPr>
        <w:t>La UABC ha destinado un</w:t>
      </w:r>
      <w:r>
        <w:rPr>
          <w:rFonts w:ascii="Arial" w:hAnsi="Arial" w:cs="Arial"/>
          <w:sz w:val="24"/>
          <w:szCs w:val="24"/>
        </w:rPr>
        <w:t xml:space="preserve"> considerable recurso económico </w:t>
      </w:r>
      <w:r w:rsidRPr="00547751">
        <w:rPr>
          <w:rFonts w:ascii="Arial" w:hAnsi="Arial" w:cs="Arial"/>
          <w:sz w:val="24"/>
          <w:szCs w:val="24"/>
        </w:rPr>
        <w:t xml:space="preserve">para este proyecto con la idea de asegurar que el 100 </w:t>
      </w:r>
      <w:r>
        <w:rPr>
          <w:rFonts w:ascii="Arial" w:hAnsi="Arial" w:cs="Arial"/>
          <w:sz w:val="24"/>
          <w:szCs w:val="24"/>
        </w:rPr>
        <w:t xml:space="preserve">por ciento </w:t>
      </w:r>
      <w:r w:rsidRPr="00547751">
        <w:rPr>
          <w:rFonts w:ascii="Arial" w:hAnsi="Arial" w:cs="Arial"/>
          <w:sz w:val="24"/>
          <w:szCs w:val="24"/>
        </w:rPr>
        <w:t xml:space="preserve">de los aspirantes admitidos tengan esta oportunidad de formación. Este programa es independiente de los cursos de inducción </w:t>
      </w:r>
      <w:bookmarkStart w:id="0" w:name="_GoBack"/>
      <w:r w:rsidRPr="00547751">
        <w:rPr>
          <w:rFonts w:ascii="Arial" w:hAnsi="Arial" w:cs="Arial"/>
          <w:sz w:val="24"/>
          <w:szCs w:val="24"/>
        </w:rPr>
        <w:t xml:space="preserve">que se están desarrollando en cada unidad académica para los alumnos de nuevo </w:t>
      </w:r>
      <w:bookmarkEnd w:id="0"/>
      <w:r w:rsidRPr="00547751">
        <w:rPr>
          <w:rFonts w:ascii="Arial" w:hAnsi="Arial" w:cs="Arial"/>
          <w:sz w:val="24"/>
          <w:szCs w:val="24"/>
        </w:rPr>
        <w:t xml:space="preserve">ingreso y de los cursos propedéuticos que algunas unidades ofrecen por las características propias de los programas que ofrecen. </w:t>
      </w:r>
    </w:p>
    <w:p w:rsidR="008B6AF1" w:rsidRPr="009856A6" w:rsidRDefault="008B6AF1" w:rsidP="008B6AF1">
      <w:pPr>
        <w:jc w:val="both"/>
        <w:rPr>
          <w:rFonts w:ascii="Arial" w:hAnsi="Arial" w:cs="Arial"/>
          <w:sz w:val="16"/>
          <w:szCs w:val="16"/>
        </w:rPr>
      </w:pPr>
    </w:p>
    <w:p w:rsidR="008B6AF1" w:rsidRPr="00547751" w:rsidRDefault="008B6AF1" w:rsidP="008B6A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rueda de prensa estuvieron también presentes el maestro Ricardo Dagnino Moreno, Secretario General de la UABC; maestra Anabel Magaña Rosas, Coordinadora de Formación Básica, y el maestro Salvador Ponce Ceballos, Director de la Facultad de Pedagogía e Innovación Educativa del Campus Mexicali.</w:t>
      </w:r>
    </w:p>
    <w:p w:rsidR="00B83EA1" w:rsidRPr="00547751" w:rsidRDefault="00B83EA1" w:rsidP="008B6AF1">
      <w:pPr>
        <w:jc w:val="center"/>
        <w:rPr>
          <w:rFonts w:ascii="Arial" w:hAnsi="Arial" w:cs="Arial"/>
          <w:sz w:val="24"/>
          <w:szCs w:val="24"/>
        </w:rPr>
      </w:pPr>
    </w:p>
    <w:sectPr w:rsidR="00B83EA1" w:rsidRPr="00547751" w:rsidSect="008B6AF1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E15769A"/>
    <w:multiLevelType w:val="hybridMultilevel"/>
    <w:tmpl w:val="87868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3"/>
  </w:num>
  <w:num w:numId="8">
    <w:abstractNumId w:val="5"/>
  </w:num>
  <w:num w:numId="9">
    <w:abstractNumId w:val="11"/>
  </w:num>
  <w:num w:numId="10">
    <w:abstractNumId w:val="15"/>
  </w:num>
  <w:num w:numId="11">
    <w:abstractNumId w:val="8"/>
  </w:num>
  <w:num w:numId="12">
    <w:abstractNumId w:val="1"/>
  </w:num>
  <w:num w:numId="13">
    <w:abstractNumId w:val="7"/>
  </w:num>
  <w:num w:numId="14">
    <w:abstractNumId w:val="16"/>
  </w:num>
  <w:num w:numId="15">
    <w:abstractNumId w:val="1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88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86579"/>
    <w:rsid w:val="00092554"/>
    <w:rsid w:val="0009395F"/>
    <w:rsid w:val="00095BB2"/>
    <w:rsid w:val="000A2BF4"/>
    <w:rsid w:val="000B3EF7"/>
    <w:rsid w:val="000C25F4"/>
    <w:rsid w:val="000C28B2"/>
    <w:rsid w:val="000E5D58"/>
    <w:rsid w:val="000E7AB8"/>
    <w:rsid w:val="000E7D23"/>
    <w:rsid w:val="000F58BA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756C5"/>
    <w:rsid w:val="001804B4"/>
    <w:rsid w:val="00181975"/>
    <w:rsid w:val="00186C51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1E54A3"/>
    <w:rsid w:val="00200AFF"/>
    <w:rsid w:val="00201513"/>
    <w:rsid w:val="00202056"/>
    <w:rsid w:val="00204818"/>
    <w:rsid w:val="0020563B"/>
    <w:rsid w:val="00211392"/>
    <w:rsid w:val="00214B22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8228C"/>
    <w:rsid w:val="002A6593"/>
    <w:rsid w:val="002B23A4"/>
    <w:rsid w:val="002B4659"/>
    <w:rsid w:val="002B7322"/>
    <w:rsid w:val="002C27B0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068C2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CC"/>
    <w:rsid w:val="004507BC"/>
    <w:rsid w:val="0045430E"/>
    <w:rsid w:val="004664C1"/>
    <w:rsid w:val="0047340F"/>
    <w:rsid w:val="00476013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513B8E"/>
    <w:rsid w:val="005229E7"/>
    <w:rsid w:val="00544F66"/>
    <w:rsid w:val="00547751"/>
    <w:rsid w:val="00547BC8"/>
    <w:rsid w:val="005523F7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252D"/>
    <w:rsid w:val="005F31C5"/>
    <w:rsid w:val="00600E61"/>
    <w:rsid w:val="0060210E"/>
    <w:rsid w:val="00627973"/>
    <w:rsid w:val="00631030"/>
    <w:rsid w:val="006319EB"/>
    <w:rsid w:val="006351A2"/>
    <w:rsid w:val="00645CC2"/>
    <w:rsid w:val="00650717"/>
    <w:rsid w:val="00652F62"/>
    <w:rsid w:val="006641AC"/>
    <w:rsid w:val="00665B7D"/>
    <w:rsid w:val="00666A23"/>
    <w:rsid w:val="00676A8C"/>
    <w:rsid w:val="0068163C"/>
    <w:rsid w:val="006821C0"/>
    <w:rsid w:val="0068665E"/>
    <w:rsid w:val="006A00F8"/>
    <w:rsid w:val="006A1490"/>
    <w:rsid w:val="006A5CD0"/>
    <w:rsid w:val="006C0191"/>
    <w:rsid w:val="006C5A35"/>
    <w:rsid w:val="006D0557"/>
    <w:rsid w:val="006D14EF"/>
    <w:rsid w:val="006D6329"/>
    <w:rsid w:val="006E56CE"/>
    <w:rsid w:val="006E684C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6146C"/>
    <w:rsid w:val="00765C76"/>
    <w:rsid w:val="007777CF"/>
    <w:rsid w:val="007859DA"/>
    <w:rsid w:val="00790566"/>
    <w:rsid w:val="007937BF"/>
    <w:rsid w:val="00795FF7"/>
    <w:rsid w:val="007A16AA"/>
    <w:rsid w:val="007A4B2D"/>
    <w:rsid w:val="007C079E"/>
    <w:rsid w:val="007C7A63"/>
    <w:rsid w:val="007D11EE"/>
    <w:rsid w:val="007D12ED"/>
    <w:rsid w:val="007D2286"/>
    <w:rsid w:val="007E5C1D"/>
    <w:rsid w:val="007E7CCC"/>
    <w:rsid w:val="007F12D5"/>
    <w:rsid w:val="00803987"/>
    <w:rsid w:val="008149DE"/>
    <w:rsid w:val="0082326F"/>
    <w:rsid w:val="008316AE"/>
    <w:rsid w:val="0084674F"/>
    <w:rsid w:val="008519A6"/>
    <w:rsid w:val="00851AC4"/>
    <w:rsid w:val="008611F1"/>
    <w:rsid w:val="0087560A"/>
    <w:rsid w:val="00877437"/>
    <w:rsid w:val="00887AFD"/>
    <w:rsid w:val="0089494C"/>
    <w:rsid w:val="00895D36"/>
    <w:rsid w:val="008A05A6"/>
    <w:rsid w:val="008A36CB"/>
    <w:rsid w:val="008A7F44"/>
    <w:rsid w:val="008B15DF"/>
    <w:rsid w:val="008B6AF1"/>
    <w:rsid w:val="008B70B1"/>
    <w:rsid w:val="008B7E0E"/>
    <w:rsid w:val="008C066F"/>
    <w:rsid w:val="008F0491"/>
    <w:rsid w:val="008F2CE9"/>
    <w:rsid w:val="008F3221"/>
    <w:rsid w:val="00901C43"/>
    <w:rsid w:val="009162BA"/>
    <w:rsid w:val="00923076"/>
    <w:rsid w:val="00925FD0"/>
    <w:rsid w:val="00927B0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6A6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77A7"/>
    <w:rsid w:val="00C777D9"/>
    <w:rsid w:val="00C86B89"/>
    <w:rsid w:val="00CA08F1"/>
    <w:rsid w:val="00CA4A80"/>
    <w:rsid w:val="00CC4CFB"/>
    <w:rsid w:val="00CD019A"/>
    <w:rsid w:val="00CD314A"/>
    <w:rsid w:val="00CD51B1"/>
    <w:rsid w:val="00CD5341"/>
    <w:rsid w:val="00CE2A69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5AE4"/>
    <w:rsid w:val="00D9716B"/>
    <w:rsid w:val="00DB43F7"/>
    <w:rsid w:val="00DB7A38"/>
    <w:rsid w:val="00DC0428"/>
    <w:rsid w:val="00DC1666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10FE"/>
    <w:rsid w:val="00E444DF"/>
    <w:rsid w:val="00E46469"/>
    <w:rsid w:val="00E47BFF"/>
    <w:rsid w:val="00E50D50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7C2C"/>
    <w:rsid w:val="00EF3379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497B"/>
    <w:rsid w:val="00F57F95"/>
    <w:rsid w:val="00F610D6"/>
    <w:rsid w:val="00F660E7"/>
    <w:rsid w:val="00F71B2A"/>
    <w:rsid w:val="00F87348"/>
    <w:rsid w:val="00F9307B"/>
    <w:rsid w:val="00F93C37"/>
    <w:rsid w:val="00F95C25"/>
    <w:rsid w:val="00F97D5B"/>
    <w:rsid w:val="00FA4493"/>
    <w:rsid w:val="00FC0857"/>
    <w:rsid w:val="00FC65F2"/>
    <w:rsid w:val="00FD71FE"/>
    <w:rsid w:val="00FE0401"/>
    <w:rsid w:val="00FE1032"/>
    <w:rsid w:val="00FE1C58"/>
    <w:rsid w:val="00FE37F0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E3CE5-94FE-410F-B3EC-8CCA75215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2013-08-13T20:57:00Z</cp:lastPrinted>
  <dcterms:created xsi:type="dcterms:W3CDTF">2013-08-13T01:26:00Z</dcterms:created>
  <dcterms:modified xsi:type="dcterms:W3CDTF">2013-08-13T21:31:00Z</dcterms:modified>
</cp:coreProperties>
</file>