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8F080B6" wp14:editId="7D869696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745B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01664E">
        <w:rPr>
          <w:rFonts w:ascii="Arial" w:hAnsi="Arial" w:cs="Arial"/>
          <w:b/>
          <w:sz w:val="31"/>
          <w:szCs w:val="31"/>
        </w:rPr>
        <w:t>0</w:t>
      </w:r>
      <w:r w:rsidR="00531C93">
        <w:rPr>
          <w:rFonts w:ascii="Arial" w:hAnsi="Arial" w:cs="Arial"/>
          <w:b/>
          <w:sz w:val="31"/>
          <w:szCs w:val="31"/>
        </w:rPr>
        <w:t>4</w:t>
      </w:r>
      <w:r w:rsidR="007715FB">
        <w:rPr>
          <w:rFonts w:ascii="Arial" w:hAnsi="Arial" w:cs="Arial"/>
          <w:b/>
          <w:sz w:val="31"/>
          <w:szCs w:val="31"/>
        </w:rPr>
        <w:t>3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F87348" w:rsidRPr="0001664E">
        <w:rPr>
          <w:rFonts w:ascii="Arial" w:hAnsi="Arial" w:cs="Arial"/>
          <w:b/>
          <w:sz w:val="31"/>
          <w:szCs w:val="31"/>
        </w:rPr>
        <w:t>3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944C39" w:rsidRPr="0001664E">
        <w:rPr>
          <w:rFonts w:ascii="Arial" w:hAnsi="Arial" w:cs="Arial"/>
          <w:b/>
          <w:sz w:val="31"/>
          <w:szCs w:val="31"/>
        </w:rPr>
        <w:t>2</w:t>
      </w:r>
    </w:p>
    <w:p w:rsidR="00882623" w:rsidRPr="00DC6A91" w:rsidRDefault="00882623" w:rsidP="00077E99">
      <w:pPr>
        <w:jc w:val="center"/>
        <w:rPr>
          <w:rFonts w:ascii="Arial" w:hAnsi="Arial" w:cs="Arial"/>
          <w:b/>
          <w:sz w:val="16"/>
          <w:szCs w:val="16"/>
        </w:rPr>
      </w:pPr>
    </w:p>
    <w:p w:rsidR="001B7F12" w:rsidRPr="00C936BC" w:rsidRDefault="00C936BC" w:rsidP="00C936BC">
      <w:pPr>
        <w:jc w:val="center"/>
        <w:rPr>
          <w:rFonts w:ascii="Arial" w:hAnsi="Arial" w:cs="Arial"/>
          <w:b/>
          <w:sz w:val="36"/>
          <w:szCs w:val="36"/>
        </w:rPr>
      </w:pPr>
      <w:r w:rsidRPr="00C936BC">
        <w:rPr>
          <w:rFonts w:ascii="Arial" w:hAnsi="Arial" w:cs="Arial"/>
          <w:b/>
          <w:sz w:val="36"/>
          <w:szCs w:val="36"/>
        </w:rPr>
        <w:t>Conmemoran Día Internacional del Derecho a Saber</w:t>
      </w:r>
    </w:p>
    <w:p w:rsidR="001B7F12" w:rsidRPr="001126A8" w:rsidRDefault="001B7F12" w:rsidP="001B7F12">
      <w:pPr>
        <w:rPr>
          <w:rFonts w:ascii="Arial" w:hAnsi="Arial" w:cs="Arial"/>
          <w:sz w:val="16"/>
          <w:szCs w:val="16"/>
        </w:rPr>
      </w:pPr>
    </w:p>
    <w:p w:rsidR="001B7F12" w:rsidRPr="001126A8" w:rsidRDefault="001B7F12" w:rsidP="001126A8">
      <w:pPr>
        <w:pStyle w:val="Prrafodelista"/>
        <w:numPr>
          <w:ilvl w:val="0"/>
          <w:numId w:val="37"/>
        </w:numPr>
        <w:ind w:left="284" w:hanging="284"/>
        <w:rPr>
          <w:rFonts w:ascii="Arial" w:hAnsi="Arial" w:cs="Arial"/>
          <w:sz w:val="24"/>
          <w:szCs w:val="24"/>
        </w:rPr>
      </w:pPr>
      <w:r w:rsidRPr="001126A8">
        <w:rPr>
          <w:rFonts w:ascii="Arial" w:hAnsi="Arial" w:cs="Arial"/>
          <w:sz w:val="24"/>
          <w:szCs w:val="24"/>
        </w:rPr>
        <w:t xml:space="preserve">La </w:t>
      </w:r>
      <w:r w:rsidR="00CE7C39" w:rsidRPr="001126A8">
        <w:rPr>
          <w:rFonts w:ascii="Arial" w:hAnsi="Arial" w:cs="Arial"/>
          <w:sz w:val="24"/>
          <w:szCs w:val="24"/>
        </w:rPr>
        <w:t>UABC ha sido pionera en aplicar procesos en este rubro</w:t>
      </w:r>
      <w:r w:rsidRPr="001126A8">
        <w:rPr>
          <w:rFonts w:ascii="Arial" w:hAnsi="Arial" w:cs="Arial"/>
          <w:sz w:val="24"/>
          <w:szCs w:val="24"/>
        </w:rPr>
        <w:t>.</w:t>
      </w:r>
    </w:p>
    <w:p w:rsidR="001B7F12" w:rsidRPr="001B7F12" w:rsidRDefault="001B7F12" w:rsidP="001B7F12">
      <w:pPr>
        <w:rPr>
          <w:rFonts w:ascii="Arial" w:hAnsi="Arial" w:cs="Arial"/>
          <w:sz w:val="24"/>
          <w:szCs w:val="24"/>
        </w:rPr>
      </w:pPr>
    </w:p>
    <w:p w:rsidR="001B7F12" w:rsidRPr="001B7F12" w:rsidRDefault="001B7F12" w:rsidP="001B7F12">
      <w:pPr>
        <w:jc w:val="both"/>
        <w:rPr>
          <w:rFonts w:ascii="Arial" w:hAnsi="Arial" w:cs="Arial"/>
          <w:sz w:val="24"/>
          <w:szCs w:val="24"/>
        </w:rPr>
      </w:pPr>
      <w:r w:rsidRPr="001B7F12">
        <w:rPr>
          <w:rFonts w:ascii="Arial" w:hAnsi="Arial" w:cs="Arial"/>
          <w:b/>
          <w:sz w:val="24"/>
          <w:szCs w:val="24"/>
        </w:rPr>
        <w:t>Tijuana, B.C., a jueves 26 de septiembre del 2013</w:t>
      </w:r>
      <w:r>
        <w:rPr>
          <w:rFonts w:ascii="Arial" w:hAnsi="Arial" w:cs="Arial"/>
          <w:sz w:val="24"/>
          <w:szCs w:val="24"/>
        </w:rPr>
        <w:t>.- L</w:t>
      </w:r>
      <w:r w:rsidRPr="001B7F12">
        <w:rPr>
          <w:rFonts w:ascii="Arial" w:hAnsi="Arial" w:cs="Arial"/>
          <w:sz w:val="24"/>
          <w:szCs w:val="24"/>
        </w:rPr>
        <w:t>a Universidad Autónoma de Baja California (UABC)</w:t>
      </w:r>
      <w:r>
        <w:rPr>
          <w:rFonts w:ascii="Arial" w:hAnsi="Arial" w:cs="Arial"/>
          <w:sz w:val="24"/>
          <w:szCs w:val="24"/>
        </w:rPr>
        <w:t xml:space="preserve">, </w:t>
      </w:r>
      <w:r w:rsidRPr="001B7F12">
        <w:rPr>
          <w:rFonts w:ascii="Arial" w:hAnsi="Arial" w:cs="Arial"/>
          <w:sz w:val="24"/>
          <w:szCs w:val="24"/>
        </w:rPr>
        <w:t xml:space="preserve">en colaboración con </w:t>
      </w:r>
      <w:r>
        <w:rPr>
          <w:rFonts w:ascii="Arial" w:hAnsi="Arial" w:cs="Arial"/>
          <w:sz w:val="24"/>
          <w:szCs w:val="24"/>
        </w:rPr>
        <w:t>e</w:t>
      </w:r>
      <w:r w:rsidRPr="001B7F12">
        <w:rPr>
          <w:rFonts w:ascii="Arial" w:hAnsi="Arial" w:cs="Arial"/>
          <w:sz w:val="24"/>
          <w:szCs w:val="24"/>
        </w:rPr>
        <w:t xml:space="preserve">l Instituto de Transparencia y Acceso a </w:t>
      </w:r>
      <w:smartTag w:uri="urn:schemas-microsoft-com:office:smarttags" w:element="PersonName">
        <w:smartTagPr>
          <w:attr w:name="ProductID" w:val="la Informaci￳n P￺blica"/>
        </w:smartTagPr>
        <w:smartTag w:uri="urn:schemas-microsoft-com:office:smarttags" w:element="PersonName">
          <w:smartTagPr>
            <w:attr w:name="ProductID" w:val="la Informaci￳n"/>
          </w:smartTagPr>
          <w:r w:rsidRPr="001B7F12">
            <w:rPr>
              <w:rFonts w:ascii="Arial" w:hAnsi="Arial" w:cs="Arial"/>
              <w:sz w:val="24"/>
              <w:szCs w:val="24"/>
            </w:rPr>
            <w:t>la Información</w:t>
          </w:r>
        </w:smartTag>
        <w:r w:rsidRPr="001B7F12">
          <w:rPr>
            <w:rFonts w:ascii="Arial" w:hAnsi="Arial" w:cs="Arial"/>
            <w:sz w:val="24"/>
            <w:szCs w:val="24"/>
          </w:rPr>
          <w:t xml:space="preserve"> Pública</w:t>
        </w:r>
      </w:smartTag>
      <w:r w:rsidRPr="001B7F12">
        <w:rPr>
          <w:rFonts w:ascii="Arial" w:hAnsi="Arial" w:cs="Arial"/>
          <w:sz w:val="24"/>
          <w:szCs w:val="24"/>
        </w:rPr>
        <w:t xml:space="preserve"> del Estado de Baja California (ITAIPBC)</w:t>
      </w:r>
      <w:r>
        <w:rPr>
          <w:rFonts w:ascii="Arial" w:hAnsi="Arial" w:cs="Arial"/>
          <w:sz w:val="24"/>
          <w:szCs w:val="24"/>
        </w:rPr>
        <w:t xml:space="preserve">, </w:t>
      </w:r>
      <w:r w:rsidRPr="001B7F12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levaron a cabo la ceremonia de Reconocimiento Estatal por la T</w:t>
      </w:r>
      <w:r w:rsidRPr="001B7F12">
        <w:rPr>
          <w:rFonts w:ascii="Arial" w:hAnsi="Arial" w:cs="Arial"/>
          <w:sz w:val="24"/>
          <w:szCs w:val="24"/>
        </w:rPr>
        <w:t>ransparencia en el marco del Día Internacional de Derecho a Saber.</w:t>
      </w:r>
    </w:p>
    <w:p w:rsidR="001B7F12" w:rsidRPr="001126A8" w:rsidRDefault="001B7F12" w:rsidP="001B7F12">
      <w:pPr>
        <w:jc w:val="both"/>
        <w:rPr>
          <w:rFonts w:ascii="Arial" w:hAnsi="Arial" w:cs="Arial"/>
          <w:sz w:val="16"/>
          <w:szCs w:val="16"/>
        </w:rPr>
      </w:pPr>
    </w:p>
    <w:p w:rsidR="000143F4" w:rsidRPr="001B7F12" w:rsidRDefault="000143F4" w:rsidP="000143F4">
      <w:pPr>
        <w:jc w:val="both"/>
        <w:rPr>
          <w:rFonts w:ascii="Arial" w:hAnsi="Arial" w:cs="Arial"/>
          <w:sz w:val="24"/>
          <w:szCs w:val="24"/>
        </w:rPr>
      </w:pPr>
      <w:r w:rsidRPr="001B7F12">
        <w:rPr>
          <w:rFonts w:ascii="Arial" w:hAnsi="Arial" w:cs="Arial"/>
          <w:sz w:val="24"/>
          <w:szCs w:val="24"/>
        </w:rPr>
        <w:t>El maestro Ricardo Dagnino Moreno, Secretario General de UABC, resaltó la importancia de la transparencia en la información</w:t>
      </w:r>
      <w:r>
        <w:rPr>
          <w:rFonts w:ascii="Arial" w:hAnsi="Arial" w:cs="Arial"/>
          <w:sz w:val="24"/>
          <w:szCs w:val="24"/>
        </w:rPr>
        <w:t xml:space="preserve"> pública,</w:t>
      </w:r>
      <w:r w:rsidRPr="001B7F12">
        <w:rPr>
          <w:rFonts w:ascii="Arial" w:hAnsi="Arial" w:cs="Arial"/>
          <w:sz w:val="24"/>
          <w:szCs w:val="24"/>
        </w:rPr>
        <w:t xml:space="preserve"> así como </w:t>
      </w:r>
      <w:r>
        <w:rPr>
          <w:rFonts w:ascii="Arial" w:hAnsi="Arial" w:cs="Arial"/>
          <w:sz w:val="24"/>
          <w:szCs w:val="24"/>
        </w:rPr>
        <w:t>e</w:t>
      </w:r>
      <w:r w:rsidRPr="001B7F12">
        <w:rPr>
          <w:rFonts w:ascii="Arial" w:hAnsi="Arial" w:cs="Arial"/>
          <w:sz w:val="24"/>
          <w:szCs w:val="24"/>
        </w:rPr>
        <w:t xml:space="preserve">l derecho </w:t>
      </w:r>
      <w:r>
        <w:rPr>
          <w:rFonts w:ascii="Arial" w:hAnsi="Arial" w:cs="Arial"/>
          <w:sz w:val="24"/>
          <w:szCs w:val="24"/>
        </w:rPr>
        <w:t>que tiene todo ciudadano para estar informado</w:t>
      </w:r>
      <w:r w:rsidRPr="001B7F12">
        <w:rPr>
          <w:rFonts w:ascii="Arial" w:hAnsi="Arial" w:cs="Arial"/>
          <w:sz w:val="24"/>
          <w:szCs w:val="24"/>
        </w:rPr>
        <w:t xml:space="preserve">. Mencionó que </w:t>
      </w:r>
      <w:r>
        <w:rPr>
          <w:rFonts w:ascii="Arial" w:hAnsi="Arial" w:cs="Arial"/>
          <w:sz w:val="24"/>
          <w:szCs w:val="24"/>
        </w:rPr>
        <w:t xml:space="preserve">la Máxima Casa de Estudios </w:t>
      </w:r>
      <w:r w:rsidRPr="001B7F12">
        <w:rPr>
          <w:rFonts w:ascii="Arial" w:hAnsi="Arial" w:cs="Arial"/>
          <w:sz w:val="24"/>
          <w:szCs w:val="24"/>
        </w:rPr>
        <w:t xml:space="preserve">ha </w:t>
      </w:r>
      <w:r>
        <w:rPr>
          <w:rFonts w:ascii="Arial" w:hAnsi="Arial" w:cs="Arial"/>
          <w:sz w:val="24"/>
          <w:szCs w:val="24"/>
        </w:rPr>
        <w:t>sido pionera en</w:t>
      </w:r>
      <w:r w:rsidRPr="001B7F12">
        <w:rPr>
          <w:rFonts w:ascii="Arial" w:hAnsi="Arial" w:cs="Arial"/>
          <w:sz w:val="24"/>
          <w:szCs w:val="24"/>
        </w:rPr>
        <w:t xml:space="preserve"> </w:t>
      </w:r>
      <w:r w:rsidR="00C6430B">
        <w:rPr>
          <w:rFonts w:ascii="Arial" w:hAnsi="Arial" w:cs="Arial"/>
          <w:sz w:val="24"/>
          <w:szCs w:val="24"/>
        </w:rPr>
        <w:t xml:space="preserve">aplicar diversos procesos </w:t>
      </w:r>
      <w:r w:rsidR="00CE7C39">
        <w:rPr>
          <w:rFonts w:ascii="Arial" w:hAnsi="Arial" w:cs="Arial"/>
          <w:sz w:val="24"/>
          <w:szCs w:val="24"/>
        </w:rPr>
        <w:t xml:space="preserve">en </w:t>
      </w:r>
      <w:r w:rsidRPr="001B7F12">
        <w:rPr>
          <w:rFonts w:ascii="Arial" w:hAnsi="Arial" w:cs="Arial"/>
          <w:sz w:val="24"/>
          <w:szCs w:val="24"/>
        </w:rPr>
        <w:t>est</w:t>
      </w:r>
      <w:r w:rsidR="00CE7C39">
        <w:rPr>
          <w:rFonts w:ascii="Arial" w:hAnsi="Arial" w:cs="Arial"/>
          <w:sz w:val="24"/>
          <w:szCs w:val="24"/>
        </w:rPr>
        <w:t>e</w:t>
      </w:r>
      <w:r w:rsidRPr="001B7F12">
        <w:rPr>
          <w:rFonts w:ascii="Arial" w:hAnsi="Arial" w:cs="Arial"/>
          <w:sz w:val="24"/>
          <w:szCs w:val="24"/>
        </w:rPr>
        <w:t xml:space="preserve"> rubro</w:t>
      </w:r>
      <w:r w:rsidR="00C6430B">
        <w:rPr>
          <w:rFonts w:ascii="Arial" w:hAnsi="Arial" w:cs="Arial"/>
          <w:sz w:val="24"/>
          <w:szCs w:val="24"/>
        </w:rPr>
        <w:t xml:space="preserve"> </w:t>
      </w:r>
      <w:r w:rsidRPr="001B7F12">
        <w:rPr>
          <w:rFonts w:ascii="Arial" w:hAnsi="Arial" w:cs="Arial"/>
          <w:sz w:val="24"/>
          <w:szCs w:val="24"/>
        </w:rPr>
        <w:t>y busca estar actualizada constantemente</w:t>
      </w:r>
      <w:r>
        <w:rPr>
          <w:rFonts w:ascii="Arial" w:hAnsi="Arial" w:cs="Arial"/>
          <w:sz w:val="24"/>
          <w:szCs w:val="24"/>
        </w:rPr>
        <w:t xml:space="preserve"> a través de cursos de capacitación que imparte el propio </w:t>
      </w:r>
      <w:r w:rsidR="00CE7C39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nstituto estatal</w:t>
      </w:r>
      <w:r w:rsidRPr="001B7F12">
        <w:rPr>
          <w:rFonts w:ascii="Arial" w:hAnsi="Arial" w:cs="Arial"/>
          <w:sz w:val="24"/>
          <w:szCs w:val="24"/>
        </w:rPr>
        <w:t xml:space="preserve">. </w:t>
      </w:r>
    </w:p>
    <w:p w:rsidR="000143F4" w:rsidRPr="001126A8" w:rsidRDefault="000143F4" w:rsidP="001B7F12">
      <w:pPr>
        <w:jc w:val="both"/>
        <w:rPr>
          <w:rFonts w:ascii="Arial" w:hAnsi="Arial" w:cs="Arial"/>
          <w:sz w:val="16"/>
          <w:szCs w:val="16"/>
        </w:rPr>
      </w:pPr>
    </w:p>
    <w:p w:rsidR="001B7F12" w:rsidRDefault="00C936BC" w:rsidP="001B7F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</w:t>
      </w:r>
      <w:r w:rsidR="001B7F12">
        <w:rPr>
          <w:rFonts w:ascii="Arial" w:hAnsi="Arial" w:cs="Arial"/>
          <w:sz w:val="24"/>
          <w:szCs w:val="24"/>
        </w:rPr>
        <w:t xml:space="preserve"> reconocimiento</w:t>
      </w:r>
      <w:r w:rsidR="00CE7C39">
        <w:rPr>
          <w:rFonts w:ascii="Arial" w:hAnsi="Arial" w:cs="Arial"/>
          <w:sz w:val="24"/>
          <w:szCs w:val="24"/>
        </w:rPr>
        <w:t>s</w:t>
      </w:r>
      <w:r w:rsidR="001B7F1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entregados fueron para</w:t>
      </w:r>
      <w:r w:rsidR="001B7F12" w:rsidRPr="001B7F12">
        <w:rPr>
          <w:rFonts w:ascii="Arial" w:hAnsi="Arial" w:cs="Arial"/>
          <w:sz w:val="24"/>
          <w:szCs w:val="24"/>
        </w:rPr>
        <w:t xml:space="preserve"> los integrantes de </w:t>
      </w:r>
      <w:smartTag w:uri="urn:schemas-microsoft-com:office:smarttags" w:element="PersonName">
        <w:smartTagPr>
          <w:attr w:name="ProductID" w:val="la Red Estatal"/>
        </w:smartTagPr>
        <w:r w:rsidR="001B7F12" w:rsidRPr="001B7F12">
          <w:rPr>
            <w:rFonts w:ascii="Arial" w:hAnsi="Arial" w:cs="Arial"/>
            <w:sz w:val="24"/>
            <w:szCs w:val="24"/>
          </w:rPr>
          <w:t>la Red Estatal</w:t>
        </w:r>
      </w:smartTag>
      <w:r w:rsidR="001B7F12" w:rsidRPr="001B7F12">
        <w:rPr>
          <w:rFonts w:ascii="Arial" w:hAnsi="Arial" w:cs="Arial"/>
          <w:sz w:val="24"/>
          <w:szCs w:val="24"/>
        </w:rPr>
        <w:t xml:space="preserve"> por </w:t>
      </w:r>
      <w:smartTag w:uri="urn:schemas-microsoft-com:office:smarttags" w:element="PersonName">
        <w:smartTagPr>
          <w:attr w:name="ProductID" w:val="la Educaci￳n"/>
        </w:smartTagPr>
        <w:r w:rsidR="001B7F12" w:rsidRPr="001B7F12">
          <w:rPr>
            <w:rFonts w:ascii="Arial" w:hAnsi="Arial" w:cs="Arial"/>
            <w:sz w:val="24"/>
            <w:szCs w:val="24"/>
          </w:rPr>
          <w:t>la Educación</w:t>
        </w:r>
      </w:smartTag>
      <w:r w:rsidR="001B7F12" w:rsidRPr="001B7F12">
        <w:rPr>
          <w:rFonts w:ascii="Arial" w:hAnsi="Arial" w:cs="Arial"/>
          <w:sz w:val="24"/>
          <w:szCs w:val="24"/>
        </w:rPr>
        <w:t xml:space="preserve"> y Difusión de </w:t>
      </w:r>
      <w:smartTag w:uri="urn:schemas-microsoft-com:office:smarttags" w:element="PersonName">
        <w:smartTagPr>
          <w:attr w:name="ProductID" w:val="la Cultura"/>
        </w:smartTagPr>
        <w:r w:rsidR="001B7F12" w:rsidRPr="001B7F12">
          <w:rPr>
            <w:rFonts w:ascii="Arial" w:hAnsi="Arial" w:cs="Arial"/>
            <w:sz w:val="24"/>
            <w:szCs w:val="24"/>
          </w:rPr>
          <w:t>la Cultura</w:t>
        </w:r>
      </w:smartTag>
      <w:r w:rsidR="001B7F12" w:rsidRPr="001B7F12">
        <w:rPr>
          <w:rFonts w:ascii="Arial" w:hAnsi="Arial" w:cs="Arial"/>
          <w:sz w:val="24"/>
          <w:szCs w:val="24"/>
        </w:rPr>
        <w:t xml:space="preserve"> de Transparencia en Baja California (REDT), en conmemorac</w:t>
      </w:r>
      <w:r>
        <w:rPr>
          <w:rFonts w:ascii="Arial" w:hAnsi="Arial" w:cs="Arial"/>
          <w:sz w:val="24"/>
          <w:szCs w:val="24"/>
        </w:rPr>
        <w:t xml:space="preserve">ión por su primer aniversario, la cual se creó </w:t>
      </w:r>
      <w:r w:rsidR="001B7F12">
        <w:rPr>
          <w:rFonts w:ascii="Arial" w:hAnsi="Arial" w:cs="Arial"/>
          <w:sz w:val="24"/>
          <w:szCs w:val="24"/>
        </w:rPr>
        <w:t xml:space="preserve">por iniciativa del ITAIPBC para generar un espacio de divulgación, capacitación y </w:t>
      </w:r>
      <w:r w:rsidR="000143F4">
        <w:rPr>
          <w:rFonts w:ascii="Arial" w:hAnsi="Arial" w:cs="Arial"/>
          <w:sz w:val="24"/>
          <w:szCs w:val="24"/>
        </w:rPr>
        <w:t>diálogo entre la sociedad civil, órganos colegiados, cámaras empresariales e instituciones académicas, con la función de promover el ejercicio efectivo del Derecho de Acceso a la Información como una herramienta de empoderamiento ciudadano.</w:t>
      </w:r>
    </w:p>
    <w:p w:rsidR="00C936BC" w:rsidRPr="001126A8" w:rsidRDefault="00C936BC" w:rsidP="001B7F12">
      <w:pPr>
        <w:jc w:val="both"/>
        <w:rPr>
          <w:rFonts w:ascii="Arial" w:hAnsi="Arial" w:cs="Arial"/>
          <w:sz w:val="16"/>
          <w:szCs w:val="16"/>
        </w:rPr>
      </w:pPr>
    </w:p>
    <w:p w:rsidR="00C936BC" w:rsidRPr="001B7F12" w:rsidRDefault="00C936BC" w:rsidP="001B7F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Tras la entrega se dio paso a la </w:t>
      </w:r>
      <w:r w:rsidRPr="001B7F12">
        <w:rPr>
          <w:rFonts w:ascii="Arial" w:hAnsi="Arial" w:cs="Arial"/>
          <w:sz w:val="24"/>
          <w:szCs w:val="24"/>
        </w:rPr>
        <w:t>conferencia “Utilidad social del derecho de acceso a la información pública. Casos de éxito”, impartida por Samuel Bonilla Núñez, Coordinador de Informaci</w:t>
      </w:r>
      <w:r>
        <w:rPr>
          <w:rFonts w:ascii="Arial" w:hAnsi="Arial" w:cs="Arial"/>
          <w:sz w:val="24"/>
          <w:szCs w:val="24"/>
        </w:rPr>
        <w:t>ón y Sociedad Iniciativa (ISIC), de San Luis Potosí.</w:t>
      </w:r>
    </w:p>
    <w:p w:rsidR="00C936BC" w:rsidRPr="001126A8" w:rsidRDefault="00C936BC" w:rsidP="001B7F12">
      <w:pPr>
        <w:jc w:val="both"/>
        <w:rPr>
          <w:rFonts w:ascii="Arial" w:hAnsi="Arial" w:cs="Arial"/>
          <w:sz w:val="16"/>
          <w:szCs w:val="16"/>
        </w:rPr>
      </w:pPr>
    </w:p>
    <w:p w:rsidR="00CE7C39" w:rsidRDefault="00CE7C39" w:rsidP="00CE7C3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Cabe mencionar que la Universidad estableció su propia normatividad de transparencia una vez que se modificó el artículo sexto de la Constitución Federal en el que se instituye el derecho a la información.</w:t>
      </w:r>
      <w:r w:rsidR="001126A8">
        <w:rPr>
          <w:rFonts w:ascii="Arial" w:hAnsi="Arial" w:cs="Arial"/>
          <w:sz w:val="24"/>
          <w:szCs w:val="24"/>
        </w:rPr>
        <w:t xml:space="preserve"> Además, se da cuenta a la sociedad del manejo de los recursos económicos, así como el ejercicio de los órganos colegiados como la Junta de Gobierno y el Consejo Universitario, cuyas sesiones se transmiten en vivo a través de Internet, dando paso a la comunidad de enterarse de las decisiones emanadas de estos organismos.</w:t>
      </w:r>
    </w:p>
    <w:p w:rsidR="001126A8" w:rsidRPr="001126A8" w:rsidRDefault="001126A8" w:rsidP="00CE7C39">
      <w:pPr>
        <w:jc w:val="both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1B7F12" w:rsidRPr="001B7F12" w:rsidRDefault="00C936BC" w:rsidP="001B7F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También e</w:t>
      </w:r>
      <w:r w:rsidR="001B7F12" w:rsidRPr="001B7F12">
        <w:rPr>
          <w:rFonts w:ascii="Arial" w:hAnsi="Arial" w:cs="Arial"/>
          <w:sz w:val="24"/>
          <w:szCs w:val="24"/>
        </w:rPr>
        <w:t xml:space="preserve">stuvieron presentes en </w:t>
      </w:r>
      <w:smartTag w:uri="urn:schemas-microsoft-com:office:smarttags" w:element="PersonName">
        <w:smartTagPr>
          <w:attr w:name="ProductID" w:val="la Sala"/>
        </w:smartTagPr>
        <w:r w:rsidR="001B7F12" w:rsidRPr="001B7F12">
          <w:rPr>
            <w:rFonts w:ascii="Arial" w:hAnsi="Arial" w:cs="Arial"/>
            <w:sz w:val="24"/>
            <w:szCs w:val="24"/>
          </w:rPr>
          <w:t>la Sala</w:t>
        </w:r>
      </w:smartTag>
      <w:r w:rsidR="001B7F12" w:rsidRPr="001B7F12">
        <w:rPr>
          <w:rFonts w:ascii="Arial" w:hAnsi="Arial" w:cs="Arial"/>
          <w:sz w:val="24"/>
          <w:szCs w:val="24"/>
        </w:rPr>
        <w:t xml:space="preserve"> de Lectura del Centro Comunitario Estudiantil de UABC el doctor José David </w:t>
      </w:r>
      <w:proofErr w:type="spellStart"/>
      <w:r w:rsidR="001B7F12" w:rsidRPr="001B7F12">
        <w:rPr>
          <w:rFonts w:ascii="Arial" w:hAnsi="Arial" w:cs="Arial"/>
          <w:sz w:val="24"/>
          <w:szCs w:val="24"/>
        </w:rPr>
        <w:t>Ledezma</w:t>
      </w:r>
      <w:proofErr w:type="spellEnd"/>
      <w:r w:rsidR="001B7F12" w:rsidRPr="001B7F12">
        <w:rPr>
          <w:rFonts w:ascii="Arial" w:hAnsi="Arial" w:cs="Arial"/>
          <w:sz w:val="24"/>
          <w:szCs w:val="24"/>
        </w:rPr>
        <w:t xml:space="preserve"> Torres, Vic</w:t>
      </w:r>
      <w:r>
        <w:rPr>
          <w:rFonts w:ascii="Arial" w:hAnsi="Arial" w:cs="Arial"/>
          <w:sz w:val="24"/>
          <w:szCs w:val="24"/>
        </w:rPr>
        <w:t>errector de UABC Campus Tijuana;</w:t>
      </w:r>
      <w:r w:rsidR="001B7F12" w:rsidRPr="001B7F12">
        <w:rPr>
          <w:rFonts w:ascii="Arial" w:hAnsi="Arial" w:cs="Arial"/>
          <w:sz w:val="24"/>
          <w:szCs w:val="24"/>
        </w:rPr>
        <w:t xml:space="preserve"> maestro Raúl </w:t>
      </w:r>
      <w:proofErr w:type="spellStart"/>
      <w:r w:rsidR="001B7F12" w:rsidRPr="001B7F12">
        <w:rPr>
          <w:rFonts w:ascii="Arial" w:hAnsi="Arial" w:cs="Arial"/>
          <w:sz w:val="24"/>
          <w:szCs w:val="24"/>
        </w:rPr>
        <w:t>Leggs</w:t>
      </w:r>
      <w:proofErr w:type="spellEnd"/>
      <w:r w:rsidR="001B7F12" w:rsidRPr="001B7F12">
        <w:rPr>
          <w:rFonts w:ascii="Arial" w:hAnsi="Arial" w:cs="Arial"/>
          <w:sz w:val="24"/>
          <w:szCs w:val="24"/>
        </w:rPr>
        <w:t xml:space="preserve"> Vázquez, Oficial Mayor de Gobierno del Estado de Baja California</w:t>
      </w:r>
      <w:r>
        <w:rPr>
          <w:rFonts w:ascii="Arial" w:hAnsi="Arial" w:cs="Arial"/>
          <w:sz w:val="24"/>
          <w:szCs w:val="24"/>
        </w:rPr>
        <w:t>;</w:t>
      </w:r>
      <w:r w:rsidR="001B7F12" w:rsidRPr="001B7F12">
        <w:rPr>
          <w:rFonts w:ascii="Arial" w:hAnsi="Arial" w:cs="Arial"/>
          <w:sz w:val="24"/>
          <w:szCs w:val="24"/>
        </w:rPr>
        <w:t xml:space="preserve"> los Consejeros Ciudadanos del </w:t>
      </w:r>
      <w:r w:rsidRPr="001B7F12">
        <w:rPr>
          <w:rFonts w:ascii="Arial" w:hAnsi="Arial" w:cs="Arial"/>
          <w:sz w:val="24"/>
          <w:szCs w:val="24"/>
        </w:rPr>
        <w:t>ITAIPBC</w:t>
      </w:r>
      <w:r w:rsidR="001B7F12" w:rsidRPr="001B7F12">
        <w:rPr>
          <w:rFonts w:ascii="Arial" w:hAnsi="Arial" w:cs="Arial"/>
          <w:sz w:val="24"/>
          <w:szCs w:val="24"/>
        </w:rPr>
        <w:t>, licenciado Enrique Alberto Gómez Llanos León</w:t>
      </w:r>
      <w:r>
        <w:rPr>
          <w:rFonts w:ascii="Arial" w:hAnsi="Arial" w:cs="Arial"/>
          <w:sz w:val="24"/>
          <w:szCs w:val="24"/>
        </w:rPr>
        <w:t xml:space="preserve">, </w:t>
      </w:r>
      <w:r w:rsidR="001B7F12" w:rsidRPr="001B7F12">
        <w:rPr>
          <w:rFonts w:ascii="Arial" w:hAnsi="Arial" w:cs="Arial"/>
          <w:sz w:val="24"/>
          <w:szCs w:val="24"/>
        </w:rPr>
        <w:t xml:space="preserve">y licenciada E. Bibiana Maciel López, </w:t>
      </w:r>
      <w:r>
        <w:rPr>
          <w:rFonts w:ascii="Arial" w:hAnsi="Arial" w:cs="Arial"/>
          <w:sz w:val="24"/>
          <w:szCs w:val="24"/>
        </w:rPr>
        <w:t>así como el licenciado</w:t>
      </w:r>
      <w:r w:rsidR="001B7F12" w:rsidRPr="001B7F12">
        <w:rPr>
          <w:rFonts w:ascii="Arial" w:hAnsi="Arial" w:cs="Arial"/>
          <w:sz w:val="24"/>
          <w:szCs w:val="24"/>
        </w:rPr>
        <w:t xml:space="preserve"> Miguel Ángel Sandoval Espinoza, Coordinador de Capacitación y </w:t>
      </w:r>
      <w:r>
        <w:rPr>
          <w:rFonts w:ascii="Arial" w:hAnsi="Arial" w:cs="Arial"/>
          <w:sz w:val="24"/>
          <w:szCs w:val="24"/>
        </w:rPr>
        <w:t>D</w:t>
      </w:r>
      <w:r w:rsidR="001B7F12" w:rsidRPr="001B7F12">
        <w:rPr>
          <w:rFonts w:ascii="Arial" w:hAnsi="Arial" w:cs="Arial"/>
          <w:sz w:val="24"/>
          <w:szCs w:val="24"/>
        </w:rPr>
        <w:t xml:space="preserve">ifusión. </w:t>
      </w:r>
    </w:p>
    <w:p w:rsidR="00552700" w:rsidRPr="00471746" w:rsidRDefault="00552700" w:rsidP="001B7F12">
      <w:pPr>
        <w:pStyle w:val="Sinespaciado"/>
        <w:tabs>
          <w:tab w:val="left" w:pos="2460"/>
          <w:tab w:val="center" w:pos="4680"/>
        </w:tabs>
        <w:jc w:val="center"/>
        <w:rPr>
          <w:rFonts w:ascii="Arial" w:hAnsi="Arial" w:cs="Arial"/>
          <w:sz w:val="24"/>
          <w:szCs w:val="24"/>
        </w:rPr>
      </w:pPr>
    </w:p>
    <w:sectPr w:rsidR="00552700" w:rsidRPr="00471746" w:rsidSect="006A76F1">
      <w:pgSz w:w="12240" w:h="15840"/>
      <w:pgMar w:top="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64F46F9"/>
    <w:multiLevelType w:val="hybridMultilevel"/>
    <w:tmpl w:val="E8D6F8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735A8"/>
    <w:multiLevelType w:val="hybridMultilevel"/>
    <w:tmpl w:val="6590CE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B2A704C"/>
    <w:multiLevelType w:val="hybridMultilevel"/>
    <w:tmpl w:val="ACACCD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370CB8"/>
    <w:multiLevelType w:val="hybridMultilevel"/>
    <w:tmpl w:val="1F8EE1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5467A5"/>
    <w:multiLevelType w:val="hybridMultilevel"/>
    <w:tmpl w:val="F3C68D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452E8F"/>
    <w:multiLevelType w:val="hybridMultilevel"/>
    <w:tmpl w:val="A4DAB0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3F28D8"/>
    <w:multiLevelType w:val="hybridMultilevel"/>
    <w:tmpl w:val="66AEB53C"/>
    <w:lvl w:ilvl="0" w:tplc="6A54793A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3406E6C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B103A16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B85F8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D67948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C45F14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D348E0E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32D024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9981A0A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3D0F92"/>
    <w:multiLevelType w:val="hybridMultilevel"/>
    <w:tmpl w:val="2EA27B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F3036D"/>
    <w:multiLevelType w:val="hybridMultilevel"/>
    <w:tmpl w:val="58E49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CE5A46"/>
    <w:multiLevelType w:val="hybridMultilevel"/>
    <w:tmpl w:val="0A7A63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DF6FC1"/>
    <w:multiLevelType w:val="hybridMultilevel"/>
    <w:tmpl w:val="3488CD78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D90524"/>
    <w:multiLevelType w:val="hybridMultilevel"/>
    <w:tmpl w:val="C0F407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C95993"/>
    <w:multiLevelType w:val="hybridMultilevel"/>
    <w:tmpl w:val="134EF408"/>
    <w:lvl w:ilvl="0" w:tplc="B45821E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190F1E"/>
    <w:multiLevelType w:val="hybridMultilevel"/>
    <w:tmpl w:val="49583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0C49AD"/>
    <w:multiLevelType w:val="hybridMultilevel"/>
    <w:tmpl w:val="568EF22C"/>
    <w:lvl w:ilvl="0" w:tplc="AC92EB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D10B3A"/>
    <w:multiLevelType w:val="hybridMultilevel"/>
    <w:tmpl w:val="CC348D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6C02EE"/>
    <w:multiLevelType w:val="hybridMultilevel"/>
    <w:tmpl w:val="0FE081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492284"/>
    <w:multiLevelType w:val="hybridMultilevel"/>
    <w:tmpl w:val="CC80E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B6027E"/>
    <w:multiLevelType w:val="hybridMultilevel"/>
    <w:tmpl w:val="78C0B9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880BD6"/>
    <w:multiLevelType w:val="hybridMultilevel"/>
    <w:tmpl w:val="6FFC8D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0"/>
  </w:num>
  <w:num w:numId="3">
    <w:abstractNumId w:val="15"/>
  </w:num>
  <w:num w:numId="4">
    <w:abstractNumId w:val="7"/>
  </w:num>
  <w:num w:numId="5">
    <w:abstractNumId w:val="21"/>
  </w:num>
  <w:num w:numId="6">
    <w:abstractNumId w:val="28"/>
  </w:num>
  <w:num w:numId="7">
    <w:abstractNumId w:val="5"/>
  </w:num>
  <w:num w:numId="8">
    <w:abstractNumId w:val="9"/>
  </w:num>
  <w:num w:numId="9">
    <w:abstractNumId w:val="22"/>
  </w:num>
  <w:num w:numId="10">
    <w:abstractNumId w:val="31"/>
  </w:num>
  <w:num w:numId="11">
    <w:abstractNumId w:val="14"/>
  </w:num>
  <w:num w:numId="12">
    <w:abstractNumId w:val="3"/>
  </w:num>
  <w:num w:numId="13">
    <w:abstractNumId w:val="13"/>
  </w:num>
  <w:num w:numId="14">
    <w:abstractNumId w:val="32"/>
  </w:num>
  <w:num w:numId="15">
    <w:abstractNumId w:val="30"/>
  </w:num>
  <w:num w:numId="16">
    <w:abstractNumId w:val="10"/>
  </w:num>
  <w:num w:numId="17">
    <w:abstractNumId w:val="18"/>
  </w:num>
  <w:num w:numId="18">
    <w:abstractNumId w:val="26"/>
  </w:num>
  <w:num w:numId="19">
    <w:abstractNumId w:val="29"/>
  </w:num>
  <w:num w:numId="20">
    <w:abstractNumId w:val="33"/>
  </w:num>
  <w:num w:numId="21">
    <w:abstractNumId w:val="6"/>
  </w:num>
  <w:num w:numId="22">
    <w:abstractNumId w:val="35"/>
  </w:num>
  <w:num w:numId="23">
    <w:abstractNumId w:val="11"/>
  </w:num>
  <w:num w:numId="24">
    <w:abstractNumId w:val="34"/>
  </w:num>
  <w:num w:numId="25">
    <w:abstractNumId w:val="27"/>
  </w:num>
  <w:num w:numId="26">
    <w:abstractNumId w:val="23"/>
  </w:num>
  <w:num w:numId="27">
    <w:abstractNumId w:val="20"/>
  </w:num>
  <w:num w:numId="28">
    <w:abstractNumId w:val="19"/>
  </w:num>
  <w:num w:numId="29">
    <w:abstractNumId w:val="4"/>
  </w:num>
  <w:num w:numId="30">
    <w:abstractNumId w:val="8"/>
  </w:num>
  <w:num w:numId="31">
    <w:abstractNumId w:val="36"/>
  </w:num>
  <w:num w:numId="32">
    <w:abstractNumId w:val="12"/>
  </w:num>
  <w:num w:numId="33">
    <w:abstractNumId w:val="16"/>
  </w:num>
  <w:num w:numId="34">
    <w:abstractNumId w:val="2"/>
  </w:num>
  <w:num w:numId="35">
    <w:abstractNumId w:val="17"/>
  </w:num>
  <w:num w:numId="36">
    <w:abstractNumId w:val="1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4E2C"/>
    <w:rsid w:val="0000532B"/>
    <w:rsid w:val="0001240F"/>
    <w:rsid w:val="000143F4"/>
    <w:rsid w:val="00014C11"/>
    <w:rsid w:val="0001664E"/>
    <w:rsid w:val="00017B56"/>
    <w:rsid w:val="00021A3C"/>
    <w:rsid w:val="00024B7C"/>
    <w:rsid w:val="00030C4B"/>
    <w:rsid w:val="00031F1F"/>
    <w:rsid w:val="00032F83"/>
    <w:rsid w:val="00033424"/>
    <w:rsid w:val="000355F2"/>
    <w:rsid w:val="00036308"/>
    <w:rsid w:val="000372A3"/>
    <w:rsid w:val="00041492"/>
    <w:rsid w:val="00047CE9"/>
    <w:rsid w:val="00056D26"/>
    <w:rsid w:val="000703D4"/>
    <w:rsid w:val="00071BBF"/>
    <w:rsid w:val="0007302F"/>
    <w:rsid w:val="00077E99"/>
    <w:rsid w:val="00080722"/>
    <w:rsid w:val="00084B73"/>
    <w:rsid w:val="00086579"/>
    <w:rsid w:val="00087AC1"/>
    <w:rsid w:val="00092554"/>
    <w:rsid w:val="0009395F"/>
    <w:rsid w:val="00095BB2"/>
    <w:rsid w:val="000A2BF4"/>
    <w:rsid w:val="000A51C1"/>
    <w:rsid w:val="000B3EF7"/>
    <w:rsid w:val="000B5B3B"/>
    <w:rsid w:val="000C25F4"/>
    <w:rsid w:val="000C28B2"/>
    <w:rsid w:val="000C3E22"/>
    <w:rsid w:val="000D1A16"/>
    <w:rsid w:val="000D7ACC"/>
    <w:rsid w:val="000E13BB"/>
    <w:rsid w:val="000E23A4"/>
    <w:rsid w:val="000E30CD"/>
    <w:rsid w:val="000E5D58"/>
    <w:rsid w:val="000E7AB8"/>
    <w:rsid w:val="000E7D23"/>
    <w:rsid w:val="000F7CA7"/>
    <w:rsid w:val="001047B4"/>
    <w:rsid w:val="00110698"/>
    <w:rsid w:val="001126A8"/>
    <w:rsid w:val="001236F7"/>
    <w:rsid w:val="00123D9D"/>
    <w:rsid w:val="00126C5B"/>
    <w:rsid w:val="001279F8"/>
    <w:rsid w:val="00132809"/>
    <w:rsid w:val="00146A48"/>
    <w:rsid w:val="001478DC"/>
    <w:rsid w:val="00153E8B"/>
    <w:rsid w:val="00162601"/>
    <w:rsid w:val="00162DCC"/>
    <w:rsid w:val="001804B4"/>
    <w:rsid w:val="00181975"/>
    <w:rsid w:val="00182ACB"/>
    <w:rsid w:val="00186C51"/>
    <w:rsid w:val="00191510"/>
    <w:rsid w:val="001952D9"/>
    <w:rsid w:val="00196399"/>
    <w:rsid w:val="001970DB"/>
    <w:rsid w:val="001A068B"/>
    <w:rsid w:val="001A590B"/>
    <w:rsid w:val="001B3735"/>
    <w:rsid w:val="001B737A"/>
    <w:rsid w:val="001B7D20"/>
    <w:rsid w:val="001B7F12"/>
    <w:rsid w:val="001C0ACD"/>
    <w:rsid w:val="001C7242"/>
    <w:rsid w:val="001D08C5"/>
    <w:rsid w:val="001D0921"/>
    <w:rsid w:val="001D164D"/>
    <w:rsid w:val="001D16D0"/>
    <w:rsid w:val="001D4820"/>
    <w:rsid w:val="001D56D0"/>
    <w:rsid w:val="001D623C"/>
    <w:rsid w:val="001E132A"/>
    <w:rsid w:val="001E4A0F"/>
    <w:rsid w:val="00200AFF"/>
    <w:rsid w:val="00201513"/>
    <w:rsid w:val="00202056"/>
    <w:rsid w:val="00203359"/>
    <w:rsid w:val="00204818"/>
    <w:rsid w:val="0020563B"/>
    <w:rsid w:val="00205841"/>
    <w:rsid w:val="002075F7"/>
    <w:rsid w:val="00211392"/>
    <w:rsid w:val="00217106"/>
    <w:rsid w:val="00220A72"/>
    <w:rsid w:val="0022120C"/>
    <w:rsid w:val="002226D6"/>
    <w:rsid w:val="00226890"/>
    <w:rsid w:val="00235A1E"/>
    <w:rsid w:val="002373A3"/>
    <w:rsid w:val="00242CB8"/>
    <w:rsid w:val="00244DED"/>
    <w:rsid w:val="00257487"/>
    <w:rsid w:val="0026211F"/>
    <w:rsid w:val="00266333"/>
    <w:rsid w:val="00271E15"/>
    <w:rsid w:val="00271FD7"/>
    <w:rsid w:val="00273F56"/>
    <w:rsid w:val="00275537"/>
    <w:rsid w:val="002775A8"/>
    <w:rsid w:val="00280549"/>
    <w:rsid w:val="0028228C"/>
    <w:rsid w:val="002905D6"/>
    <w:rsid w:val="002909AF"/>
    <w:rsid w:val="00294F9E"/>
    <w:rsid w:val="002A6593"/>
    <w:rsid w:val="002B23A4"/>
    <w:rsid w:val="002B4659"/>
    <w:rsid w:val="002B7322"/>
    <w:rsid w:val="002C0CC3"/>
    <w:rsid w:val="002C27B0"/>
    <w:rsid w:val="002C2B79"/>
    <w:rsid w:val="002C3A1C"/>
    <w:rsid w:val="002C6AEA"/>
    <w:rsid w:val="002D0F6C"/>
    <w:rsid w:val="002D19A0"/>
    <w:rsid w:val="002D39D5"/>
    <w:rsid w:val="002E095A"/>
    <w:rsid w:val="002E2601"/>
    <w:rsid w:val="002E3711"/>
    <w:rsid w:val="002E7B1B"/>
    <w:rsid w:val="002F0C86"/>
    <w:rsid w:val="002F25B9"/>
    <w:rsid w:val="002F2CFE"/>
    <w:rsid w:val="002F5ABB"/>
    <w:rsid w:val="002F6A7D"/>
    <w:rsid w:val="0030012A"/>
    <w:rsid w:val="00300EE2"/>
    <w:rsid w:val="00301187"/>
    <w:rsid w:val="00302044"/>
    <w:rsid w:val="00302D48"/>
    <w:rsid w:val="0030573D"/>
    <w:rsid w:val="003061A3"/>
    <w:rsid w:val="00315ACA"/>
    <w:rsid w:val="00315E55"/>
    <w:rsid w:val="00325D02"/>
    <w:rsid w:val="00333189"/>
    <w:rsid w:val="0033392E"/>
    <w:rsid w:val="003357AC"/>
    <w:rsid w:val="00336B3C"/>
    <w:rsid w:val="00344834"/>
    <w:rsid w:val="00351567"/>
    <w:rsid w:val="00352E56"/>
    <w:rsid w:val="00353198"/>
    <w:rsid w:val="0035593E"/>
    <w:rsid w:val="00357325"/>
    <w:rsid w:val="00357410"/>
    <w:rsid w:val="00360330"/>
    <w:rsid w:val="00361B1B"/>
    <w:rsid w:val="00362AAE"/>
    <w:rsid w:val="00370133"/>
    <w:rsid w:val="00370239"/>
    <w:rsid w:val="0037109F"/>
    <w:rsid w:val="00372017"/>
    <w:rsid w:val="0037219D"/>
    <w:rsid w:val="0037393A"/>
    <w:rsid w:val="00373AFB"/>
    <w:rsid w:val="00377CC2"/>
    <w:rsid w:val="00381111"/>
    <w:rsid w:val="00381368"/>
    <w:rsid w:val="00381BFE"/>
    <w:rsid w:val="0038409F"/>
    <w:rsid w:val="003958A6"/>
    <w:rsid w:val="00396725"/>
    <w:rsid w:val="003A0FA1"/>
    <w:rsid w:val="003A7E2D"/>
    <w:rsid w:val="003B0F21"/>
    <w:rsid w:val="003B5EA5"/>
    <w:rsid w:val="003B7BCB"/>
    <w:rsid w:val="003C335E"/>
    <w:rsid w:val="003C71DD"/>
    <w:rsid w:val="003D06DF"/>
    <w:rsid w:val="003D46C7"/>
    <w:rsid w:val="003D5306"/>
    <w:rsid w:val="003D6B5C"/>
    <w:rsid w:val="003E22BE"/>
    <w:rsid w:val="003E528D"/>
    <w:rsid w:val="003E6882"/>
    <w:rsid w:val="003F1AE7"/>
    <w:rsid w:val="003F2A66"/>
    <w:rsid w:val="003F3AA2"/>
    <w:rsid w:val="003F5665"/>
    <w:rsid w:val="0040035C"/>
    <w:rsid w:val="00400F28"/>
    <w:rsid w:val="004144DD"/>
    <w:rsid w:val="00414B07"/>
    <w:rsid w:val="00422B39"/>
    <w:rsid w:val="004239DE"/>
    <w:rsid w:val="00423BC2"/>
    <w:rsid w:val="00431313"/>
    <w:rsid w:val="00434882"/>
    <w:rsid w:val="00437F3D"/>
    <w:rsid w:val="00440F5B"/>
    <w:rsid w:val="00442AAB"/>
    <w:rsid w:val="00442BF6"/>
    <w:rsid w:val="004435AE"/>
    <w:rsid w:val="004446E1"/>
    <w:rsid w:val="00444999"/>
    <w:rsid w:val="0044525B"/>
    <w:rsid w:val="004452CC"/>
    <w:rsid w:val="004507BC"/>
    <w:rsid w:val="00452FBB"/>
    <w:rsid w:val="0045430E"/>
    <w:rsid w:val="0046536B"/>
    <w:rsid w:val="004664C1"/>
    <w:rsid w:val="00467309"/>
    <w:rsid w:val="00471746"/>
    <w:rsid w:val="0047340F"/>
    <w:rsid w:val="00476013"/>
    <w:rsid w:val="0047793B"/>
    <w:rsid w:val="00480DA5"/>
    <w:rsid w:val="0049221F"/>
    <w:rsid w:val="004A39B3"/>
    <w:rsid w:val="004A3C98"/>
    <w:rsid w:val="004B33BA"/>
    <w:rsid w:val="004B35CF"/>
    <w:rsid w:val="004B7D94"/>
    <w:rsid w:val="004C01C4"/>
    <w:rsid w:val="004C1923"/>
    <w:rsid w:val="004C3963"/>
    <w:rsid w:val="004C6CBB"/>
    <w:rsid w:val="004C7888"/>
    <w:rsid w:val="004D0492"/>
    <w:rsid w:val="004D23B7"/>
    <w:rsid w:val="004E38EE"/>
    <w:rsid w:val="004F4846"/>
    <w:rsid w:val="004F486F"/>
    <w:rsid w:val="005022F7"/>
    <w:rsid w:val="00513B8E"/>
    <w:rsid w:val="00521654"/>
    <w:rsid w:val="005229E7"/>
    <w:rsid w:val="005319EC"/>
    <w:rsid w:val="00531C93"/>
    <w:rsid w:val="005328F0"/>
    <w:rsid w:val="00534440"/>
    <w:rsid w:val="00536DA5"/>
    <w:rsid w:val="00537E83"/>
    <w:rsid w:val="00544F66"/>
    <w:rsid w:val="005475BE"/>
    <w:rsid w:val="00547BC8"/>
    <w:rsid w:val="0055172E"/>
    <w:rsid w:val="005523F7"/>
    <w:rsid w:val="00552700"/>
    <w:rsid w:val="00560AB1"/>
    <w:rsid w:val="00561142"/>
    <w:rsid w:val="00561C4C"/>
    <w:rsid w:val="0056211A"/>
    <w:rsid w:val="00562BBA"/>
    <w:rsid w:val="00566BC4"/>
    <w:rsid w:val="00580E09"/>
    <w:rsid w:val="0058276F"/>
    <w:rsid w:val="005850E1"/>
    <w:rsid w:val="00590E9F"/>
    <w:rsid w:val="00592538"/>
    <w:rsid w:val="00592EBE"/>
    <w:rsid w:val="0059764B"/>
    <w:rsid w:val="005A0A5A"/>
    <w:rsid w:val="005A2120"/>
    <w:rsid w:val="005A3A56"/>
    <w:rsid w:val="005A4DEC"/>
    <w:rsid w:val="005A4EDC"/>
    <w:rsid w:val="005A6070"/>
    <w:rsid w:val="005A6F46"/>
    <w:rsid w:val="005B1E81"/>
    <w:rsid w:val="005B2115"/>
    <w:rsid w:val="005C22C7"/>
    <w:rsid w:val="005C44B5"/>
    <w:rsid w:val="005C490F"/>
    <w:rsid w:val="005C6B55"/>
    <w:rsid w:val="005C7DE0"/>
    <w:rsid w:val="005D1D0B"/>
    <w:rsid w:val="005D3C7E"/>
    <w:rsid w:val="005E285C"/>
    <w:rsid w:val="005E5729"/>
    <w:rsid w:val="005E7EDD"/>
    <w:rsid w:val="005F252D"/>
    <w:rsid w:val="005F31C5"/>
    <w:rsid w:val="005F6206"/>
    <w:rsid w:val="00600E61"/>
    <w:rsid w:val="0060210E"/>
    <w:rsid w:val="00605665"/>
    <w:rsid w:val="00611433"/>
    <w:rsid w:val="00620F32"/>
    <w:rsid w:val="0062489B"/>
    <w:rsid w:val="00627973"/>
    <w:rsid w:val="00631030"/>
    <w:rsid w:val="006319EB"/>
    <w:rsid w:val="0063362E"/>
    <w:rsid w:val="00645CC2"/>
    <w:rsid w:val="00650717"/>
    <w:rsid w:val="00652F62"/>
    <w:rsid w:val="00661965"/>
    <w:rsid w:val="006641AC"/>
    <w:rsid w:val="00665B7D"/>
    <w:rsid w:val="00666A23"/>
    <w:rsid w:val="00676A8C"/>
    <w:rsid w:val="0068163C"/>
    <w:rsid w:val="006821C0"/>
    <w:rsid w:val="0068522E"/>
    <w:rsid w:val="0068665E"/>
    <w:rsid w:val="0069211E"/>
    <w:rsid w:val="006A00F8"/>
    <w:rsid w:val="006A1490"/>
    <w:rsid w:val="006A5738"/>
    <w:rsid w:val="006A5CD0"/>
    <w:rsid w:val="006A76F1"/>
    <w:rsid w:val="006B2994"/>
    <w:rsid w:val="006C0191"/>
    <w:rsid w:val="006C2BD5"/>
    <w:rsid w:val="006C5A35"/>
    <w:rsid w:val="006C6977"/>
    <w:rsid w:val="006D0557"/>
    <w:rsid w:val="006D14EF"/>
    <w:rsid w:val="006D6329"/>
    <w:rsid w:val="006E56CE"/>
    <w:rsid w:val="006E684C"/>
    <w:rsid w:val="006F41A1"/>
    <w:rsid w:val="007014A4"/>
    <w:rsid w:val="00705D09"/>
    <w:rsid w:val="007073B0"/>
    <w:rsid w:val="00711821"/>
    <w:rsid w:val="00712166"/>
    <w:rsid w:val="00712896"/>
    <w:rsid w:val="007237D5"/>
    <w:rsid w:val="00723A6F"/>
    <w:rsid w:val="007304EC"/>
    <w:rsid w:val="00734F32"/>
    <w:rsid w:val="00735EE5"/>
    <w:rsid w:val="00744E30"/>
    <w:rsid w:val="00745349"/>
    <w:rsid w:val="007512D8"/>
    <w:rsid w:val="00751347"/>
    <w:rsid w:val="007519F0"/>
    <w:rsid w:val="00755FF1"/>
    <w:rsid w:val="0076146C"/>
    <w:rsid w:val="00765C76"/>
    <w:rsid w:val="0077086B"/>
    <w:rsid w:val="007715FB"/>
    <w:rsid w:val="007777CF"/>
    <w:rsid w:val="0078557D"/>
    <w:rsid w:val="007859DA"/>
    <w:rsid w:val="00790566"/>
    <w:rsid w:val="007937BF"/>
    <w:rsid w:val="007A16AA"/>
    <w:rsid w:val="007A4B2D"/>
    <w:rsid w:val="007A7192"/>
    <w:rsid w:val="007B14BA"/>
    <w:rsid w:val="007C00B4"/>
    <w:rsid w:val="007C079E"/>
    <w:rsid w:val="007C7A63"/>
    <w:rsid w:val="007D11EE"/>
    <w:rsid w:val="007D1216"/>
    <w:rsid w:val="007D12ED"/>
    <w:rsid w:val="007D2286"/>
    <w:rsid w:val="007E5C1D"/>
    <w:rsid w:val="007E7CCC"/>
    <w:rsid w:val="007F0BCD"/>
    <w:rsid w:val="007F12D5"/>
    <w:rsid w:val="007F1F8E"/>
    <w:rsid w:val="007F3145"/>
    <w:rsid w:val="00803987"/>
    <w:rsid w:val="008134DB"/>
    <w:rsid w:val="00813F5F"/>
    <w:rsid w:val="008149DE"/>
    <w:rsid w:val="0082326F"/>
    <w:rsid w:val="008316AE"/>
    <w:rsid w:val="00832920"/>
    <w:rsid w:val="00834469"/>
    <w:rsid w:val="00834BD1"/>
    <w:rsid w:val="008369ED"/>
    <w:rsid w:val="00841D9D"/>
    <w:rsid w:val="0084674F"/>
    <w:rsid w:val="008519A6"/>
    <w:rsid w:val="00851AC4"/>
    <w:rsid w:val="0085250E"/>
    <w:rsid w:val="00856973"/>
    <w:rsid w:val="008611F1"/>
    <w:rsid w:val="0087560A"/>
    <w:rsid w:val="00877437"/>
    <w:rsid w:val="00877ABC"/>
    <w:rsid w:val="00881F97"/>
    <w:rsid w:val="00882623"/>
    <w:rsid w:val="00883C28"/>
    <w:rsid w:val="00887AFD"/>
    <w:rsid w:val="0089494C"/>
    <w:rsid w:val="00895D36"/>
    <w:rsid w:val="008A05A6"/>
    <w:rsid w:val="008A3409"/>
    <w:rsid w:val="008A36CB"/>
    <w:rsid w:val="008A7F44"/>
    <w:rsid w:val="008B15DF"/>
    <w:rsid w:val="008B19AF"/>
    <w:rsid w:val="008B559C"/>
    <w:rsid w:val="008B70B1"/>
    <w:rsid w:val="008B7E0E"/>
    <w:rsid w:val="008D02E7"/>
    <w:rsid w:val="008D0F3E"/>
    <w:rsid w:val="008D22A9"/>
    <w:rsid w:val="008E5B2C"/>
    <w:rsid w:val="008F0491"/>
    <w:rsid w:val="008F2CE9"/>
    <w:rsid w:val="008F3221"/>
    <w:rsid w:val="008F500C"/>
    <w:rsid w:val="008F6F13"/>
    <w:rsid w:val="00901C43"/>
    <w:rsid w:val="0091506D"/>
    <w:rsid w:val="009162BA"/>
    <w:rsid w:val="00923076"/>
    <w:rsid w:val="00925FD0"/>
    <w:rsid w:val="00927B09"/>
    <w:rsid w:val="00933580"/>
    <w:rsid w:val="00936667"/>
    <w:rsid w:val="00941535"/>
    <w:rsid w:val="009421FD"/>
    <w:rsid w:val="00943AAA"/>
    <w:rsid w:val="0094425B"/>
    <w:rsid w:val="00944C39"/>
    <w:rsid w:val="009468D4"/>
    <w:rsid w:val="00946F03"/>
    <w:rsid w:val="00947AEA"/>
    <w:rsid w:val="00947CD6"/>
    <w:rsid w:val="0095244C"/>
    <w:rsid w:val="00971AD6"/>
    <w:rsid w:val="00972AD4"/>
    <w:rsid w:val="00974FD5"/>
    <w:rsid w:val="00975110"/>
    <w:rsid w:val="00985793"/>
    <w:rsid w:val="00997685"/>
    <w:rsid w:val="00997BF9"/>
    <w:rsid w:val="009A0BA3"/>
    <w:rsid w:val="009A2C85"/>
    <w:rsid w:val="009A4C06"/>
    <w:rsid w:val="009A6764"/>
    <w:rsid w:val="009B4465"/>
    <w:rsid w:val="009B7E82"/>
    <w:rsid w:val="009C0D46"/>
    <w:rsid w:val="009C4240"/>
    <w:rsid w:val="009C47C5"/>
    <w:rsid w:val="009C5AF3"/>
    <w:rsid w:val="009D273B"/>
    <w:rsid w:val="009D313B"/>
    <w:rsid w:val="009D7E52"/>
    <w:rsid w:val="009E2199"/>
    <w:rsid w:val="009E4633"/>
    <w:rsid w:val="009F0DC2"/>
    <w:rsid w:val="009F1EF3"/>
    <w:rsid w:val="009F5B77"/>
    <w:rsid w:val="009F7028"/>
    <w:rsid w:val="00A00B34"/>
    <w:rsid w:val="00A01F54"/>
    <w:rsid w:val="00A1004E"/>
    <w:rsid w:val="00A14BE2"/>
    <w:rsid w:val="00A14C92"/>
    <w:rsid w:val="00A214AA"/>
    <w:rsid w:val="00A24D77"/>
    <w:rsid w:val="00A37841"/>
    <w:rsid w:val="00A401E6"/>
    <w:rsid w:val="00A41015"/>
    <w:rsid w:val="00A4337F"/>
    <w:rsid w:val="00A4491C"/>
    <w:rsid w:val="00A53D24"/>
    <w:rsid w:val="00A615D0"/>
    <w:rsid w:val="00A64E93"/>
    <w:rsid w:val="00A76CAE"/>
    <w:rsid w:val="00A90038"/>
    <w:rsid w:val="00A962D7"/>
    <w:rsid w:val="00AA0481"/>
    <w:rsid w:val="00AA3980"/>
    <w:rsid w:val="00AA5A09"/>
    <w:rsid w:val="00AB0035"/>
    <w:rsid w:val="00AB03E3"/>
    <w:rsid w:val="00AB52BE"/>
    <w:rsid w:val="00AB6E1D"/>
    <w:rsid w:val="00AB790B"/>
    <w:rsid w:val="00AC1A31"/>
    <w:rsid w:val="00AC763C"/>
    <w:rsid w:val="00AD7FE0"/>
    <w:rsid w:val="00AE6D41"/>
    <w:rsid w:val="00AE7AE1"/>
    <w:rsid w:val="00AF246E"/>
    <w:rsid w:val="00AF3F73"/>
    <w:rsid w:val="00AF5013"/>
    <w:rsid w:val="00AF6485"/>
    <w:rsid w:val="00B01837"/>
    <w:rsid w:val="00B0267A"/>
    <w:rsid w:val="00B0285E"/>
    <w:rsid w:val="00B064CD"/>
    <w:rsid w:val="00B07022"/>
    <w:rsid w:val="00B1060C"/>
    <w:rsid w:val="00B12358"/>
    <w:rsid w:val="00B14A52"/>
    <w:rsid w:val="00B14CF4"/>
    <w:rsid w:val="00B17774"/>
    <w:rsid w:val="00B251E7"/>
    <w:rsid w:val="00B30DD5"/>
    <w:rsid w:val="00B30F64"/>
    <w:rsid w:val="00B3579C"/>
    <w:rsid w:val="00B42F39"/>
    <w:rsid w:val="00B45F3C"/>
    <w:rsid w:val="00B549BD"/>
    <w:rsid w:val="00B56754"/>
    <w:rsid w:val="00B56C4A"/>
    <w:rsid w:val="00B6002E"/>
    <w:rsid w:val="00B775F0"/>
    <w:rsid w:val="00B8346C"/>
    <w:rsid w:val="00B83EA1"/>
    <w:rsid w:val="00B858BC"/>
    <w:rsid w:val="00B8596C"/>
    <w:rsid w:val="00B8626A"/>
    <w:rsid w:val="00B93C2A"/>
    <w:rsid w:val="00BA3562"/>
    <w:rsid w:val="00BA4429"/>
    <w:rsid w:val="00BB0DAB"/>
    <w:rsid w:val="00BB1C79"/>
    <w:rsid w:val="00BB271B"/>
    <w:rsid w:val="00BB282C"/>
    <w:rsid w:val="00BB5172"/>
    <w:rsid w:val="00BB5339"/>
    <w:rsid w:val="00BC4B73"/>
    <w:rsid w:val="00BC4DE6"/>
    <w:rsid w:val="00BC61C7"/>
    <w:rsid w:val="00BC7189"/>
    <w:rsid w:val="00BC7B29"/>
    <w:rsid w:val="00BD391F"/>
    <w:rsid w:val="00BD6283"/>
    <w:rsid w:val="00BD7940"/>
    <w:rsid w:val="00BE2A14"/>
    <w:rsid w:val="00BE6D66"/>
    <w:rsid w:val="00BF0187"/>
    <w:rsid w:val="00BF485A"/>
    <w:rsid w:val="00BF59BB"/>
    <w:rsid w:val="00BF5B0C"/>
    <w:rsid w:val="00C07333"/>
    <w:rsid w:val="00C07ED7"/>
    <w:rsid w:val="00C07F95"/>
    <w:rsid w:val="00C118C1"/>
    <w:rsid w:val="00C1196E"/>
    <w:rsid w:val="00C14061"/>
    <w:rsid w:val="00C1713B"/>
    <w:rsid w:val="00C179BF"/>
    <w:rsid w:val="00C21312"/>
    <w:rsid w:val="00C30B10"/>
    <w:rsid w:val="00C316BB"/>
    <w:rsid w:val="00C31A7E"/>
    <w:rsid w:val="00C34DF1"/>
    <w:rsid w:val="00C410F6"/>
    <w:rsid w:val="00C418E0"/>
    <w:rsid w:val="00C41FB2"/>
    <w:rsid w:val="00C42591"/>
    <w:rsid w:val="00C43297"/>
    <w:rsid w:val="00C536B9"/>
    <w:rsid w:val="00C54EEF"/>
    <w:rsid w:val="00C5560C"/>
    <w:rsid w:val="00C57508"/>
    <w:rsid w:val="00C57CA5"/>
    <w:rsid w:val="00C6272D"/>
    <w:rsid w:val="00C637EA"/>
    <w:rsid w:val="00C6430B"/>
    <w:rsid w:val="00C66C1D"/>
    <w:rsid w:val="00C67DD5"/>
    <w:rsid w:val="00C70FCC"/>
    <w:rsid w:val="00C72D0F"/>
    <w:rsid w:val="00C73012"/>
    <w:rsid w:val="00C745B2"/>
    <w:rsid w:val="00C751D1"/>
    <w:rsid w:val="00C76B47"/>
    <w:rsid w:val="00C777A7"/>
    <w:rsid w:val="00C777D9"/>
    <w:rsid w:val="00C86B89"/>
    <w:rsid w:val="00C870D4"/>
    <w:rsid w:val="00C936BC"/>
    <w:rsid w:val="00CA08F1"/>
    <w:rsid w:val="00CA3568"/>
    <w:rsid w:val="00CA479A"/>
    <w:rsid w:val="00CA4A80"/>
    <w:rsid w:val="00CA52F7"/>
    <w:rsid w:val="00CC0D3C"/>
    <w:rsid w:val="00CC44E8"/>
    <w:rsid w:val="00CC4CFB"/>
    <w:rsid w:val="00CC57AD"/>
    <w:rsid w:val="00CD019A"/>
    <w:rsid w:val="00CD314A"/>
    <w:rsid w:val="00CD51B1"/>
    <w:rsid w:val="00CD5341"/>
    <w:rsid w:val="00CD63FB"/>
    <w:rsid w:val="00CE3880"/>
    <w:rsid w:val="00CE40FF"/>
    <w:rsid w:val="00CE641D"/>
    <w:rsid w:val="00CE7662"/>
    <w:rsid w:val="00CE7C39"/>
    <w:rsid w:val="00D017C4"/>
    <w:rsid w:val="00D0248F"/>
    <w:rsid w:val="00D02A61"/>
    <w:rsid w:val="00D043E3"/>
    <w:rsid w:val="00D06072"/>
    <w:rsid w:val="00D06D55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4675"/>
    <w:rsid w:val="00D40146"/>
    <w:rsid w:val="00D415AF"/>
    <w:rsid w:val="00D43D0D"/>
    <w:rsid w:val="00D44A90"/>
    <w:rsid w:val="00D52B0E"/>
    <w:rsid w:val="00D535DC"/>
    <w:rsid w:val="00D53708"/>
    <w:rsid w:val="00D5383F"/>
    <w:rsid w:val="00D55CA9"/>
    <w:rsid w:val="00D640A0"/>
    <w:rsid w:val="00D6484B"/>
    <w:rsid w:val="00D71185"/>
    <w:rsid w:val="00D7118A"/>
    <w:rsid w:val="00D72551"/>
    <w:rsid w:val="00D75A7B"/>
    <w:rsid w:val="00D82117"/>
    <w:rsid w:val="00D8366B"/>
    <w:rsid w:val="00D91229"/>
    <w:rsid w:val="00D91A8F"/>
    <w:rsid w:val="00D9235E"/>
    <w:rsid w:val="00D95AE4"/>
    <w:rsid w:val="00D9716B"/>
    <w:rsid w:val="00DA05AA"/>
    <w:rsid w:val="00DA0C85"/>
    <w:rsid w:val="00DB43F7"/>
    <w:rsid w:val="00DB7A38"/>
    <w:rsid w:val="00DC0428"/>
    <w:rsid w:val="00DC0E19"/>
    <w:rsid w:val="00DC1666"/>
    <w:rsid w:val="00DC3664"/>
    <w:rsid w:val="00DC6A91"/>
    <w:rsid w:val="00DD0AE7"/>
    <w:rsid w:val="00DD7469"/>
    <w:rsid w:val="00DE1340"/>
    <w:rsid w:val="00DE215A"/>
    <w:rsid w:val="00DE51F4"/>
    <w:rsid w:val="00DF3C9E"/>
    <w:rsid w:val="00DF6852"/>
    <w:rsid w:val="00DF7464"/>
    <w:rsid w:val="00E03594"/>
    <w:rsid w:val="00E04863"/>
    <w:rsid w:val="00E060BF"/>
    <w:rsid w:val="00E1264D"/>
    <w:rsid w:val="00E16481"/>
    <w:rsid w:val="00E22FFF"/>
    <w:rsid w:val="00E26744"/>
    <w:rsid w:val="00E37B64"/>
    <w:rsid w:val="00E422B2"/>
    <w:rsid w:val="00E444DF"/>
    <w:rsid w:val="00E46469"/>
    <w:rsid w:val="00E47BFF"/>
    <w:rsid w:val="00E50B09"/>
    <w:rsid w:val="00E50D50"/>
    <w:rsid w:val="00E51DB9"/>
    <w:rsid w:val="00E559D6"/>
    <w:rsid w:val="00E55C42"/>
    <w:rsid w:val="00E56E9A"/>
    <w:rsid w:val="00E6017E"/>
    <w:rsid w:val="00E61AF5"/>
    <w:rsid w:val="00E639C4"/>
    <w:rsid w:val="00E70E55"/>
    <w:rsid w:val="00E70EDE"/>
    <w:rsid w:val="00E757BC"/>
    <w:rsid w:val="00E8581D"/>
    <w:rsid w:val="00E866AF"/>
    <w:rsid w:val="00E9426C"/>
    <w:rsid w:val="00E94390"/>
    <w:rsid w:val="00E94FF8"/>
    <w:rsid w:val="00E95208"/>
    <w:rsid w:val="00EA3E68"/>
    <w:rsid w:val="00EA54DD"/>
    <w:rsid w:val="00EB13A6"/>
    <w:rsid w:val="00EB2276"/>
    <w:rsid w:val="00EB3576"/>
    <w:rsid w:val="00EB5F30"/>
    <w:rsid w:val="00ED7C2C"/>
    <w:rsid w:val="00EE46E4"/>
    <w:rsid w:val="00EF3379"/>
    <w:rsid w:val="00EF600F"/>
    <w:rsid w:val="00EF7BB1"/>
    <w:rsid w:val="00F063E5"/>
    <w:rsid w:val="00F128F3"/>
    <w:rsid w:val="00F172FE"/>
    <w:rsid w:val="00F17494"/>
    <w:rsid w:val="00F21A12"/>
    <w:rsid w:val="00F23F14"/>
    <w:rsid w:val="00F24C03"/>
    <w:rsid w:val="00F253F4"/>
    <w:rsid w:val="00F33204"/>
    <w:rsid w:val="00F35208"/>
    <w:rsid w:val="00F353B8"/>
    <w:rsid w:val="00F379DF"/>
    <w:rsid w:val="00F40404"/>
    <w:rsid w:val="00F45D43"/>
    <w:rsid w:val="00F4779C"/>
    <w:rsid w:val="00F5207E"/>
    <w:rsid w:val="00F524F1"/>
    <w:rsid w:val="00F57F95"/>
    <w:rsid w:val="00F610D6"/>
    <w:rsid w:val="00F64F95"/>
    <w:rsid w:val="00F660E7"/>
    <w:rsid w:val="00F71B2A"/>
    <w:rsid w:val="00F74247"/>
    <w:rsid w:val="00F769EA"/>
    <w:rsid w:val="00F82333"/>
    <w:rsid w:val="00F86687"/>
    <w:rsid w:val="00F87348"/>
    <w:rsid w:val="00F8784C"/>
    <w:rsid w:val="00F92AAD"/>
    <w:rsid w:val="00F9307B"/>
    <w:rsid w:val="00F93C37"/>
    <w:rsid w:val="00F95C25"/>
    <w:rsid w:val="00F97D5B"/>
    <w:rsid w:val="00FA0D23"/>
    <w:rsid w:val="00FA1BA2"/>
    <w:rsid w:val="00FA4493"/>
    <w:rsid w:val="00FC0857"/>
    <w:rsid w:val="00FC5654"/>
    <w:rsid w:val="00FC65F2"/>
    <w:rsid w:val="00FD71FE"/>
    <w:rsid w:val="00FE0401"/>
    <w:rsid w:val="00FE1032"/>
    <w:rsid w:val="00FE1C58"/>
    <w:rsid w:val="00FE37F0"/>
    <w:rsid w:val="00FE7D8D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D3557-3D20-4753-84B8-DD167D1A4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415</Words>
  <Characters>2284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</cp:revision>
  <cp:lastPrinted>2013-09-26T23:50:00Z</cp:lastPrinted>
  <dcterms:created xsi:type="dcterms:W3CDTF">2013-09-26T23:18:00Z</dcterms:created>
  <dcterms:modified xsi:type="dcterms:W3CDTF">2013-09-27T00:02:00Z</dcterms:modified>
</cp:coreProperties>
</file>