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50EF976" wp14:editId="7A84CE2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251101">
        <w:rPr>
          <w:rFonts w:ascii="Arial" w:hAnsi="Arial" w:cs="Arial"/>
          <w:b/>
          <w:sz w:val="31"/>
          <w:szCs w:val="31"/>
        </w:rPr>
        <w:t>5</w:t>
      </w:r>
      <w:r w:rsidR="007E5809">
        <w:rPr>
          <w:rFonts w:ascii="Arial" w:hAnsi="Arial" w:cs="Arial"/>
          <w:b/>
          <w:sz w:val="31"/>
          <w:szCs w:val="31"/>
        </w:rPr>
        <w:t>6</w:t>
      </w:r>
      <w:bookmarkStart w:id="0" w:name="_GoBack"/>
      <w:bookmarkEnd w:id="0"/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354A63" w:rsidRDefault="00354A63" w:rsidP="00354A63">
      <w:pPr>
        <w:jc w:val="both"/>
        <w:rPr>
          <w:rFonts w:ascii="Arial" w:hAnsi="Arial" w:cs="Arial"/>
          <w:sz w:val="16"/>
          <w:szCs w:val="16"/>
        </w:rPr>
      </w:pPr>
    </w:p>
    <w:p w:rsidR="00032481" w:rsidRPr="006B4875" w:rsidRDefault="00880B88" w:rsidP="00813EDF">
      <w:pPr>
        <w:jc w:val="center"/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  <w:r w:rsidRPr="006B4875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Reconoce</w:t>
      </w:r>
      <w:r w:rsidR="00032481" w:rsidRPr="006B4875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 UABC</w:t>
      </w:r>
      <w:r w:rsidRPr="006B4875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 xml:space="preserve"> legado del maestro </w:t>
      </w:r>
    </w:p>
    <w:p w:rsidR="00813EDF" w:rsidRPr="006B4875" w:rsidRDefault="00880B88" w:rsidP="00813EDF">
      <w:pPr>
        <w:jc w:val="center"/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  <w:r w:rsidRPr="006B4875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Rubén García Benavides</w:t>
      </w:r>
    </w:p>
    <w:p w:rsidR="00444507" w:rsidRPr="00BB13E5" w:rsidRDefault="00444507" w:rsidP="00813EDF">
      <w:pPr>
        <w:jc w:val="center"/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</w:pPr>
    </w:p>
    <w:p w:rsidR="00813EDF" w:rsidRDefault="00032481" w:rsidP="00444507">
      <w:pPr>
        <w:pStyle w:val="Prrafodelista"/>
        <w:numPr>
          <w:ilvl w:val="0"/>
          <w:numId w:val="40"/>
        </w:numPr>
        <w:ind w:left="284" w:hanging="28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Edita libro y expone obra </w:t>
      </w:r>
      <w:r w:rsidR="006B48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del pintor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en la Sala de Artes que lleva su nombre en el Campus Mexicali</w:t>
      </w:r>
      <w:r w:rsidR="00FD6396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44507" w:rsidRPr="005E2D07" w:rsidRDefault="00444507" w:rsidP="00444507">
      <w:pPr>
        <w:pStyle w:val="Prrafodelista"/>
        <w:ind w:left="284"/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1724FE" w:rsidRDefault="00813EDF" w:rsidP="00880B88">
      <w:pPr>
        <w:jc w:val="both"/>
        <w:rPr>
          <w:rFonts w:ascii="Arial" w:hAnsi="Arial" w:cs="Arial"/>
          <w:sz w:val="24"/>
          <w:szCs w:val="24"/>
        </w:rPr>
      </w:pPr>
      <w:r w:rsidRPr="00711C2F">
        <w:rPr>
          <w:rFonts w:ascii="Arial" w:hAnsi="Arial" w:cs="Arial"/>
          <w:b/>
          <w:sz w:val="24"/>
          <w:szCs w:val="24"/>
        </w:rPr>
        <w:t xml:space="preserve">Mexicali, Baja California, a </w:t>
      </w:r>
      <w:r w:rsidR="00880B88">
        <w:rPr>
          <w:rFonts w:ascii="Arial" w:hAnsi="Arial" w:cs="Arial"/>
          <w:b/>
          <w:sz w:val="24"/>
          <w:szCs w:val="24"/>
        </w:rPr>
        <w:t>viernes 11</w:t>
      </w:r>
      <w:r w:rsidR="00444507">
        <w:rPr>
          <w:rFonts w:ascii="Arial" w:hAnsi="Arial" w:cs="Arial"/>
          <w:b/>
          <w:sz w:val="24"/>
          <w:szCs w:val="24"/>
        </w:rPr>
        <w:t xml:space="preserve"> de octubre del 2013.- </w:t>
      </w:r>
      <w:r w:rsidR="0012314C">
        <w:rPr>
          <w:rFonts w:ascii="Arial" w:hAnsi="Arial" w:cs="Arial"/>
          <w:sz w:val="24"/>
          <w:szCs w:val="24"/>
        </w:rPr>
        <w:t>La</w:t>
      </w:r>
      <w:r w:rsidR="00880B88">
        <w:rPr>
          <w:rFonts w:ascii="Arial" w:hAnsi="Arial" w:cs="Arial"/>
          <w:sz w:val="24"/>
          <w:szCs w:val="24"/>
        </w:rPr>
        <w:t xml:space="preserve"> Universidad Autónoma de Baja California (UABC), </w:t>
      </w:r>
      <w:r w:rsidR="0012314C">
        <w:rPr>
          <w:rFonts w:ascii="Arial" w:hAnsi="Arial" w:cs="Arial"/>
          <w:sz w:val="24"/>
          <w:szCs w:val="24"/>
        </w:rPr>
        <w:t>a través de</w:t>
      </w:r>
      <w:r w:rsidR="001724FE">
        <w:rPr>
          <w:rFonts w:ascii="Arial" w:hAnsi="Arial" w:cs="Arial"/>
          <w:sz w:val="24"/>
          <w:szCs w:val="24"/>
        </w:rPr>
        <w:t>l Departamento de</w:t>
      </w:r>
      <w:r w:rsidR="0012314C">
        <w:rPr>
          <w:rFonts w:ascii="Arial" w:hAnsi="Arial" w:cs="Arial"/>
          <w:sz w:val="24"/>
          <w:szCs w:val="24"/>
        </w:rPr>
        <w:t xml:space="preserve"> Editorial Universitaria, </w:t>
      </w:r>
      <w:r w:rsidR="00724275">
        <w:rPr>
          <w:rFonts w:ascii="Arial" w:hAnsi="Arial" w:cs="Arial"/>
          <w:sz w:val="24"/>
          <w:szCs w:val="24"/>
        </w:rPr>
        <w:t>presentó</w:t>
      </w:r>
      <w:r w:rsidR="00FA68B4">
        <w:rPr>
          <w:rFonts w:ascii="Arial" w:hAnsi="Arial" w:cs="Arial"/>
          <w:sz w:val="24"/>
          <w:szCs w:val="24"/>
        </w:rPr>
        <w:t xml:space="preserve"> el libro “Rubén García Benavides, 55 años de trayectoria artística”</w:t>
      </w:r>
      <w:r w:rsidR="0012314C">
        <w:rPr>
          <w:rFonts w:ascii="Arial" w:hAnsi="Arial" w:cs="Arial"/>
          <w:sz w:val="24"/>
          <w:szCs w:val="24"/>
        </w:rPr>
        <w:t>, en recono</w:t>
      </w:r>
      <w:r w:rsidR="0012314C">
        <w:rPr>
          <w:rFonts w:ascii="Arial" w:hAnsi="Arial" w:cs="Arial"/>
          <w:sz w:val="24"/>
          <w:szCs w:val="24"/>
        </w:rPr>
        <w:t xml:space="preserve">cimiento a </w:t>
      </w:r>
      <w:r w:rsidR="0012314C">
        <w:rPr>
          <w:rFonts w:ascii="Arial" w:hAnsi="Arial" w:cs="Arial"/>
          <w:sz w:val="24"/>
          <w:szCs w:val="24"/>
        </w:rPr>
        <w:t>la</w:t>
      </w:r>
      <w:r w:rsidR="0012314C">
        <w:rPr>
          <w:rFonts w:ascii="Arial" w:hAnsi="Arial" w:cs="Arial"/>
          <w:sz w:val="24"/>
          <w:szCs w:val="24"/>
        </w:rPr>
        <w:t xml:space="preserve"> contribución que </w:t>
      </w:r>
      <w:r w:rsidR="0012314C">
        <w:rPr>
          <w:rFonts w:ascii="Arial" w:hAnsi="Arial" w:cs="Arial"/>
          <w:sz w:val="24"/>
          <w:szCs w:val="24"/>
        </w:rPr>
        <w:t>ha hecho el</w:t>
      </w:r>
      <w:r w:rsidR="0012314C">
        <w:rPr>
          <w:rFonts w:ascii="Arial" w:hAnsi="Arial" w:cs="Arial"/>
          <w:sz w:val="24"/>
          <w:szCs w:val="24"/>
        </w:rPr>
        <w:t xml:space="preserve"> maestro a las artes</w:t>
      </w:r>
      <w:r w:rsidR="0012314C">
        <w:rPr>
          <w:rFonts w:ascii="Arial" w:hAnsi="Arial" w:cs="Arial"/>
          <w:sz w:val="24"/>
          <w:szCs w:val="24"/>
        </w:rPr>
        <w:t xml:space="preserve"> plásticas en la entidad</w:t>
      </w:r>
      <w:r w:rsidR="001724FE">
        <w:rPr>
          <w:rFonts w:ascii="Arial" w:hAnsi="Arial" w:cs="Arial"/>
          <w:sz w:val="24"/>
          <w:szCs w:val="24"/>
        </w:rPr>
        <w:t>.</w:t>
      </w:r>
    </w:p>
    <w:p w:rsidR="0012314C" w:rsidRPr="00BB13E5" w:rsidRDefault="001724FE" w:rsidP="00880B88">
      <w:pPr>
        <w:jc w:val="both"/>
        <w:rPr>
          <w:rFonts w:ascii="Arial" w:hAnsi="Arial" w:cs="Arial"/>
          <w:sz w:val="16"/>
          <w:szCs w:val="16"/>
        </w:rPr>
      </w:pPr>
      <w:r w:rsidRPr="00BB13E5">
        <w:rPr>
          <w:rFonts w:ascii="Arial" w:hAnsi="Arial" w:cs="Arial"/>
          <w:sz w:val="16"/>
          <w:szCs w:val="16"/>
        </w:rPr>
        <w:t xml:space="preserve"> </w:t>
      </w:r>
    </w:p>
    <w:p w:rsidR="0012314C" w:rsidRDefault="0012314C" w:rsidP="00880B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obra, de la autoría del doctor Ángel Gabriel Trujillo Muñoz, refleja la inspiración y el sentir </w:t>
      </w:r>
      <w:r w:rsidR="00724275">
        <w:rPr>
          <w:rFonts w:ascii="Arial" w:hAnsi="Arial" w:cs="Arial"/>
          <w:sz w:val="24"/>
          <w:szCs w:val="24"/>
        </w:rPr>
        <w:t>del</w:t>
      </w:r>
      <w:r>
        <w:rPr>
          <w:rFonts w:ascii="Arial" w:hAnsi="Arial" w:cs="Arial"/>
          <w:sz w:val="24"/>
          <w:szCs w:val="24"/>
        </w:rPr>
        <w:t xml:space="preserve"> artista</w:t>
      </w:r>
      <w:r w:rsidR="00724275">
        <w:rPr>
          <w:rFonts w:ascii="Arial" w:hAnsi="Arial" w:cs="Arial"/>
          <w:sz w:val="24"/>
          <w:szCs w:val="24"/>
        </w:rPr>
        <w:t xml:space="preserve"> plasmados en cada una de sus </w:t>
      </w:r>
      <w:r w:rsidR="001724FE">
        <w:rPr>
          <w:rFonts w:ascii="Arial" w:hAnsi="Arial" w:cs="Arial"/>
          <w:sz w:val="24"/>
          <w:szCs w:val="24"/>
        </w:rPr>
        <w:t>pinturas</w:t>
      </w:r>
      <w:r w:rsidR="00724275">
        <w:rPr>
          <w:rFonts w:ascii="Arial" w:hAnsi="Arial" w:cs="Arial"/>
          <w:sz w:val="24"/>
          <w:szCs w:val="24"/>
        </w:rPr>
        <w:t xml:space="preserve">, además de que es un “museo itinerante”, según palabras del propio autor, ya que el libro </w:t>
      </w:r>
      <w:r w:rsidR="00E90B20">
        <w:rPr>
          <w:rFonts w:ascii="Arial" w:hAnsi="Arial" w:cs="Arial"/>
          <w:sz w:val="24"/>
          <w:szCs w:val="24"/>
        </w:rPr>
        <w:t>contiene</w:t>
      </w:r>
      <w:r w:rsidR="00724275">
        <w:rPr>
          <w:rFonts w:ascii="Arial" w:hAnsi="Arial" w:cs="Arial"/>
          <w:sz w:val="24"/>
          <w:szCs w:val="24"/>
        </w:rPr>
        <w:t xml:space="preserve"> </w:t>
      </w:r>
      <w:r w:rsidR="0066099B">
        <w:rPr>
          <w:rFonts w:ascii="Arial" w:hAnsi="Arial" w:cs="Arial"/>
          <w:sz w:val="24"/>
          <w:szCs w:val="24"/>
        </w:rPr>
        <w:t xml:space="preserve">132 </w:t>
      </w:r>
      <w:r w:rsidR="00E90B20">
        <w:rPr>
          <w:rFonts w:ascii="Arial" w:hAnsi="Arial" w:cs="Arial"/>
          <w:sz w:val="24"/>
          <w:szCs w:val="24"/>
        </w:rPr>
        <w:t xml:space="preserve">imágenes de diversas </w:t>
      </w:r>
      <w:r w:rsidR="0066099B">
        <w:rPr>
          <w:rFonts w:ascii="Arial" w:hAnsi="Arial" w:cs="Arial"/>
          <w:sz w:val="24"/>
          <w:szCs w:val="24"/>
        </w:rPr>
        <w:t>piezas artísticas</w:t>
      </w:r>
      <w:r w:rsidR="00E90B20">
        <w:rPr>
          <w:rFonts w:ascii="Arial" w:hAnsi="Arial" w:cs="Arial"/>
          <w:sz w:val="24"/>
          <w:szCs w:val="24"/>
        </w:rPr>
        <w:t xml:space="preserve"> que realizó el maestro García Benavides desde los años ochenta hasta la época actual. Además contiene</w:t>
      </w:r>
      <w:r w:rsidR="0066099B">
        <w:rPr>
          <w:rFonts w:ascii="Arial" w:hAnsi="Arial" w:cs="Arial"/>
          <w:sz w:val="24"/>
          <w:szCs w:val="24"/>
        </w:rPr>
        <w:t xml:space="preserve"> fotografías históricas y portadas de libros que </w:t>
      </w:r>
      <w:r w:rsidR="00E90B20">
        <w:rPr>
          <w:rFonts w:ascii="Arial" w:hAnsi="Arial" w:cs="Arial"/>
          <w:sz w:val="24"/>
          <w:szCs w:val="24"/>
        </w:rPr>
        <w:t xml:space="preserve">el propio maestro </w:t>
      </w:r>
      <w:r w:rsidR="0066099B">
        <w:rPr>
          <w:rFonts w:ascii="Arial" w:hAnsi="Arial" w:cs="Arial"/>
          <w:sz w:val="24"/>
          <w:szCs w:val="24"/>
        </w:rPr>
        <w:t>escribió</w:t>
      </w:r>
      <w:r w:rsidR="00E90B20">
        <w:rPr>
          <w:rFonts w:ascii="Arial" w:hAnsi="Arial" w:cs="Arial"/>
          <w:sz w:val="24"/>
          <w:szCs w:val="24"/>
        </w:rPr>
        <w:t>.</w:t>
      </w:r>
    </w:p>
    <w:p w:rsidR="00724275" w:rsidRPr="00BB13E5" w:rsidRDefault="00724275" w:rsidP="00880B88">
      <w:pPr>
        <w:jc w:val="both"/>
        <w:rPr>
          <w:rFonts w:ascii="Arial" w:hAnsi="Arial" w:cs="Arial"/>
          <w:sz w:val="16"/>
          <w:szCs w:val="16"/>
        </w:rPr>
      </w:pPr>
    </w:p>
    <w:p w:rsidR="00724275" w:rsidRDefault="00724275" w:rsidP="00880B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Rector de la UABC, señaló que es necesario reconocer la trayectoria y aportaciones de</w:t>
      </w:r>
      <w:r w:rsidR="0066099B">
        <w:rPr>
          <w:rFonts w:ascii="Arial" w:hAnsi="Arial" w:cs="Arial"/>
          <w:sz w:val="24"/>
          <w:szCs w:val="24"/>
        </w:rPr>
        <w:t xml:space="preserve"> quienes han promovido el arte y la cultura como e</w:t>
      </w:r>
      <w:r>
        <w:rPr>
          <w:rFonts w:ascii="Arial" w:hAnsi="Arial" w:cs="Arial"/>
          <w:sz w:val="24"/>
          <w:szCs w:val="24"/>
        </w:rPr>
        <w:t>l maestro García Benavides</w:t>
      </w:r>
      <w:r w:rsidR="0066099B">
        <w:rPr>
          <w:rFonts w:ascii="Arial" w:hAnsi="Arial" w:cs="Arial"/>
          <w:sz w:val="24"/>
          <w:szCs w:val="24"/>
        </w:rPr>
        <w:t>, quien por sus diversas aportaciones a la institución fue nombrado en el 2011 “Profesor Emérito”.</w:t>
      </w:r>
    </w:p>
    <w:p w:rsidR="0066099B" w:rsidRPr="00BB13E5" w:rsidRDefault="0066099B" w:rsidP="00880B88">
      <w:pPr>
        <w:jc w:val="both"/>
        <w:rPr>
          <w:rFonts w:ascii="Arial" w:hAnsi="Arial" w:cs="Arial"/>
          <w:sz w:val="16"/>
          <w:szCs w:val="16"/>
        </w:rPr>
      </w:pPr>
    </w:p>
    <w:p w:rsidR="00C70FF1" w:rsidRDefault="0066099B" w:rsidP="00880B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E90B20">
        <w:rPr>
          <w:rFonts w:ascii="Arial" w:hAnsi="Arial" w:cs="Arial"/>
          <w:sz w:val="24"/>
          <w:szCs w:val="24"/>
        </w:rPr>
        <w:t>Con e</w:t>
      </w:r>
      <w:r w:rsidR="00C70FF1">
        <w:rPr>
          <w:rFonts w:ascii="Arial" w:hAnsi="Arial" w:cs="Arial"/>
          <w:sz w:val="24"/>
          <w:szCs w:val="24"/>
        </w:rPr>
        <w:t>ste libro, que es el primero de la colección</w:t>
      </w:r>
      <w:r w:rsidR="00E90B20">
        <w:rPr>
          <w:rFonts w:ascii="Arial" w:hAnsi="Arial" w:cs="Arial"/>
          <w:sz w:val="24"/>
          <w:szCs w:val="24"/>
        </w:rPr>
        <w:t xml:space="preserve"> </w:t>
      </w:r>
      <w:r w:rsidR="00E90B20">
        <w:rPr>
          <w:rFonts w:ascii="Arial" w:hAnsi="Arial" w:cs="Arial"/>
          <w:sz w:val="24"/>
          <w:szCs w:val="24"/>
        </w:rPr>
        <w:t>“Maestros del arte bajacaliforniano”</w:t>
      </w:r>
      <w:r w:rsidR="00E90B20">
        <w:rPr>
          <w:rFonts w:ascii="Arial" w:hAnsi="Arial" w:cs="Arial"/>
          <w:sz w:val="24"/>
          <w:szCs w:val="24"/>
        </w:rPr>
        <w:t xml:space="preserve">, </w:t>
      </w:r>
      <w:r w:rsidR="00C70F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UABC rinde tributo a la persona y a su obra, porque alguien como García Benavides es un artista universal, es un orgullo cimarrón</w:t>
      </w:r>
      <w:r>
        <w:rPr>
          <w:rFonts w:ascii="Arial" w:hAnsi="Arial" w:cs="Arial"/>
          <w:sz w:val="24"/>
          <w:szCs w:val="24"/>
        </w:rPr>
        <w:t>”, declaró el Rector</w:t>
      </w:r>
      <w:r w:rsidR="001240EA">
        <w:rPr>
          <w:rFonts w:ascii="Arial" w:hAnsi="Arial" w:cs="Arial"/>
          <w:sz w:val="24"/>
          <w:szCs w:val="24"/>
        </w:rPr>
        <w:t xml:space="preserve"> durante la presentación del libro realizada la tarde de ayer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90B20" w:rsidRPr="00BB13E5" w:rsidRDefault="00E90B20" w:rsidP="00880B88">
      <w:pPr>
        <w:jc w:val="both"/>
        <w:rPr>
          <w:rFonts w:ascii="Arial" w:hAnsi="Arial" w:cs="Arial"/>
          <w:sz w:val="16"/>
          <w:szCs w:val="16"/>
        </w:rPr>
      </w:pPr>
    </w:p>
    <w:p w:rsidR="00E90B20" w:rsidRDefault="00E90B20" w:rsidP="00E90B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Agregó, </w:t>
      </w:r>
      <w:r>
        <w:rPr>
          <w:rFonts w:ascii="Arial" w:hAnsi="Arial" w:cs="Arial"/>
          <w:sz w:val="24"/>
          <w:szCs w:val="24"/>
        </w:rPr>
        <w:t xml:space="preserve">“La UABC refrenda su compromiso de seguir apoyando de manera decidida no con discursos sino con recursos </w:t>
      </w:r>
      <w:r>
        <w:rPr>
          <w:rFonts w:ascii="Arial" w:hAnsi="Arial" w:cs="Arial"/>
          <w:sz w:val="24"/>
          <w:szCs w:val="24"/>
        </w:rPr>
        <w:t>crecientes</w:t>
      </w:r>
      <w:r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 actividades culturales y artísticas de este rincó</w:t>
      </w:r>
      <w:r w:rsidR="001724FE">
        <w:rPr>
          <w:rFonts w:ascii="Arial" w:hAnsi="Arial" w:cs="Arial"/>
          <w:sz w:val="24"/>
          <w:szCs w:val="24"/>
        </w:rPr>
        <w:t>n de la F</w:t>
      </w:r>
      <w:r>
        <w:rPr>
          <w:rFonts w:ascii="Arial" w:hAnsi="Arial" w:cs="Arial"/>
          <w:sz w:val="24"/>
          <w:szCs w:val="24"/>
        </w:rPr>
        <w:t xml:space="preserve">rontera </w:t>
      </w:r>
      <w:r w:rsidR="001724F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orte</w:t>
      </w:r>
      <w:r>
        <w:rPr>
          <w:rFonts w:ascii="Arial" w:hAnsi="Arial" w:cs="Arial"/>
          <w:sz w:val="24"/>
          <w:szCs w:val="24"/>
        </w:rPr>
        <w:t>”, esto en relación a</w:t>
      </w:r>
      <w:r>
        <w:rPr>
          <w:rFonts w:ascii="Arial" w:hAnsi="Arial" w:cs="Arial"/>
          <w:sz w:val="24"/>
          <w:szCs w:val="24"/>
        </w:rPr>
        <w:t xml:space="preserve"> los recortes presupuestales </w:t>
      </w:r>
      <w:r>
        <w:rPr>
          <w:rFonts w:ascii="Arial" w:hAnsi="Arial" w:cs="Arial"/>
          <w:sz w:val="24"/>
          <w:szCs w:val="24"/>
        </w:rPr>
        <w:t xml:space="preserve">federales </w:t>
      </w:r>
      <w:r>
        <w:rPr>
          <w:rFonts w:ascii="Arial" w:hAnsi="Arial" w:cs="Arial"/>
          <w:sz w:val="24"/>
          <w:szCs w:val="24"/>
        </w:rPr>
        <w:t>de más de 3 mil millones de pesos para el arte, la cultura, la recreación y el deporte.</w:t>
      </w:r>
    </w:p>
    <w:p w:rsidR="001724FE" w:rsidRDefault="001724FE" w:rsidP="00E90B20">
      <w:pPr>
        <w:jc w:val="both"/>
        <w:rPr>
          <w:rFonts w:ascii="Arial" w:hAnsi="Arial" w:cs="Arial"/>
          <w:sz w:val="24"/>
          <w:szCs w:val="24"/>
        </w:rPr>
      </w:pPr>
    </w:p>
    <w:p w:rsidR="00AD6784" w:rsidRDefault="001724FE" w:rsidP="001724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Posterior a la presentación del libro, se </w:t>
      </w:r>
      <w:r w:rsidR="004567A7">
        <w:rPr>
          <w:rFonts w:ascii="Arial" w:hAnsi="Arial" w:cs="Arial"/>
          <w:sz w:val="24"/>
          <w:szCs w:val="24"/>
        </w:rPr>
        <w:t xml:space="preserve">inauguró la exposición </w:t>
      </w:r>
      <w:r w:rsidR="004567A7">
        <w:rPr>
          <w:rFonts w:ascii="Arial" w:hAnsi="Arial" w:cs="Arial"/>
          <w:sz w:val="24"/>
          <w:szCs w:val="24"/>
        </w:rPr>
        <w:t>“Horizonte, mi pretexto”</w:t>
      </w:r>
      <w:r w:rsidR="004567A7">
        <w:rPr>
          <w:rFonts w:ascii="Arial" w:hAnsi="Arial" w:cs="Arial"/>
          <w:sz w:val="24"/>
          <w:szCs w:val="24"/>
        </w:rPr>
        <w:t xml:space="preserve">, </w:t>
      </w:r>
      <w:r w:rsidR="00AD6784">
        <w:rPr>
          <w:rFonts w:ascii="Arial" w:hAnsi="Arial" w:cs="Arial"/>
          <w:sz w:val="24"/>
          <w:szCs w:val="24"/>
        </w:rPr>
        <w:t xml:space="preserve">que contiene la obra patrimonial que el maestro García Benavides donó a la Universidad y está compuesta por 25 piezas </w:t>
      </w:r>
      <w:r w:rsidR="00AD6784">
        <w:rPr>
          <w:rFonts w:ascii="Arial" w:hAnsi="Arial" w:cs="Arial"/>
          <w:sz w:val="24"/>
          <w:szCs w:val="24"/>
        </w:rPr>
        <w:t>de arte contemporáneo basado en el horizonte, las mujeres y el erotismo mezclados en el paisaje geométrico</w:t>
      </w:r>
      <w:r w:rsidR="00AD6784">
        <w:rPr>
          <w:rFonts w:ascii="Arial" w:hAnsi="Arial" w:cs="Arial"/>
          <w:sz w:val="24"/>
          <w:szCs w:val="24"/>
        </w:rPr>
        <w:t xml:space="preserve">. </w:t>
      </w:r>
      <w:r w:rsidR="004567A7">
        <w:rPr>
          <w:rFonts w:ascii="Arial" w:hAnsi="Arial" w:cs="Arial"/>
          <w:sz w:val="24"/>
          <w:szCs w:val="24"/>
        </w:rPr>
        <w:t xml:space="preserve"> </w:t>
      </w:r>
    </w:p>
    <w:p w:rsidR="00AD6784" w:rsidRDefault="00AD6784" w:rsidP="001724FE">
      <w:pPr>
        <w:jc w:val="both"/>
        <w:rPr>
          <w:rFonts w:ascii="Arial" w:hAnsi="Arial" w:cs="Arial"/>
          <w:sz w:val="24"/>
          <w:szCs w:val="24"/>
        </w:rPr>
      </w:pPr>
    </w:p>
    <w:p w:rsidR="003D6317" w:rsidRDefault="004567A7" w:rsidP="00880B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Respecto a </w:t>
      </w:r>
      <w:r w:rsidR="00AD6784">
        <w:rPr>
          <w:rFonts w:ascii="Arial" w:hAnsi="Arial" w:cs="Arial"/>
          <w:sz w:val="24"/>
          <w:szCs w:val="24"/>
        </w:rPr>
        <w:t>esta donación</w:t>
      </w:r>
      <w:r w:rsidR="00BB13E5">
        <w:rPr>
          <w:rFonts w:ascii="Arial" w:hAnsi="Arial" w:cs="Arial"/>
          <w:sz w:val="24"/>
          <w:szCs w:val="24"/>
        </w:rPr>
        <w:t xml:space="preserve">, </w:t>
      </w:r>
      <w:r w:rsidR="000C4673">
        <w:rPr>
          <w:rFonts w:ascii="Arial" w:hAnsi="Arial" w:cs="Arial"/>
          <w:sz w:val="24"/>
          <w:szCs w:val="24"/>
        </w:rPr>
        <w:t xml:space="preserve">el </w:t>
      </w:r>
      <w:r w:rsidR="00E90B20">
        <w:rPr>
          <w:rFonts w:ascii="Arial" w:hAnsi="Arial" w:cs="Arial"/>
          <w:sz w:val="24"/>
          <w:szCs w:val="24"/>
        </w:rPr>
        <w:t xml:space="preserve">doctor </w:t>
      </w:r>
      <w:proofErr w:type="spellStart"/>
      <w:r w:rsidR="00E90B20">
        <w:rPr>
          <w:rFonts w:ascii="Arial" w:hAnsi="Arial" w:cs="Arial"/>
          <w:sz w:val="24"/>
          <w:szCs w:val="24"/>
        </w:rPr>
        <w:t>Cuamea</w:t>
      </w:r>
      <w:proofErr w:type="spellEnd"/>
      <w:r w:rsidR="000C4673">
        <w:rPr>
          <w:rFonts w:ascii="Arial" w:hAnsi="Arial" w:cs="Arial"/>
          <w:sz w:val="24"/>
          <w:szCs w:val="24"/>
        </w:rPr>
        <w:t xml:space="preserve"> </w:t>
      </w:r>
      <w:r w:rsidR="00BB13E5">
        <w:rPr>
          <w:rFonts w:ascii="Arial" w:hAnsi="Arial" w:cs="Arial"/>
          <w:sz w:val="24"/>
          <w:szCs w:val="24"/>
        </w:rPr>
        <w:t xml:space="preserve">Velázquez </w:t>
      </w:r>
      <w:r w:rsidR="000C4673">
        <w:rPr>
          <w:rFonts w:ascii="Arial" w:hAnsi="Arial" w:cs="Arial"/>
          <w:sz w:val="24"/>
          <w:szCs w:val="24"/>
        </w:rPr>
        <w:t xml:space="preserve">indicó que </w:t>
      </w:r>
      <w:r w:rsidR="00E90B20">
        <w:rPr>
          <w:rFonts w:ascii="Arial" w:hAnsi="Arial" w:cs="Arial"/>
          <w:sz w:val="24"/>
          <w:szCs w:val="24"/>
        </w:rPr>
        <w:t>será mostrada a</w:t>
      </w:r>
      <w:r w:rsidR="000C4673">
        <w:rPr>
          <w:rFonts w:ascii="Arial" w:hAnsi="Arial" w:cs="Arial"/>
          <w:sz w:val="24"/>
          <w:szCs w:val="24"/>
        </w:rPr>
        <w:t xml:space="preserve"> todos los público</w:t>
      </w:r>
      <w:r w:rsidR="00E90B20">
        <w:rPr>
          <w:rFonts w:ascii="Arial" w:hAnsi="Arial" w:cs="Arial"/>
          <w:sz w:val="24"/>
          <w:szCs w:val="24"/>
        </w:rPr>
        <w:t>s posibles, como parte</w:t>
      </w:r>
      <w:r w:rsidR="000C4673">
        <w:rPr>
          <w:rFonts w:ascii="Arial" w:hAnsi="Arial" w:cs="Arial"/>
          <w:sz w:val="24"/>
          <w:szCs w:val="24"/>
        </w:rPr>
        <w:t xml:space="preserve"> del patrimonio cultural de la </w:t>
      </w:r>
      <w:r w:rsidR="00E90B20">
        <w:rPr>
          <w:rFonts w:ascii="Arial" w:hAnsi="Arial" w:cs="Arial"/>
          <w:sz w:val="24"/>
          <w:szCs w:val="24"/>
        </w:rPr>
        <w:t>UABC, de Baja California y del país.</w:t>
      </w:r>
    </w:p>
    <w:p w:rsidR="003D6317" w:rsidRPr="00BB13E5" w:rsidRDefault="003D6317" w:rsidP="00880B88">
      <w:pPr>
        <w:jc w:val="both"/>
        <w:rPr>
          <w:rFonts w:ascii="Arial" w:hAnsi="Arial" w:cs="Arial"/>
          <w:sz w:val="16"/>
          <w:szCs w:val="16"/>
        </w:rPr>
      </w:pPr>
    </w:p>
    <w:p w:rsidR="0012314C" w:rsidRDefault="00BB13E5" w:rsidP="00880B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Por su parte, el </w:t>
      </w:r>
      <w:r w:rsidR="0012314C">
        <w:rPr>
          <w:rFonts w:ascii="Arial" w:hAnsi="Arial" w:cs="Arial"/>
          <w:sz w:val="24"/>
          <w:szCs w:val="24"/>
        </w:rPr>
        <w:t xml:space="preserve">maestro Rubén García Benavides </w:t>
      </w:r>
      <w:r>
        <w:rPr>
          <w:rFonts w:ascii="Arial" w:hAnsi="Arial" w:cs="Arial"/>
          <w:sz w:val="24"/>
          <w:szCs w:val="24"/>
        </w:rPr>
        <w:t>agradeció a la Universidad por este tributo a su obra y persona. “</w:t>
      </w:r>
      <w:r w:rsidR="000C4673">
        <w:rPr>
          <w:rFonts w:ascii="Arial" w:hAnsi="Arial" w:cs="Arial"/>
          <w:sz w:val="24"/>
          <w:szCs w:val="24"/>
        </w:rPr>
        <w:t>Es un enorme placer el que siento por este reconocimiento que pocos artistas tenemos la oportunidad de disfrutarlo</w:t>
      </w:r>
      <w:r>
        <w:rPr>
          <w:rFonts w:ascii="Arial" w:hAnsi="Arial" w:cs="Arial"/>
          <w:sz w:val="24"/>
          <w:szCs w:val="24"/>
        </w:rPr>
        <w:t>”, expresó.</w:t>
      </w:r>
    </w:p>
    <w:p w:rsidR="0066099B" w:rsidRPr="00BB13E5" w:rsidRDefault="0066099B" w:rsidP="00880B88">
      <w:pPr>
        <w:jc w:val="both"/>
        <w:rPr>
          <w:rFonts w:ascii="Arial" w:hAnsi="Arial" w:cs="Arial"/>
          <w:sz w:val="16"/>
          <w:szCs w:val="16"/>
        </w:rPr>
      </w:pPr>
    </w:p>
    <w:p w:rsidR="003569C9" w:rsidRPr="003569C9" w:rsidRDefault="00BB13E5" w:rsidP="003569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mencionar que la exposición </w:t>
      </w:r>
      <w:r>
        <w:rPr>
          <w:rFonts w:ascii="Arial" w:hAnsi="Arial" w:cs="Arial"/>
          <w:sz w:val="24"/>
          <w:szCs w:val="24"/>
        </w:rPr>
        <w:t>“Horizonte, mi pretexto”</w:t>
      </w:r>
      <w:r>
        <w:rPr>
          <w:rFonts w:ascii="Arial" w:hAnsi="Arial" w:cs="Arial"/>
          <w:sz w:val="24"/>
          <w:szCs w:val="24"/>
        </w:rPr>
        <w:t xml:space="preserve"> se está presentando en la Sala de Artes “Rubén García Benavides” del Centro Comunitario de la Unidad Mexicali. </w:t>
      </w:r>
    </w:p>
    <w:sectPr w:rsidR="003569C9" w:rsidRPr="003569C9" w:rsidSect="00380793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1E5533A"/>
    <w:multiLevelType w:val="multilevel"/>
    <w:tmpl w:val="4BD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24E8C"/>
    <w:multiLevelType w:val="hybridMultilevel"/>
    <w:tmpl w:val="4FEEE4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424C4"/>
    <w:multiLevelType w:val="hybridMultilevel"/>
    <w:tmpl w:val="569E6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0951A0"/>
    <w:multiLevelType w:val="hybridMultilevel"/>
    <w:tmpl w:val="79CAE0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9"/>
  </w:num>
  <w:num w:numId="4">
    <w:abstractNumId w:val="7"/>
  </w:num>
  <w:num w:numId="5">
    <w:abstractNumId w:val="25"/>
  </w:num>
  <w:num w:numId="6">
    <w:abstractNumId w:val="32"/>
  </w:num>
  <w:num w:numId="7">
    <w:abstractNumId w:val="5"/>
  </w:num>
  <w:num w:numId="8">
    <w:abstractNumId w:val="9"/>
  </w:num>
  <w:num w:numId="9">
    <w:abstractNumId w:val="26"/>
  </w:num>
  <w:num w:numId="10">
    <w:abstractNumId w:val="35"/>
  </w:num>
  <w:num w:numId="11">
    <w:abstractNumId w:val="18"/>
  </w:num>
  <w:num w:numId="12">
    <w:abstractNumId w:val="3"/>
  </w:num>
  <w:num w:numId="13">
    <w:abstractNumId w:val="16"/>
  </w:num>
  <w:num w:numId="14">
    <w:abstractNumId w:val="36"/>
  </w:num>
  <w:num w:numId="15">
    <w:abstractNumId w:val="34"/>
  </w:num>
  <w:num w:numId="16">
    <w:abstractNumId w:val="10"/>
  </w:num>
  <w:num w:numId="17">
    <w:abstractNumId w:val="22"/>
  </w:num>
  <w:num w:numId="18">
    <w:abstractNumId w:val="29"/>
  </w:num>
  <w:num w:numId="19">
    <w:abstractNumId w:val="33"/>
  </w:num>
  <w:num w:numId="20">
    <w:abstractNumId w:val="37"/>
  </w:num>
  <w:num w:numId="21">
    <w:abstractNumId w:val="6"/>
  </w:num>
  <w:num w:numId="22">
    <w:abstractNumId w:val="39"/>
  </w:num>
  <w:num w:numId="23">
    <w:abstractNumId w:val="14"/>
  </w:num>
  <w:num w:numId="24">
    <w:abstractNumId w:val="38"/>
  </w:num>
  <w:num w:numId="25">
    <w:abstractNumId w:val="31"/>
  </w:num>
  <w:num w:numId="26">
    <w:abstractNumId w:val="27"/>
  </w:num>
  <w:num w:numId="27">
    <w:abstractNumId w:val="24"/>
  </w:num>
  <w:num w:numId="28">
    <w:abstractNumId w:val="23"/>
  </w:num>
  <w:num w:numId="29">
    <w:abstractNumId w:val="4"/>
  </w:num>
  <w:num w:numId="30">
    <w:abstractNumId w:val="8"/>
  </w:num>
  <w:num w:numId="31">
    <w:abstractNumId w:val="40"/>
  </w:num>
  <w:num w:numId="32">
    <w:abstractNumId w:val="15"/>
  </w:num>
  <w:num w:numId="33">
    <w:abstractNumId w:val="20"/>
  </w:num>
  <w:num w:numId="34">
    <w:abstractNumId w:val="2"/>
  </w:num>
  <w:num w:numId="35">
    <w:abstractNumId w:val="21"/>
  </w:num>
  <w:num w:numId="36">
    <w:abstractNumId w:val="12"/>
  </w:num>
  <w:num w:numId="37">
    <w:abstractNumId w:val="13"/>
  </w:num>
  <w:num w:numId="38">
    <w:abstractNumId w:val="17"/>
  </w:num>
  <w:num w:numId="39">
    <w:abstractNumId w:val="30"/>
  </w:num>
  <w:num w:numId="40">
    <w:abstractNumId w:val="11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2EFB"/>
    <w:rsid w:val="00014C11"/>
    <w:rsid w:val="0001664E"/>
    <w:rsid w:val="00017B56"/>
    <w:rsid w:val="00021A3C"/>
    <w:rsid w:val="00024B7C"/>
    <w:rsid w:val="00027880"/>
    <w:rsid w:val="00030C4B"/>
    <w:rsid w:val="00032481"/>
    <w:rsid w:val="00032F83"/>
    <w:rsid w:val="00033424"/>
    <w:rsid w:val="000355F2"/>
    <w:rsid w:val="00036308"/>
    <w:rsid w:val="000372A3"/>
    <w:rsid w:val="00041492"/>
    <w:rsid w:val="00047CE9"/>
    <w:rsid w:val="00056121"/>
    <w:rsid w:val="000563D4"/>
    <w:rsid w:val="00056D26"/>
    <w:rsid w:val="0006311A"/>
    <w:rsid w:val="000703D4"/>
    <w:rsid w:val="00071BBF"/>
    <w:rsid w:val="00072E4D"/>
    <w:rsid w:val="0007302F"/>
    <w:rsid w:val="00077E99"/>
    <w:rsid w:val="00080722"/>
    <w:rsid w:val="00082170"/>
    <w:rsid w:val="00084B73"/>
    <w:rsid w:val="00084BCE"/>
    <w:rsid w:val="00086579"/>
    <w:rsid w:val="00087AC1"/>
    <w:rsid w:val="00087D3F"/>
    <w:rsid w:val="00092554"/>
    <w:rsid w:val="0009395F"/>
    <w:rsid w:val="00095BB2"/>
    <w:rsid w:val="000A0870"/>
    <w:rsid w:val="000A2BF4"/>
    <w:rsid w:val="000A51C1"/>
    <w:rsid w:val="000B3EF7"/>
    <w:rsid w:val="000B5B3B"/>
    <w:rsid w:val="000C0CF1"/>
    <w:rsid w:val="000C1229"/>
    <w:rsid w:val="000C25F4"/>
    <w:rsid w:val="000C28B2"/>
    <w:rsid w:val="000C3C77"/>
    <w:rsid w:val="000C3E22"/>
    <w:rsid w:val="000C4673"/>
    <w:rsid w:val="000D1A16"/>
    <w:rsid w:val="000D2456"/>
    <w:rsid w:val="000D7ACC"/>
    <w:rsid w:val="000E0813"/>
    <w:rsid w:val="000E13BB"/>
    <w:rsid w:val="000E18B5"/>
    <w:rsid w:val="000E23A4"/>
    <w:rsid w:val="000E30CD"/>
    <w:rsid w:val="000E5D58"/>
    <w:rsid w:val="000E7AB8"/>
    <w:rsid w:val="000E7D23"/>
    <w:rsid w:val="000F75BE"/>
    <w:rsid w:val="000F7CA7"/>
    <w:rsid w:val="001047B4"/>
    <w:rsid w:val="00110698"/>
    <w:rsid w:val="0012314C"/>
    <w:rsid w:val="001236F7"/>
    <w:rsid w:val="00123D9D"/>
    <w:rsid w:val="001240EA"/>
    <w:rsid w:val="00126C5B"/>
    <w:rsid w:val="001279F8"/>
    <w:rsid w:val="00132809"/>
    <w:rsid w:val="00141EA2"/>
    <w:rsid w:val="00146A48"/>
    <w:rsid w:val="001478DC"/>
    <w:rsid w:val="00147E4F"/>
    <w:rsid w:val="00153E8B"/>
    <w:rsid w:val="00162601"/>
    <w:rsid w:val="00162DCC"/>
    <w:rsid w:val="001724FE"/>
    <w:rsid w:val="001804B4"/>
    <w:rsid w:val="00181975"/>
    <w:rsid w:val="00182ACB"/>
    <w:rsid w:val="00186C51"/>
    <w:rsid w:val="00191510"/>
    <w:rsid w:val="001916FE"/>
    <w:rsid w:val="001952D9"/>
    <w:rsid w:val="00196399"/>
    <w:rsid w:val="001970DB"/>
    <w:rsid w:val="001A068B"/>
    <w:rsid w:val="001A590B"/>
    <w:rsid w:val="001A77B2"/>
    <w:rsid w:val="001B3735"/>
    <w:rsid w:val="001B737A"/>
    <w:rsid w:val="001B7D20"/>
    <w:rsid w:val="001C0ACD"/>
    <w:rsid w:val="001C2FD0"/>
    <w:rsid w:val="001C7242"/>
    <w:rsid w:val="001D08C5"/>
    <w:rsid w:val="001D0921"/>
    <w:rsid w:val="001D164D"/>
    <w:rsid w:val="001D16D0"/>
    <w:rsid w:val="001D4820"/>
    <w:rsid w:val="001D56D0"/>
    <w:rsid w:val="001D623C"/>
    <w:rsid w:val="001D6447"/>
    <w:rsid w:val="001E132A"/>
    <w:rsid w:val="001E16FA"/>
    <w:rsid w:val="001E4A0F"/>
    <w:rsid w:val="001F0AD8"/>
    <w:rsid w:val="00200AFF"/>
    <w:rsid w:val="00201513"/>
    <w:rsid w:val="00202056"/>
    <w:rsid w:val="00203359"/>
    <w:rsid w:val="00204818"/>
    <w:rsid w:val="002049AF"/>
    <w:rsid w:val="0020563B"/>
    <w:rsid w:val="00205841"/>
    <w:rsid w:val="00205D0B"/>
    <w:rsid w:val="002075F7"/>
    <w:rsid w:val="00211392"/>
    <w:rsid w:val="00217106"/>
    <w:rsid w:val="00220A72"/>
    <w:rsid w:val="0022120C"/>
    <w:rsid w:val="00222334"/>
    <w:rsid w:val="002226D6"/>
    <w:rsid w:val="00226890"/>
    <w:rsid w:val="00231F57"/>
    <w:rsid w:val="00235543"/>
    <w:rsid w:val="00235A1E"/>
    <w:rsid w:val="002373A3"/>
    <w:rsid w:val="00242CB8"/>
    <w:rsid w:val="00244DED"/>
    <w:rsid w:val="0024779C"/>
    <w:rsid w:val="00251101"/>
    <w:rsid w:val="00257487"/>
    <w:rsid w:val="0026211F"/>
    <w:rsid w:val="00266333"/>
    <w:rsid w:val="00271E15"/>
    <w:rsid w:val="00271FD7"/>
    <w:rsid w:val="00273F56"/>
    <w:rsid w:val="00275537"/>
    <w:rsid w:val="002775A8"/>
    <w:rsid w:val="002804BF"/>
    <w:rsid w:val="00280549"/>
    <w:rsid w:val="0028228C"/>
    <w:rsid w:val="002905D6"/>
    <w:rsid w:val="002909AF"/>
    <w:rsid w:val="00291D67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7B1B"/>
    <w:rsid w:val="002F0C86"/>
    <w:rsid w:val="002F25B9"/>
    <w:rsid w:val="002F2CFE"/>
    <w:rsid w:val="002F3136"/>
    <w:rsid w:val="002F5ABB"/>
    <w:rsid w:val="002F6A7D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254A"/>
    <w:rsid w:val="00313717"/>
    <w:rsid w:val="00315ACA"/>
    <w:rsid w:val="00315E55"/>
    <w:rsid w:val="00315E6C"/>
    <w:rsid w:val="00320B43"/>
    <w:rsid w:val="00325D02"/>
    <w:rsid w:val="00333189"/>
    <w:rsid w:val="0033392E"/>
    <w:rsid w:val="003357AC"/>
    <w:rsid w:val="00336B3C"/>
    <w:rsid w:val="00344834"/>
    <w:rsid w:val="00351567"/>
    <w:rsid w:val="00352E56"/>
    <w:rsid w:val="00353198"/>
    <w:rsid w:val="00354A63"/>
    <w:rsid w:val="0035593E"/>
    <w:rsid w:val="003569C9"/>
    <w:rsid w:val="00357325"/>
    <w:rsid w:val="00357410"/>
    <w:rsid w:val="00360330"/>
    <w:rsid w:val="00361B1B"/>
    <w:rsid w:val="00362AAE"/>
    <w:rsid w:val="003644BE"/>
    <w:rsid w:val="00370133"/>
    <w:rsid w:val="00370239"/>
    <w:rsid w:val="0037109F"/>
    <w:rsid w:val="00372017"/>
    <w:rsid w:val="0037219D"/>
    <w:rsid w:val="0037393A"/>
    <w:rsid w:val="00373AFB"/>
    <w:rsid w:val="00377CC2"/>
    <w:rsid w:val="00380793"/>
    <w:rsid w:val="00381111"/>
    <w:rsid w:val="00381368"/>
    <w:rsid w:val="00381BFE"/>
    <w:rsid w:val="0038409F"/>
    <w:rsid w:val="00385C57"/>
    <w:rsid w:val="003958A6"/>
    <w:rsid w:val="00396725"/>
    <w:rsid w:val="003A0FA1"/>
    <w:rsid w:val="003A7E2D"/>
    <w:rsid w:val="003B0F21"/>
    <w:rsid w:val="003B3C8E"/>
    <w:rsid w:val="003B5EA5"/>
    <w:rsid w:val="003B7BCB"/>
    <w:rsid w:val="003C2BFD"/>
    <w:rsid w:val="003C335E"/>
    <w:rsid w:val="003C71DD"/>
    <w:rsid w:val="003D06DF"/>
    <w:rsid w:val="003D46C7"/>
    <w:rsid w:val="003D5306"/>
    <w:rsid w:val="003D6317"/>
    <w:rsid w:val="003D6B5C"/>
    <w:rsid w:val="003E22BE"/>
    <w:rsid w:val="003E528D"/>
    <w:rsid w:val="003E6882"/>
    <w:rsid w:val="003F1AE7"/>
    <w:rsid w:val="003F1B43"/>
    <w:rsid w:val="003F2A66"/>
    <w:rsid w:val="003F3AA2"/>
    <w:rsid w:val="003F5665"/>
    <w:rsid w:val="003F638D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507"/>
    <w:rsid w:val="004446E1"/>
    <w:rsid w:val="00444999"/>
    <w:rsid w:val="0044525B"/>
    <w:rsid w:val="004452CC"/>
    <w:rsid w:val="004507BC"/>
    <w:rsid w:val="00452FBB"/>
    <w:rsid w:val="0045430E"/>
    <w:rsid w:val="004567A7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90D57"/>
    <w:rsid w:val="0049221F"/>
    <w:rsid w:val="004A39B3"/>
    <w:rsid w:val="004A3C98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E0811"/>
    <w:rsid w:val="004E38EE"/>
    <w:rsid w:val="004E4E91"/>
    <w:rsid w:val="004E6377"/>
    <w:rsid w:val="004F4846"/>
    <w:rsid w:val="004F486F"/>
    <w:rsid w:val="005022F7"/>
    <w:rsid w:val="00513B8E"/>
    <w:rsid w:val="00514A76"/>
    <w:rsid w:val="00521654"/>
    <w:rsid w:val="00521FE7"/>
    <w:rsid w:val="005229E7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0EB"/>
    <w:rsid w:val="00566BC4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1B3C"/>
    <w:rsid w:val="005B1E81"/>
    <w:rsid w:val="005B2115"/>
    <w:rsid w:val="005B534D"/>
    <w:rsid w:val="005C22C7"/>
    <w:rsid w:val="005C44B5"/>
    <w:rsid w:val="005C490F"/>
    <w:rsid w:val="005C6B55"/>
    <w:rsid w:val="005C7DE0"/>
    <w:rsid w:val="005D1D0B"/>
    <w:rsid w:val="005D3C7E"/>
    <w:rsid w:val="005D4C41"/>
    <w:rsid w:val="005E285C"/>
    <w:rsid w:val="005E2D07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5665"/>
    <w:rsid w:val="00611433"/>
    <w:rsid w:val="00620F32"/>
    <w:rsid w:val="00623676"/>
    <w:rsid w:val="0062489B"/>
    <w:rsid w:val="00627973"/>
    <w:rsid w:val="0063030C"/>
    <w:rsid w:val="00631030"/>
    <w:rsid w:val="006319EB"/>
    <w:rsid w:val="0063362E"/>
    <w:rsid w:val="00642B44"/>
    <w:rsid w:val="00645CC2"/>
    <w:rsid w:val="00650717"/>
    <w:rsid w:val="00652F62"/>
    <w:rsid w:val="0066099B"/>
    <w:rsid w:val="00661965"/>
    <w:rsid w:val="006641AC"/>
    <w:rsid w:val="00665B7D"/>
    <w:rsid w:val="00666A23"/>
    <w:rsid w:val="00672D85"/>
    <w:rsid w:val="006740C5"/>
    <w:rsid w:val="006762CA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B4875"/>
    <w:rsid w:val="006C0191"/>
    <w:rsid w:val="006C2BD5"/>
    <w:rsid w:val="006C5A35"/>
    <w:rsid w:val="006C6977"/>
    <w:rsid w:val="006C6DC1"/>
    <w:rsid w:val="006D0557"/>
    <w:rsid w:val="006D14EF"/>
    <w:rsid w:val="006D4337"/>
    <w:rsid w:val="006D6329"/>
    <w:rsid w:val="006D6C46"/>
    <w:rsid w:val="006E4F71"/>
    <w:rsid w:val="006E56CE"/>
    <w:rsid w:val="006E684C"/>
    <w:rsid w:val="006F41A1"/>
    <w:rsid w:val="007014A4"/>
    <w:rsid w:val="007041F9"/>
    <w:rsid w:val="00705D09"/>
    <w:rsid w:val="007073B0"/>
    <w:rsid w:val="00711821"/>
    <w:rsid w:val="00712166"/>
    <w:rsid w:val="00712896"/>
    <w:rsid w:val="007148A5"/>
    <w:rsid w:val="007237D5"/>
    <w:rsid w:val="00723A6F"/>
    <w:rsid w:val="00724275"/>
    <w:rsid w:val="007304EC"/>
    <w:rsid w:val="00734F32"/>
    <w:rsid w:val="00735EE5"/>
    <w:rsid w:val="007426EB"/>
    <w:rsid w:val="00744E30"/>
    <w:rsid w:val="00745349"/>
    <w:rsid w:val="007512D8"/>
    <w:rsid w:val="00751347"/>
    <w:rsid w:val="007519F0"/>
    <w:rsid w:val="00755FF1"/>
    <w:rsid w:val="0076146C"/>
    <w:rsid w:val="00765C76"/>
    <w:rsid w:val="00770779"/>
    <w:rsid w:val="0077086B"/>
    <w:rsid w:val="007715FB"/>
    <w:rsid w:val="007728C8"/>
    <w:rsid w:val="007777CF"/>
    <w:rsid w:val="00784332"/>
    <w:rsid w:val="0078557D"/>
    <w:rsid w:val="007859DA"/>
    <w:rsid w:val="00790566"/>
    <w:rsid w:val="007937BF"/>
    <w:rsid w:val="007A1112"/>
    <w:rsid w:val="007A16AA"/>
    <w:rsid w:val="007A4B2D"/>
    <w:rsid w:val="007A7192"/>
    <w:rsid w:val="007B14BA"/>
    <w:rsid w:val="007C00B4"/>
    <w:rsid w:val="007C079E"/>
    <w:rsid w:val="007C7A63"/>
    <w:rsid w:val="007D11EE"/>
    <w:rsid w:val="007D1216"/>
    <w:rsid w:val="007D12ED"/>
    <w:rsid w:val="007D2286"/>
    <w:rsid w:val="007E0B51"/>
    <w:rsid w:val="007E1E81"/>
    <w:rsid w:val="007E5809"/>
    <w:rsid w:val="007E5C1D"/>
    <w:rsid w:val="007E7CCC"/>
    <w:rsid w:val="007F0BCD"/>
    <w:rsid w:val="007F12D5"/>
    <w:rsid w:val="007F1F8E"/>
    <w:rsid w:val="007F3145"/>
    <w:rsid w:val="007F593F"/>
    <w:rsid w:val="007F5F18"/>
    <w:rsid w:val="00801FE5"/>
    <w:rsid w:val="00803987"/>
    <w:rsid w:val="008134DB"/>
    <w:rsid w:val="00813EDF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340E"/>
    <w:rsid w:val="0084674F"/>
    <w:rsid w:val="008519A6"/>
    <w:rsid w:val="00851AC4"/>
    <w:rsid w:val="0085250E"/>
    <w:rsid w:val="00856973"/>
    <w:rsid w:val="0085712A"/>
    <w:rsid w:val="008611F1"/>
    <w:rsid w:val="0087560A"/>
    <w:rsid w:val="00877437"/>
    <w:rsid w:val="00877ABC"/>
    <w:rsid w:val="00880B88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14D4"/>
    <w:rsid w:val="008C14FC"/>
    <w:rsid w:val="008D02E7"/>
    <w:rsid w:val="008D0F3E"/>
    <w:rsid w:val="008D22A9"/>
    <w:rsid w:val="008E119C"/>
    <w:rsid w:val="008E5B2C"/>
    <w:rsid w:val="008F0491"/>
    <w:rsid w:val="008F2CE9"/>
    <w:rsid w:val="008F3221"/>
    <w:rsid w:val="008F500C"/>
    <w:rsid w:val="008F6F13"/>
    <w:rsid w:val="00901C43"/>
    <w:rsid w:val="00905AF7"/>
    <w:rsid w:val="00906D43"/>
    <w:rsid w:val="0091280A"/>
    <w:rsid w:val="0091506D"/>
    <w:rsid w:val="009162BA"/>
    <w:rsid w:val="00917437"/>
    <w:rsid w:val="00923076"/>
    <w:rsid w:val="00925FD0"/>
    <w:rsid w:val="00927B09"/>
    <w:rsid w:val="00933580"/>
    <w:rsid w:val="009362C3"/>
    <w:rsid w:val="00936667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6D6A"/>
    <w:rsid w:val="00971AD6"/>
    <w:rsid w:val="00972AD4"/>
    <w:rsid w:val="00974FD5"/>
    <w:rsid w:val="00975110"/>
    <w:rsid w:val="00982D5F"/>
    <w:rsid w:val="00985793"/>
    <w:rsid w:val="00987594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028"/>
    <w:rsid w:val="009C5AF3"/>
    <w:rsid w:val="009D2561"/>
    <w:rsid w:val="009D273B"/>
    <w:rsid w:val="009D313B"/>
    <w:rsid w:val="009D78B9"/>
    <w:rsid w:val="009D7E52"/>
    <w:rsid w:val="009E2199"/>
    <w:rsid w:val="009E2FB9"/>
    <w:rsid w:val="009E4633"/>
    <w:rsid w:val="009F030F"/>
    <w:rsid w:val="009F0DC2"/>
    <w:rsid w:val="009F1EF3"/>
    <w:rsid w:val="009F5B77"/>
    <w:rsid w:val="009F7028"/>
    <w:rsid w:val="00A00B34"/>
    <w:rsid w:val="00A01F54"/>
    <w:rsid w:val="00A1004E"/>
    <w:rsid w:val="00A100B3"/>
    <w:rsid w:val="00A14BE2"/>
    <w:rsid w:val="00A14C92"/>
    <w:rsid w:val="00A214AA"/>
    <w:rsid w:val="00A24D77"/>
    <w:rsid w:val="00A31CA5"/>
    <w:rsid w:val="00A37841"/>
    <w:rsid w:val="00A401E6"/>
    <w:rsid w:val="00A41015"/>
    <w:rsid w:val="00A41495"/>
    <w:rsid w:val="00A4337F"/>
    <w:rsid w:val="00A4491C"/>
    <w:rsid w:val="00A53D24"/>
    <w:rsid w:val="00A615D0"/>
    <w:rsid w:val="00A64E93"/>
    <w:rsid w:val="00A76CAE"/>
    <w:rsid w:val="00A861A6"/>
    <w:rsid w:val="00A90038"/>
    <w:rsid w:val="00A962D7"/>
    <w:rsid w:val="00AA0481"/>
    <w:rsid w:val="00AA3980"/>
    <w:rsid w:val="00AA5A09"/>
    <w:rsid w:val="00AA7FF3"/>
    <w:rsid w:val="00AB0035"/>
    <w:rsid w:val="00AB03E3"/>
    <w:rsid w:val="00AB52BE"/>
    <w:rsid w:val="00AB6E1D"/>
    <w:rsid w:val="00AB790B"/>
    <w:rsid w:val="00AC1A31"/>
    <w:rsid w:val="00AC1AE1"/>
    <w:rsid w:val="00AC763C"/>
    <w:rsid w:val="00AD6784"/>
    <w:rsid w:val="00AD7FE0"/>
    <w:rsid w:val="00AE2A00"/>
    <w:rsid w:val="00AE6D41"/>
    <w:rsid w:val="00AE7AE1"/>
    <w:rsid w:val="00AF21E3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27CE6"/>
    <w:rsid w:val="00B30DD5"/>
    <w:rsid w:val="00B30F64"/>
    <w:rsid w:val="00B3579C"/>
    <w:rsid w:val="00B42F39"/>
    <w:rsid w:val="00B45F3C"/>
    <w:rsid w:val="00B548CD"/>
    <w:rsid w:val="00B549BD"/>
    <w:rsid w:val="00B56754"/>
    <w:rsid w:val="00B56C4A"/>
    <w:rsid w:val="00B6002E"/>
    <w:rsid w:val="00B609C2"/>
    <w:rsid w:val="00B775F0"/>
    <w:rsid w:val="00B8346C"/>
    <w:rsid w:val="00B83EA1"/>
    <w:rsid w:val="00B858BC"/>
    <w:rsid w:val="00B8596C"/>
    <w:rsid w:val="00B8626A"/>
    <w:rsid w:val="00B90838"/>
    <w:rsid w:val="00B93C2A"/>
    <w:rsid w:val="00BA2036"/>
    <w:rsid w:val="00BA3448"/>
    <w:rsid w:val="00BA3562"/>
    <w:rsid w:val="00BA4429"/>
    <w:rsid w:val="00BA581A"/>
    <w:rsid w:val="00BB0DAB"/>
    <w:rsid w:val="00BB13E5"/>
    <w:rsid w:val="00BB1C79"/>
    <w:rsid w:val="00BB271B"/>
    <w:rsid w:val="00BB282C"/>
    <w:rsid w:val="00BB498B"/>
    <w:rsid w:val="00BB50D2"/>
    <w:rsid w:val="00BB5172"/>
    <w:rsid w:val="00BB5339"/>
    <w:rsid w:val="00BC3F1B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7940"/>
    <w:rsid w:val="00BE2A14"/>
    <w:rsid w:val="00BE6D66"/>
    <w:rsid w:val="00BF0187"/>
    <w:rsid w:val="00BF485A"/>
    <w:rsid w:val="00BF59BB"/>
    <w:rsid w:val="00BF5B0C"/>
    <w:rsid w:val="00C0279C"/>
    <w:rsid w:val="00C02A1F"/>
    <w:rsid w:val="00C07333"/>
    <w:rsid w:val="00C07ED7"/>
    <w:rsid w:val="00C07F95"/>
    <w:rsid w:val="00C118C1"/>
    <w:rsid w:val="00C1196E"/>
    <w:rsid w:val="00C14061"/>
    <w:rsid w:val="00C1713B"/>
    <w:rsid w:val="00C179BF"/>
    <w:rsid w:val="00C21312"/>
    <w:rsid w:val="00C226A1"/>
    <w:rsid w:val="00C30B10"/>
    <w:rsid w:val="00C316BB"/>
    <w:rsid w:val="00C31A7E"/>
    <w:rsid w:val="00C34DF1"/>
    <w:rsid w:val="00C36B97"/>
    <w:rsid w:val="00C410F6"/>
    <w:rsid w:val="00C418E0"/>
    <w:rsid w:val="00C41CD3"/>
    <w:rsid w:val="00C41FB2"/>
    <w:rsid w:val="00C42591"/>
    <w:rsid w:val="00C43297"/>
    <w:rsid w:val="00C463B2"/>
    <w:rsid w:val="00C46C59"/>
    <w:rsid w:val="00C536B9"/>
    <w:rsid w:val="00C54EEF"/>
    <w:rsid w:val="00C5560C"/>
    <w:rsid w:val="00C57508"/>
    <w:rsid w:val="00C57CA5"/>
    <w:rsid w:val="00C6272D"/>
    <w:rsid w:val="00C63630"/>
    <w:rsid w:val="00C637EA"/>
    <w:rsid w:val="00C66C1D"/>
    <w:rsid w:val="00C67DD5"/>
    <w:rsid w:val="00C70FCC"/>
    <w:rsid w:val="00C70FF1"/>
    <w:rsid w:val="00C7250B"/>
    <w:rsid w:val="00C72D0F"/>
    <w:rsid w:val="00C73012"/>
    <w:rsid w:val="00C74558"/>
    <w:rsid w:val="00C745B2"/>
    <w:rsid w:val="00C751D1"/>
    <w:rsid w:val="00C76B47"/>
    <w:rsid w:val="00C777A7"/>
    <w:rsid w:val="00C777D9"/>
    <w:rsid w:val="00C82B88"/>
    <w:rsid w:val="00C84782"/>
    <w:rsid w:val="00C86B89"/>
    <w:rsid w:val="00C870D4"/>
    <w:rsid w:val="00CA023F"/>
    <w:rsid w:val="00CA08F1"/>
    <w:rsid w:val="00CA3568"/>
    <w:rsid w:val="00CA479A"/>
    <w:rsid w:val="00CA4A80"/>
    <w:rsid w:val="00CA52F7"/>
    <w:rsid w:val="00CC0D3C"/>
    <w:rsid w:val="00CC2954"/>
    <w:rsid w:val="00CC44E8"/>
    <w:rsid w:val="00CC4CFB"/>
    <w:rsid w:val="00CC57AD"/>
    <w:rsid w:val="00CC670A"/>
    <w:rsid w:val="00CC756D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689F"/>
    <w:rsid w:val="00CE7662"/>
    <w:rsid w:val="00D017C4"/>
    <w:rsid w:val="00D0248F"/>
    <w:rsid w:val="00D02A61"/>
    <w:rsid w:val="00D043E3"/>
    <w:rsid w:val="00D06072"/>
    <w:rsid w:val="00D06D55"/>
    <w:rsid w:val="00D0754E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3EBA"/>
    <w:rsid w:val="00D44A90"/>
    <w:rsid w:val="00D50741"/>
    <w:rsid w:val="00D52B0E"/>
    <w:rsid w:val="00D535DC"/>
    <w:rsid w:val="00D53708"/>
    <w:rsid w:val="00D5383F"/>
    <w:rsid w:val="00D544AD"/>
    <w:rsid w:val="00D55CA9"/>
    <w:rsid w:val="00D640A0"/>
    <w:rsid w:val="00D6484B"/>
    <w:rsid w:val="00D658AE"/>
    <w:rsid w:val="00D71185"/>
    <w:rsid w:val="00D7118A"/>
    <w:rsid w:val="00D72551"/>
    <w:rsid w:val="00D75A7B"/>
    <w:rsid w:val="00D82117"/>
    <w:rsid w:val="00D8366B"/>
    <w:rsid w:val="00D91229"/>
    <w:rsid w:val="00D91A8F"/>
    <w:rsid w:val="00D9235E"/>
    <w:rsid w:val="00D9300A"/>
    <w:rsid w:val="00D95AE4"/>
    <w:rsid w:val="00D9716B"/>
    <w:rsid w:val="00DA05AA"/>
    <w:rsid w:val="00DA0C85"/>
    <w:rsid w:val="00DA2DB7"/>
    <w:rsid w:val="00DA4CAB"/>
    <w:rsid w:val="00DB43F7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215A"/>
    <w:rsid w:val="00DE51F4"/>
    <w:rsid w:val="00DF1B3F"/>
    <w:rsid w:val="00DF3C9E"/>
    <w:rsid w:val="00DF6852"/>
    <w:rsid w:val="00DF7241"/>
    <w:rsid w:val="00DF7464"/>
    <w:rsid w:val="00E00308"/>
    <w:rsid w:val="00E03594"/>
    <w:rsid w:val="00E04863"/>
    <w:rsid w:val="00E060BF"/>
    <w:rsid w:val="00E1264D"/>
    <w:rsid w:val="00E16481"/>
    <w:rsid w:val="00E17AF0"/>
    <w:rsid w:val="00E20C43"/>
    <w:rsid w:val="00E22FFF"/>
    <w:rsid w:val="00E26744"/>
    <w:rsid w:val="00E32659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570DF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0B20"/>
    <w:rsid w:val="00E9426C"/>
    <w:rsid w:val="00E94390"/>
    <w:rsid w:val="00E94FF8"/>
    <w:rsid w:val="00E95208"/>
    <w:rsid w:val="00E96A0A"/>
    <w:rsid w:val="00E96B0A"/>
    <w:rsid w:val="00EA3E68"/>
    <w:rsid w:val="00EA54DD"/>
    <w:rsid w:val="00EA7CE1"/>
    <w:rsid w:val="00EB13A6"/>
    <w:rsid w:val="00EB2276"/>
    <w:rsid w:val="00EB3576"/>
    <w:rsid w:val="00EB5F30"/>
    <w:rsid w:val="00ED7C2C"/>
    <w:rsid w:val="00EE46E4"/>
    <w:rsid w:val="00EF3379"/>
    <w:rsid w:val="00EF4C6C"/>
    <w:rsid w:val="00EF600F"/>
    <w:rsid w:val="00EF7BB1"/>
    <w:rsid w:val="00F016A4"/>
    <w:rsid w:val="00F063E5"/>
    <w:rsid w:val="00F128F3"/>
    <w:rsid w:val="00F13A34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75216"/>
    <w:rsid w:val="00F758D8"/>
    <w:rsid w:val="00F769EA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A68B4"/>
    <w:rsid w:val="00FB1379"/>
    <w:rsid w:val="00FB4525"/>
    <w:rsid w:val="00FC0857"/>
    <w:rsid w:val="00FC5654"/>
    <w:rsid w:val="00FC65F2"/>
    <w:rsid w:val="00FD4370"/>
    <w:rsid w:val="00FD6396"/>
    <w:rsid w:val="00FD6541"/>
    <w:rsid w:val="00FD71FE"/>
    <w:rsid w:val="00FE0401"/>
    <w:rsid w:val="00FE1032"/>
    <w:rsid w:val="00FE1C58"/>
    <w:rsid w:val="00FE37F0"/>
    <w:rsid w:val="00FE44B4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paragraph" w:customStyle="1" w:styleId="news-tag">
    <w:name w:val="news-tag"/>
    <w:basedOn w:val="Normal"/>
    <w:rsid w:val="00880B8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paragraph" w:customStyle="1" w:styleId="news-tag">
    <w:name w:val="news-tag"/>
    <w:basedOn w:val="Normal"/>
    <w:rsid w:val="00880B8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20A18-C305-48C1-92D7-A0E271F09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441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2013-10-11T20:49:00Z</cp:lastPrinted>
  <dcterms:created xsi:type="dcterms:W3CDTF">2013-10-11T18:11:00Z</dcterms:created>
  <dcterms:modified xsi:type="dcterms:W3CDTF">2013-10-11T21:20:00Z</dcterms:modified>
</cp:coreProperties>
</file>