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62210F2" wp14:editId="23F0E630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745B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BC4620">
        <w:rPr>
          <w:rFonts w:ascii="Arial" w:hAnsi="Arial" w:cs="Arial"/>
          <w:b/>
          <w:sz w:val="31"/>
          <w:szCs w:val="31"/>
        </w:rPr>
        <w:t>6</w:t>
      </w:r>
      <w:r w:rsidR="00E92962">
        <w:rPr>
          <w:rFonts w:ascii="Arial" w:hAnsi="Arial" w:cs="Arial"/>
          <w:b/>
          <w:sz w:val="31"/>
          <w:szCs w:val="31"/>
        </w:rPr>
        <w:t>3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E92962" w:rsidRDefault="00E92962" w:rsidP="00E92962">
      <w:pPr>
        <w:jc w:val="center"/>
        <w:rPr>
          <w:rFonts w:ascii="Arial" w:hAnsi="Arial" w:cs="Arial"/>
          <w:b/>
          <w:sz w:val="36"/>
          <w:szCs w:val="36"/>
        </w:rPr>
      </w:pPr>
    </w:p>
    <w:p w:rsidR="00E92962" w:rsidRPr="00E92962" w:rsidRDefault="00E92962" w:rsidP="00E92962">
      <w:pPr>
        <w:jc w:val="center"/>
        <w:rPr>
          <w:rFonts w:ascii="Arial" w:hAnsi="Arial" w:cs="Arial"/>
          <w:b/>
          <w:sz w:val="36"/>
          <w:szCs w:val="36"/>
        </w:rPr>
      </w:pPr>
      <w:r w:rsidRPr="00E92962">
        <w:rPr>
          <w:rFonts w:ascii="Arial" w:hAnsi="Arial" w:cs="Arial"/>
          <w:b/>
          <w:sz w:val="36"/>
          <w:szCs w:val="36"/>
        </w:rPr>
        <w:t xml:space="preserve">Inauguran </w:t>
      </w:r>
      <w:bookmarkStart w:id="0" w:name="_GoBack"/>
      <w:bookmarkEnd w:id="0"/>
      <w:r w:rsidRPr="00E92962">
        <w:rPr>
          <w:rFonts w:ascii="Arial" w:hAnsi="Arial" w:cs="Arial"/>
          <w:b/>
          <w:sz w:val="36"/>
          <w:szCs w:val="36"/>
        </w:rPr>
        <w:t xml:space="preserve">Edificio de Laboratorio y Clínica de </w:t>
      </w:r>
      <w:smartTag w:uri="urn:schemas-microsoft-com:office:smarttags" w:element="PersonName">
        <w:smartTagPr>
          <w:attr w:name="ProductID" w:val="la Facultad"/>
        </w:smartTagPr>
        <w:r w:rsidRPr="00E92962">
          <w:rPr>
            <w:rFonts w:ascii="Arial" w:hAnsi="Arial" w:cs="Arial"/>
            <w:b/>
            <w:sz w:val="36"/>
            <w:szCs w:val="36"/>
          </w:rPr>
          <w:t>la Facultad</w:t>
        </w:r>
      </w:smartTag>
      <w:r w:rsidRPr="00E92962">
        <w:rPr>
          <w:rFonts w:ascii="Arial" w:hAnsi="Arial" w:cs="Arial"/>
          <w:b/>
          <w:sz w:val="36"/>
          <w:szCs w:val="36"/>
        </w:rPr>
        <w:t xml:space="preserve"> de Odontología</w:t>
      </w:r>
    </w:p>
    <w:p w:rsidR="00E92962" w:rsidRPr="00E92962" w:rsidRDefault="00E92962" w:rsidP="00E92962">
      <w:pPr>
        <w:jc w:val="both"/>
        <w:rPr>
          <w:rFonts w:ascii="Arial" w:hAnsi="Arial" w:cs="Arial"/>
          <w:sz w:val="24"/>
          <w:szCs w:val="24"/>
        </w:rPr>
      </w:pPr>
    </w:p>
    <w:p w:rsidR="00E92962" w:rsidRDefault="00E92962" w:rsidP="00E92962">
      <w:pPr>
        <w:pStyle w:val="ListParagraph"/>
        <w:numPr>
          <w:ilvl w:val="0"/>
          <w:numId w:val="3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E92962">
        <w:rPr>
          <w:rFonts w:ascii="Arial" w:hAnsi="Arial" w:cs="Arial"/>
          <w:sz w:val="24"/>
          <w:szCs w:val="24"/>
        </w:rPr>
        <w:t xml:space="preserve">Representa una inversión de 17 </w:t>
      </w:r>
      <w:r>
        <w:rPr>
          <w:rFonts w:ascii="Arial" w:hAnsi="Arial" w:cs="Arial"/>
          <w:sz w:val="24"/>
          <w:szCs w:val="24"/>
        </w:rPr>
        <w:t>millones de pesos</w:t>
      </w:r>
      <w:r w:rsidRPr="00E92962">
        <w:rPr>
          <w:rFonts w:ascii="Arial" w:hAnsi="Arial" w:cs="Arial"/>
          <w:sz w:val="24"/>
          <w:szCs w:val="24"/>
        </w:rPr>
        <w:t xml:space="preserve"> en infraestructura y 5 millones en equipamiento</w:t>
      </w:r>
      <w:r>
        <w:rPr>
          <w:rFonts w:ascii="Arial" w:hAnsi="Arial" w:cs="Arial"/>
          <w:sz w:val="24"/>
          <w:szCs w:val="24"/>
        </w:rPr>
        <w:t>.</w:t>
      </w:r>
    </w:p>
    <w:p w:rsidR="001C16D0" w:rsidRPr="00E92962" w:rsidRDefault="001C16D0" w:rsidP="00E92962">
      <w:pPr>
        <w:pStyle w:val="ListParagraph"/>
        <w:numPr>
          <w:ilvl w:val="0"/>
          <w:numId w:val="3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Cuenta con 16 sillones de odontólogo</w:t>
      </w:r>
      <w:r w:rsidRPr="00E92962">
        <w:rPr>
          <w:rFonts w:ascii="Arial" w:hAnsi="Arial" w:cs="Arial"/>
          <w:sz w:val="24"/>
          <w:szCs w:val="24"/>
        </w:rPr>
        <w:t xml:space="preserve"> para atender a </w:t>
      </w:r>
      <w:r>
        <w:rPr>
          <w:rFonts w:ascii="Arial" w:hAnsi="Arial" w:cs="Arial"/>
          <w:sz w:val="24"/>
          <w:szCs w:val="24"/>
        </w:rPr>
        <w:t>la</w:t>
      </w:r>
      <w:r w:rsidRPr="00E92962">
        <w:rPr>
          <w:rFonts w:ascii="Arial" w:hAnsi="Arial" w:cs="Arial"/>
          <w:sz w:val="24"/>
          <w:szCs w:val="24"/>
        </w:rPr>
        <w:t xml:space="preserve"> comunidad</w:t>
      </w:r>
    </w:p>
    <w:p w:rsidR="00E92962" w:rsidRPr="00E92962" w:rsidRDefault="00E92962" w:rsidP="00E92962">
      <w:pPr>
        <w:jc w:val="both"/>
        <w:rPr>
          <w:rFonts w:ascii="Arial" w:hAnsi="Arial" w:cs="Arial"/>
          <w:sz w:val="24"/>
          <w:szCs w:val="24"/>
        </w:rPr>
      </w:pPr>
    </w:p>
    <w:p w:rsidR="00E92962" w:rsidRPr="00E92962" w:rsidRDefault="00E92962" w:rsidP="00E92962">
      <w:pPr>
        <w:jc w:val="both"/>
        <w:rPr>
          <w:rFonts w:ascii="Arial" w:hAnsi="Arial" w:cs="Arial"/>
          <w:sz w:val="24"/>
          <w:szCs w:val="24"/>
        </w:rPr>
      </w:pPr>
      <w:r w:rsidRPr="00E92962">
        <w:rPr>
          <w:rFonts w:ascii="Arial" w:hAnsi="Arial" w:cs="Arial"/>
          <w:b/>
          <w:sz w:val="24"/>
          <w:szCs w:val="24"/>
        </w:rPr>
        <w:t>Tijuana</w:t>
      </w:r>
      <w:r w:rsidRPr="00E92962">
        <w:rPr>
          <w:rFonts w:ascii="Arial" w:hAnsi="Arial" w:cs="Arial"/>
          <w:b/>
          <w:sz w:val="24"/>
          <w:szCs w:val="24"/>
        </w:rPr>
        <w:t>, B.C., a l</w:t>
      </w:r>
      <w:r w:rsidRPr="00E92962">
        <w:rPr>
          <w:rFonts w:ascii="Arial" w:hAnsi="Arial" w:cs="Arial"/>
          <w:b/>
          <w:sz w:val="24"/>
          <w:szCs w:val="24"/>
        </w:rPr>
        <w:t>unes 21 de octubre del 2013</w:t>
      </w:r>
      <w:r>
        <w:rPr>
          <w:rFonts w:ascii="Arial" w:hAnsi="Arial" w:cs="Arial"/>
          <w:sz w:val="24"/>
          <w:szCs w:val="24"/>
        </w:rPr>
        <w:t xml:space="preserve">.- </w:t>
      </w:r>
      <w:r w:rsidRPr="00E92962">
        <w:rPr>
          <w:rFonts w:ascii="Arial" w:hAnsi="Arial" w:cs="Arial"/>
          <w:sz w:val="24"/>
          <w:szCs w:val="24"/>
        </w:rPr>
        <w:t>Con el propósito de cubrir la demanda académica de la carrera</w:t>
      </w:r>
      <w:r>
        <w:rPr>
          <w:rFonts w:ascii="Arial" w:hAnsi="Arial" w:cs="Arial"/>
          <w:sz w:val="24"/>
          <w:szCs w:val="24"/>
        </w:rPr>
        <w:t xml:space="preserve"> para</w:t>
      </w:r>
      <w:r w:rsidRPr="00E92962">
        <w:rPr>
          <w:rFonts w:ascii="Arial" w:hAnsi="Arial" w:cs="Arial"/>
          <w:sz w:val="24"/>
          <w:szCs w:val="24"/>
        </w:rPr>
        <w:t xml:space="preserve"> ref</w:t>
      </w:r>
      <w:r>
        <w:rPr>
          <w:rFonts w:ascii="Arial" w:hAnsi="Arial" w:cs="Arial"/>
          <w:sz w:val="24"/>
          <w:szCs w:val="24"/>
        </w:rPr>
        <w:t>orzar</w:t>
      </w:r>
      <w:r w:rsidRPr="00E92962">
        <w:rPr>
          <w:rFonts w:ascii="Arial" w:hAnsi="Arial" w:cs="Arial"/>
          <w:sz w:val="24"/>
          <w:szCs w:val="24"/>
        </w:rPr>
        <w:t xml:space="preserve"> la capacidad formativa y profesional de los estudiantes</w:t>
      </w:r>
      <w:r>
        <w:rPr>
          <w:rFonts w:ascii="Arial" w:hAnsi="Arial" w:cs="Arial"/>
          <w:sz w:val="24"/>
          <w:szCs w:val="24"/>
        </w:rPr>
        <w:t>, se inauguró</w:t>
      </w:r>
      <w:r w:rsidRPr="00E929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oficialmente</w:t>
      </w:r>
      <w:r w:rsidRPr="00E92962">
        <w:rPr>
          <w:rFonts w:ascii="Arial" w:hAnsi="Arial" w:cs="Arial"/>
          <w:sz w:val="24"/>
          <w:szCs w:val="24"/>
        </w:rPr>
        <w:t xml:space="preserve"> el Edificio de Laboratorio y Clínica de </w:t>
      </w:r>
      <w:smartTag w:uri="urn:schemas-microsoft-com:office:smarttags" w:element="PersonName">
        <w:smartTagPr>
          <w:attr w:name="ProductID" w:val="la Facultad"/>
        </w:smartTagPr>
        <w:r w:rsidRPr="00E92962">
          <w:rPr>
            <w:rFonts w:ascii="Arial" w:hAnsi="Arial" w:cs="Arial"/>
            <w:sz w:val="24"/>
            <w:szCs w:val="24"/>
          </w:rPr>
          <w:t>la Facultad</w:t>
        </w:r>
      </w:smartTag>
      <w:r w:rsidRPr="00E92962">
        <w:rPr>
          <w:rFonts w:ascii="Arial" w:hAnsi="Arial" w:cs="Arial"/>
          <w:sz w:val="24"/>
          <w:szCs w:val="24"/>
        </w:rPr>
        <w:t xml:space="preserve"> de Odontología</w:t>
      </w:r>
      <w:r>
        <w:rPr>
          <w:rFonts w:ascii="Arial" w:hAnsi="Arial" w:cs="Arial"/>
          <w:sz w:val="24"/>
          <w:szCs w:val="24"/>
        </w:rPr>
        <w:t xml:space="preserve"> Tijuana de la Universidad Autónoma de Baja California (UABC).</w:t>
      </w:r>
      <w:r w:rsidRPr="00E92962">
        <w:rPr>
          <w:rFonts w:ascii="Arial" w:hAnsi="Arial" w:cs="Arial"/>
          <w:sz w:val="24"/>
          <w:szCs w:val="24"/>
        </w:rPr>
        <w:t xml:space="preserve"> </w:t>
      </w:r>
    </w:p>
    <w:p w:rsidR="00E92962" w:rsidRPr="00E92962" w:rsidRDefault="00E92962" w:rsidP="00E92962">
      <w:pPr>
        <w:jc w:val="both"/>
        <w:rPr>
          <w:rFonts w:ascii="Arial" w:hAnsi="Arial" w:cs="Arial"/>
          <w:sz w:val="24"/>
          <w:szCs w:val="24"/>
        </w:rPr>
      </w:pPr>
    </w:p>
    <w:p w:rsidR="00E92962" w:rsidRPr="00E92962" w:rsidRDefault="00E92962" w:rsidP="00E92962">
      <w:pPr>
        <w:jc w:val="both"/>
        <w:rPr>
          <w:rFonts w:ascii="Arial" w:hAnsi="Arial" w:cs="Arial"/>
          <w:sz w:val="24"/>
          <w:szCs w:val="24"/>
        </w:rPr>
      </w:pPr>
      <w:r w:rsidRPr="00E92962">
        <w:rPr>
          <w:rFonts w:ascii="Arial" w:hAnsi="Arial" w:cs="Arial"/>
          <w:sz w:val="24"/>
          <w:szCs w:val="24"/>
        </w:rPr>
        <w:t xml:space="preserve">El edificio cuenta con nuevas y funcionales instalaciones completamente equipadas con tecnología de punta que representan una inversión de 17 millones de pesos en infraestructura y cinco millones más en equipamiento. </w:t>
      </w:r>
      <w:r>
        <w:rPr>
          <w:rFonts w:ascii="Arial" w:hAnsi="Arial" w:cs="Arial"/>
          <w:sz w:val="24"/>
          <w:szCs w:val="24"/>
        </w:rPr>
        <w:t>Además</w:t>
      </w:r>
      <w:r w:rsidRPr="00E92962">
        <w:rPr>
          <w:rFonts w:ascii="Arial" w:hAnsi="Arial" w:cs="Arial"/>
          <w:sz w:val="24"/>
          <w:szCs w:val="24"/>
        </w:rPr>
        <w:t>, se tienen destinados otros cinco millones de pesos más para terminar de equipar el resto de los laboratorios.</w:t>
      </w:r>
    </w:p>
    <w:p w:rsidR="00E92962" w:rsidRPr="00E92962" w:rsidRDefault="00E92962" w:rsidP="00E92962">
      <w:pPr>
        <w:jc w:val="both"/>
        <w:rPr>
          <w:rFonts w:ascii="Arial" w:hAnsi="Arial" w:cs="Arial"/>
          <w:sz w:val="24"/>
          <w:szCs w:val="24"/>
        </w:rPr>
      </w:pPr>
    </w:p>
    <w:p w:rsidR="00E92962" w:rsidRPr="00E92962" w:rsidRDefault="00E92962" w:rsidP="00E92962">
      <w:pPr>
        <w:jc w:val="both"/>
        <w:rPr>
          <w:rFonts w:ascii="Arial" w:hAnsi="Arial" w:cs="Arial"/>
          <w:sz w:val="24"/>
          <w:szCs w:val="24"/>
        </w:rPr>
      </w:pPr>
      <w:r w:rsidRPr="00E92962">
        <w:rPr>
          <w:rFonts w:ascii="Arial" w:hAnsi="Arial" w:cs="Arial"/>
          <w:sz w:val="24"/>
          <w:szCs w:val="24"/>
        </w:rPr>
        <w:t xml:space="preserve">En la ceremonia de inauguración el doctor Felipe </w:t>
      </w:r>
      <w:proofErr w:type="spellStart"/>
      <w:r w:rsidRPr="00E92962">
        <w:rPr>
          <w:rFonts w:ascii="Arial" w:hAnsi="Arial" w:cs="Arial"/>
          <w:sz w:val="24"/>
          <w:szCs w:val="24"/>
        </w:rPr>
        <w:t>Cuamea</w:t>
      </w:r>
      <w:proofErr w:type="spellEnd"/>
      <w:r w:rsidRPr="00E92962">
        <w:rPr>
          <w:rFonts w:ascii="Arial" w:hAnsi="Arial" w:cs="Arial"/>
          <w:sz w:val="24"/>
          <w:szCs w:val="24"/>
        </w:rPr>
        <w:t xml:space="preserve"> Velázquez, Rector de UABC, habló sobre la importancia de esta obra ya que </w:t>
      </w:r>
      <w:r>
        <w:rPr>
          <w:rFonts w:ascii="Arial" w:hAnsi="Arial" w:cs="Arial"/>
          <w:sz w:val="24"/>
          <w:szCs w:val="24"/>
        </w:rPr>
        <w:t xml:space="preserve">en ella </w:t>
      </w:r>
      <w:r w:rsidRPr="00E92962">
        <w:rPr>
          <w:rFonts w:ascii="Arial" w:hAnsi="Arial" w:cs="Arial"/>
          <w:sz w:val="24"/>
          <w:szCs w:val="24"/>
        </w:rPr>
        <w:t xml:space="preserve">los estudiantes </w:t>
      </w:r>
      <w:r>
        <w:rPr>
          <w:rFonts w:ascii="Arial" w:hAnsi="Arial" w:cs="Arial"/>
          <w:sz w:val="24"/>
          <w:szCs w:val="24"/>
        </w:rPr>
        <w:t>podrán poner</w:t>
      </w:r>
      <w:r w:rsidRPr="00E92962">
        <w:rPr>
          <w:rFonts w:ascii="Arial" w:hAnsi="Arial" w:cs="Arial"/>
          <w:sz w:val="24"/>
          <w:szCs w:val="24"/>
        </w:rPr>
        <w:t xml:space="preserve"> en práctica sus conocimientos y desarrollar habilidades que los forjarán como futuros profesionistas. </w:t>
      </w:r>
    </w:p>
    <w:p w:rsidR="00E92962" w:rsidRPr="00E92962" w:rsidRDefault="00E92962" w:rsidP="00E92962">
      <w:pPr>
        <w:jc w:val="both"/>
        <w:rPr>
          <w:rFonts w:ascii="Arial" w:hAnsi="Arial" w:cs="Arial"/>
          <w:sz w:val="24"/>
          <w:szCs w:val="24"/>
        </w:rPr>
      </w:pPr>
    </w:p>
    <w:p w:rsidR="00E92962" w:rsidRPr="00E92962" w:rsidRDefault="00E92962" w:rsidP="00E929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E92962">
        <w:rPr>
          <w:rFonts w:ascii="Arial" w:hAnsi="Arial" w:cs="Arial"/>
          <w:sz w:val="24"/>
          <w:szCs w:val="24"/>
        </w:rPr>
        <w:t>Actualmente no hay ninguna institución, incluso privada, que cuente con 16 sillones de odontólogos para atender a una comunidad que nos pide más atención y de mej</w:t>
      </w:r>
      <w:r>
        <w:rPr>
          <w:rFonts w:ascii="Arial" w:hAnsi="Arial" w:cs="Arial"/>
          <w:sz w:val="24"/>
          <w:szCs w:val="24"/>
        </w:rPr>
        <w:t>or calidad”, mencionó el Rector de la UABC.</w:t>
      </w:r>
      <w:r w:rsidRPr="00E92962">
        <w:rPr>
          <w:rFonts w:ascii="Arial" w:hAnsi="Arial" w:cs="Arial"/>
          <w:sz w:val="24"/>
          <w:szCs w:val="24"/>
        </w:rPr>
        <w:t xml:space="preserve"> </w:t>
      </w:r>
    </w:p>
    <w:p w:rsidR="00E92962" w:rsidRPr="00E92962" w:rsidRDefault="00E92962" w:rsidP="00E92962">
      <w:pPr>
        <w:jc w:val="both"/>
        <w:rPr>
          <w:rFonts w:ascii="Arial" w:hAnsi="Arial" w:cs="Arial"/>
          <w:sz w:val="24"/>
          <w:szCs w:val="24"/>
        </w:rPr>
      </w:pPr>
    </w:p>
    <w:p w:rsidR="00E92962" w:rsidRPr="00E92962" w:rsidRDefault="00E92962" w:rsidP="00E929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invitado de honor estuvo presente</w:t>
      </w:r>
      <w:r w:rsidRPr="00E929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el G</w:t>
      </w:r>
      <w:r w:rsidRPr="00E92962">
        <w:rPr>
          <w:rFonts w:ascii="Arial" w:hAnsi="Arial" w:cs="Arial"/>
          <w:sz w:val="24"/>
          <w:szCs w:val="24"/>
        </w:rPr>
        <w:t>obernador de</w:t>
      </w:r>
      <w:r>
        <w:rPr>
          <w:rFonts w:ascii="Arial" w:hAnsi="Arial" w:cs="Arial"/>
          <w:sz w:val="24"/>
          <w:szCs w:val="24"/>
        </w:rPr>
        <w:t>l Estado de</w:t>
      </w:r>
      <w:r w:rsidRPr="00E92962">
        <w:rPr>
          <w:rFonts w:ascii="Arial" w:hAnsi="Arial" w:cs="Arial"/>
          <w:sz w:val="24"/>
          <w:szCs w:val="24"/>
        </w:rPr>
        <w:t xml:space="preserve"> Baja California, José Guadalupe Osuna Millán, </w:t>
      </w:r>
      <w:r>
        <w:rPr>
          <w:rFonts w:ascii="Arial" w:hAnsi="Arial" w:cs="Arial"/>
          <w:sz w:val="24"/>
          <w:szCs w:val="24"/>
        </w:rPr>
        <w:t xml:space="preserve">quien </w:t>
      </w:r>
      <w:r w:rsidRPr="00E92962">
        <w:rPr>
          <w:rFonts w:ascii="Arial" w:hAnsi="Arial" w:cs="Arial"/>
          <w:sz w:val="24"/>
          <w:szCs w:val="24"/>
        </w:rPr>
        <w:t>reconoc</w:t>
      </w:r>
      <w:r>
        <w:rPr>
          <w:rFonts w:ascii="Arial" w:hAnsi="Arial" w:cs="Arial"/>
          <w:sz w:val="24"/>
          <w:szCs w:val="24"/>
        </w:rPr>
        <w:t>ió</w:t>
      </w:r>
      <w:r w:rsidRPr="00E92962">
        <w:rPr>
          <w:rFonts w:ascii="Arial" w:hAnsi="Arial" w:cs="Arial"/>
          <w:sz w:val="24"/>
          <w:szCs w:val="24"/>
        </w:rPr>
        <w:t xml:space="preserve"> el logro que significa esta nueva edificación. Acto seguido hicieron la develación de la placa conmemorativa al nuevo edificio que ostenta los</w:t>
      </w:r>
      <w:r w:rsidR="00E645E2">
        <w:rPr>
          <w:rFonts w:ascii="Arial" w:hAnsi="Arial" w:cs="Arial"/>
          <w:sz w:val="24"/>
          <w:szCs w:val="24"/>
        </w:rPr>
        <w:t xml:space="preserve"> nombres de los F</w:t>
      </w:r>
      <w:r w:rsidRPr="00E92962">
        <w:rPr>
          <w:rFonts w:ascii="Arial" w:hAnsi="Arial" w:cs="Arial"/>
          <w:sz w:val="24"/>
          <w:szCs w:val="24"/>
        </w:rPr>
        <w:t xml:space="preserve">orjadores </w:t>
      </w:r>
      <w:r w:rsidR="00E645E2">
        <w:rPr>
          <w:rFonts w:ascii="Arial" w:hAnsi="Arial" w:cs="Arial"/>
          <w:sz w:val="24"/>
          <w:szCs w:val="24"/>
        </w:rPr>
        <w:t>de la Facultad de Odontología</w:t>
      </w:r>
      <w:r w:rsidR="001D6D0E">
        <w:rPr>
          <w:rFonts w:ascii="Arial" w:hAnsi="Arial" w:cs="Arial"/>
          <w:sz w:val="24"/>
          <w:szCs w:val="24"/>
        </w:rPr>
        <w:t xml:space="preserve"> </w:t>
      </w:r>
      <w:r w:rsidR="001D6D0E" w:rsidRPr="001D6D0E">
        <w:rPr>
          <w:rFonts w:ascii="Arial" w:hAnsi="Arial" w:cs="Arial"/>
          <w:sz w:val="24"/>
          <w:szCs w:val="24"/>
          <w:shd w:val="clear" w:color="auto" w:fill="FFFFFF"/>
        </w:rPr>
        <w:t>en reconocimiento a todos los que contribuyeron para el surgimiento de esta unidad académic</w:t>
      </w:r>
      <w:r w:rsidR="001D6D0E">
        <w:rPr>
          <w:rFonts w:ascii="Arial" w:hAnsi="Arial" w:cs="Arial"/>
          <w:color w:val="222222"/>
          <w:shd w:val="clear" w:color="auto" w:fill="FFFFFF"/>
        </w:rPr>
        <w:t>a.</w:t>
      </w:r>
    </w:p>
    <w:p w:rsidR="00E92962" w:rsidRPr="00E92962" w:rsidRDefault="00E92962" w:rsidP="00E92962">
      <w:pPr>
        <w:jc w:val="both"/>
        <w:rPr>
          <w:rFonts w:ascii="Arial" w:hAnsi="Arial" w:cs="Arial"/>
          <w:sz w:val="24"/>
          <w:szCs w:val="24"/>
        </w:rPr>
      </w:pPr>
    </w:p>
    <w:p w:rsidR="00E92962" w:rsidRPr="00E92962" w:rsidRDefault="00E92962" w:rsidP="00E92962">
      <w:pPr>
        <w:jc w:val="both"/>
        <w:rPr>
          <w:rFonts w:ascii="Arial" w:hAnsi="Arial" w:cs="Arial"/>
          <w:sz w:val="24"/>
          <w:szCs w:val="24"/>
        </w:rPr>
      </w:pPr>
      <w:r w:rsidRPr="00E92962">
        <w:rPr>
          <w:rFonts w:ascii="Arial" w:hAnsi="Arial" w:cs="Arial"/>
          <w:sz w:val="24"/>
          <w:szCs w:val="24"/>
        </w:rPr>
        <w:t xml:space="preserve">Después de cortar el listón conmemorativo a la inauguración, el Rector, así como el Gobernador Osuna Milla, acompañados del Vicerrector, doctor José David </w:t>
      </w:r>
      <w:proofErr w:type="spellStart"/>
      <w:r w:rsidRPr="00E92962">
        <w:rPr>
          <w:rFonts w:ascii="Arial" w:hAnsi="Arial" w:cs="Arial"/>
          <w:sz w:val="24"/>
          <w:szCs w:val="24"/>
        </w:rPr>
        <w:t>Ledezma</w:t>
      </w:r>
      <w:proofErr w:type="spellEnd"/>
      <w:r w:rsidRPr="00E92962">
        <w:rPr>
          <w:rFonts w:ascii="Arial" w:hAnsi="Arial" w:cs="Arial"/>
          <w:sz w:val="24"/>
          <w:szCs w:val="24"/>
        </w:rPr>
        <w:t xml:space="preserve"> Torres y el Director de </w:t>
      </w:r>
      <w:smartTag w:uri="urn:schemas-microsoft-com:office:smarttags" w:element="PersonName">
        <w:smartTagPr>
          <w:attr w:name="ProductID" w:val="la Facultad"/>
        </w:smartTagPr>
        <w:r w:rsidRPr="00E92962">
          <w:rPr>
            <w:rFonts w:ascii="Arial" w:hAnsi="Arial" w:cs="Arial"/>
            <w:sz w:val="24"/>
            <w:szCs w:val="24"/>
          </w:rPr>
          <w:t>la Facultad</w:t>
        </w:r>
      </w:smartTag>
      <w:r w:rsidR="00E645E2">
        <w:rPr>
          <w:rFonts w:ascii="Arial" w:hAnsi="Arial" w:cs="Arial"/>
          <w:sz w:val="24"/>
          <w:szCs w:val="24"/>
        </w:rPr>
        <w:t xml:space="preserve"> de Odontología, doctor </w:t>
      </w:r>
      <w:r w:rsidRPr="00E92962">
        <w:rPr>
          <w:rFonts w:ascii="Arial" w:hAnsi="Arial" w:cs="Arial"/>
          <w:sz w:val="24"/>
          <w:szCs w:val="24"/>
        </w:rPr>
        <w:t xml:space="preserve">Carlos Alberto </w:t>
      </w:r>
      <w:proofErr w:type="spellStart"/>
      <w:r w:rsidRPr="00E92962">
        <w:rPr>
          <w:rFonts w:ascii="Arial" w:hAnsi="Arial" w:cs="Arial"/>
          <w:sz w:val="24"/>
          <w:szCs w:val="24"/>
        </w:rPr>
        <w:t>Guízar</w:t>
      </w:r>
      <w:proofErr w:type="spellEnd"/>
      <w:r w:rsidRPr="00E92962">
        <w:rPr>
          <w:rFonts w:ascii="Arial" w:hAnsi="Arial" w:cs="Arial"/>
          <w:sz w:val="24"/>
          <w:szCs w:val="24"/>
        </w:rPr>
        <w:t xml:space="preserve">, </w:t>
      </w:r>
      <w:r w:rsidR="001C16D0">
        <w:rPr>
          <w:rFonts w:ascii="Arial" w:hAnsi="Arial" w:cs="Arial"/>
          <w:sz w:val="24"/>
          <w:szCs w:val="24"/>
        </w:rPr>
        <w:t>hicieron</w:t>
      </w:r>
      <w:r w:rsidRPr="00E92962">
        <w:rPr>
          <w:rFonts w:ascii="Arial" w:hAnsi="Arial" w:cs="Arial"/>
          <w:sz w:val="24"/>
          <w:szCs w:val="24"/>
        </w:rPr>
        <w:t xml:space="preserve"> un recorrido por las instalaciones en el que pudieron apreciar los salones de clases, los laboratorios, </w:t>
      </w:r>
      <w:smartTag w:uri="urn:schemas-microsoft-com:office:smarttags" w:element="PersonName">
        <w:smartTagPr>
          <w:attr w:name="ProductID" w:val="la Sala Audiovisual"/>
        </w:smartTagPr>
        <w:smartTag w:uri="urn:schemas-microsoft-com:office:smarttags" w:element="PersonName">
          <w:smartTagPr>
            <w:attr w:name="ProductID" w:val="la Sala"/>
          </w:smartTagPr>
          <w:r w:rsidRPr="00E92962">
            <w:rPr>
              <w:rFonts w:ascii="Arial" w:hAnsi="Arial" w:cs="Arial"/>
              <w:sz w:val="24"/>
              <w:szCs w:val="24"/>
            </w:rPr>
            <w:t>la Sala</w:t>
          </w:r>
        </w:smartTag>
        <w:r w:rsidRPr="00E92962">
          <w:rPr>
            <w:rFonts w:ascii="Arial" w:hAnsi="Arial" w:cs="Arial"/>
            <w:sz w:val="24"/>
            <w:szCs w:val="24"/>
          </w:rPr>
          <w:t xml:space="preserve"> Audiovisual</w:t>
        </w:r>
      </w:smartTag>
      <w:r w:rsidRPr="00E92962">
        <w:rPr>
          <w:rFonts w:ascii="Arial" w:hAnsi="Arial" w:cs="Arial"/>
          <w:sz w:val="24"/>
          <w:szCs w:val="24"/>
        </w:rPr>
        <w:t xml:space="preserve"> y las áreas de ampliación donde estarán más laboratorios.</w:t>
      </w:r>
    </w:p>
    <w:p w:rsidR="00F91EA9" w:rsidRDefault="00F91EA9" w:rsidP="00BC4620">
      <w:pPr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sectPr w:rsidR="00F91EA9" w:rsidSect="00895F9D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7A735A8"/>
    <w:multiLevelType w:val="hybridMultilevel"/>
    <w:tmpl w:val="6590C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2A704C"/>
    <w:multiLevelType w:val="hybridMultilevel"/>
    <w:tmpl w:val="ACACCD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70CB8"/>
    <w:multiLevelType w:val="hybridMultilevel"/>
    <w:tmpl w:val="1F8E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5467A5"/>
    <w:multiLevelType w:val="hybridMultilevel"/>
    <w:tmpl w:val="F3C68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731B98"/>
    <w:multiLevelType w:val="hybridMultilevel"/>
    <w:tmpl w:val="83302C40"/>
    <w:lvl w:ilvl="0" w:tplc="080A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AB230D"/>
    <w:multiLevelType w:val="hybridMultilevel"/>
    <w:tmpl w:val="D01E94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354DDC"/>
    <w:multiLevelType w:val="hybridMultilevel"/>
    <w:tmpl w:val="6DE68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452E8F"/>
    <w:multiLevelType w:val="hybridMultilevel"/>
    <w:tmpl w:val="A4DAB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3F28D8"/>
    <w:multiLevelType w:val="hybridMultilevel"/>
    <w:tmpl w:val="66AEB53C"/>
    <w:lvl w:ilvl="0" w:tplc="6A54793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406E6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103A1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B85F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D6794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C45F1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348E0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2D02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981A0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3D0F92"/>
    <w:multiLevelType w:val="hybridMultilevel"/>
    <w:tmpl w:val="2EA27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F3036D"/>
    <w:multiLevelType w:val="hybridMultilevel"/>
    <w:tmpl w:val="58E49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CE5A46"/>
    <w:multiLevelType w:val="hybridMultilevel"/>
    <w:tmpl w:val="0A7A6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DF6FC1"/>
    <w:multiLevelType w:val="hybridMultilevel"/>
    <w:tmpl w:val="3488CD78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D90524"/>
    <w:multiLevelType w:val="hybridMultilevel"/>
    <w:tmpl w:val="C0F40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0C49AD"/>
    <w:multiLevelType w:val="hybridMultilevel"/>
    <w:tmpl w:val="568EF22C"/>
    <w:lvl w:ilvl="0" w:tplc="AC92EB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80791A"/>
    <w:multiLevelType w:val="hybridMultilevel"/>
    <w:tmpl w:val="3A24CC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6C02EE"/>
    <w:multiLevelType w:val="hybridMultilevel"/>
    <w:tmpl w:val="0FE0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492284"/>
    <w:multiLevelType w:val="hybridMultilevel"/>
    <w:tmpl w:val="CC80E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B6027E"/>
    <w:multiLevelType w:val="hybridMultilevel"/>
    <w:tmpl w:val="78C0B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880BD6"/>
    <w:multiLevelType w:val="hybridMultilevel"/>
    <w:tmpl w:val="6FFC8D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17"/>
  </w:num>
  <w:num w:numId="4">
    <w:abstractNumId w:val="6"/>
  </w:num>
  <w:num w:numId="5">
    <w:abstractNumId w:val="23"/>
  </w:num>
  <w:num w:numId="6">
    <w:abstractNumId w:val="29"/>
  </w:num>
  <w:num w:numId="7">
    <w:abstractNumId w:val="4"/>
  </w:num>
  <w:num w:numId="8">
    <w:abstractNumId w:val="8"/>
  </w:num>
  <w:num w:numId="9">
    <w:abstractNumId w:val="24"/>
  </w:num>
  <w:num w:numId="10">
    <w:abstractNumId w:val="32"/>
  </w:num>
  <w:num w:numId="11">
    <w:abstractNumId w:val="16"/>
  </w:num>
  <w:num w:numId="12">
    <w:abstractNumId w:val="2"/>
  </w:num>
  <w:num w:numId="13">
    <w:abstractNumId w:val="15"/>
  </w:num>
  <w:num w:numId="14">
    <w:abstractNumId w:val="34"/>
  </w:num>
  <w:num w:numId="15">
    <w:abstractNumId w:val="31"/>
  </w:num>
  <w:num w:numId="16">
    <w:abstractNumId w:val="10"/>
  </w:num>
  <w:num w:numId="17">
    <w:abstractNumId w:val="20"/>
  </w:num>
  <w:num w:numId="18">
    <w:abstractNumId w:val="27"/>
  </w:num>
  <w:num w:numId="19">
    <w:abstractNumId w:val="30"/>
  </w:num>
  <w:num w:numId="20">
    <w:abstractNumId w:val="35"/>
  </w:num>
  <w:num w:numId="21">
    <w:abstractNumId w:val="5"/>
  </w:num>
  <w:num w:numId="22">
    <w:abstractNumId w:val="37"/>
  </w:num>
  <w:num w:numId="23">
    <w:abstractNumId w:val="13"/>
  </w:num>
  <w:num w:numId="24">
    <w:abstractNumId w:val="36"/>
  </w:num>
  <w:num w:numId="25">
    <w:abstractNumId w:val="28"/>
  </w:num>
  <w:num w:numId="26">
    <w:abstractNumId w:val="25"/>
  </w:num>
  <w:num w:numId="27">
    <w:abstractNumId w:val="22"/>
  </w:num>
  <w:num w:numId="28">
    <w:abstractNumId w:val="21"/>
  </w:num>
  <w:num w:numId="29">
    <w:abstractNumId w:val="3"/>
  </w:num>
  <w:num w:numId="30">
    <w:abstractNumId w:val="7"/>
  </w:num>
  <w:num w:numId="31">
    <w:abstractNumId w:val="38"/>
  </w:num>
  <w:num w:numId="32">
    <w:abstractNumId w:val="14"/>
  </w:num>
  <w:num w:numId="33">
    <w:abstractNumId w:val="18"/>
  </w:num>
  <w:num w:numId="34">
    <w:abstractNumId w:val="1"/>
  </w:num>
  <w:num w:numId="35">
    <w:abstractNumId w:val="19"/>
  </w:num>
  <w:num w:numId="36">
    <w:abstractNumId w:val="11"/>
  </w:num>
  <w:num w:numId="37">
    <w:abstractNumId w:val="12"/>
  </w:num>
  <w:num w:numId="38">
    <w:abstractNumId w:val="33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1240F"/>
    <w:rsid w:val="00014C11"/>
    <w:rsid w:val="0001664E"/>
    <w:rsid w:val="00017B56"/>
    <w:rsid w:val="00021A3C"/>
    <w:rsid w:val="00024B7C"/>
    <w:rsid w:val="00030C4B"/>
    <w:rsid w:val="00032F83"/>
    <w:rsid w:val="00033424"/>
    <w:rsid w:val="000355F2"/>
    <w:rsid w:val="00036308"/>
    <w:rsid w:val="000372A3"/>
    <w:rsid w:val="00041492"/>
    <w:rsid w:val="00047CE9"/>
    <w:rsid w:val="00051DC0"/>
    <w:rsid w:val="00056121"/>
    <w:rsid w:val="00056D26"/>
    <w:rsid w:val="0006311A"/>
    <w:rsid w:val="000703D4"/>
    <w:rsid w:val="00071BBF"/>
    <w:rsid w:val="0007302F"/>
    <w:rsid w:val="00077E99"/>
    <w:rsid w:val="00080722"/>
    <w:rsid w:val="00082170"/>
    <w:rsid w:val="00084B73"/>
    <w:rsid w:val="00086579"/>
    <w:rsid w:val="00087AC1"/>
    <w:rsid w:val="00092554"/>
    <w:rsid w:val="0009395F"/>
    <w:rsid w:val="00095BB2"/>
    <w:rsid w:val="000A0870"/>
    <w:rsid w:val="000A2BF4"/>
    <w:rsid w:val="000A51C1"/>
    <w:rsid w:val="000B2891"/>
    <w:rsid w:val="000B318B"/>
    <w:rsid w:val="000B3EF7"/>
    <w:rsid w:val="000B5B3B"/>
    <w:rsid w:val="000C1229"/>
    <w:rsid w:val="000C1998"/>
    <w:rsid w:val="000C25F4"/>
    <w:rsid w:val="000C28B2"/>
    <w:rsid w:val="000C3E22"/>
    <w:rsid w:val="000D12DD"/>
    <w:rsid w:val="000D1A16"/>
    <w:rsid w:val="000D2456"/>
    <w:rsid w:val="000D7ACC"/>
    <w:rsid w:val="000E0A81"/>
    <w:rsid w:val="000E13BB"/>
    <w:rsid w:val="000E23A4"/>
    <w:rsid w:val="000E30CD"/>
    <w:rsid w:val="000E5D58"/>
    <w:rsid w:val="000E7AB8"/>
    <w:rsid w:val="000E7D23"/>
    <w:rsid w:val="000F7541"/>
    <w:rsid w:val="000F75BE"/>
    <w:rsid w:val="000F7CA7"/>
    <w:rsid w:val="001047B4"/>
    <w:rsid w:val="00110698"/>
    <w:rsid w:val="001236F7"/>
    <w:rsid w:val="00123D9D"/>
    <w:rsid w:val="00126C5B"/>
    <w:rsid w:val="001279F8"/>
    <w:rsid w:val="00132809"/>
    <w:rsid w:val="0013305E"/>
    <w:rsid w:val="00137405"/>
    <w:rsid w:val="00146A48"/>
    <w:rsid w:val="001478DC"/>
    <w:rsid w:val="00153E8B"/>
    <w:rsid w:val="00162601"/>
    <w:rsid w:val="00162DCC"/>
    <w:rsid w:val="00171A9A"/>
    <w:rsid w:val="00173E5D"/>
    <w:rsid w:val="00175175"/>
    <w:rsid w:val="0017690E"/>
    <w:rsid w:val="001804B4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590B"/>
    <w:rsid w:val="001B3735"/>
    <w:rsid w:val="001B737A"/>
    <w:rsid w:val="001B7D20"/>
    <w:rsid w:val="001C0ACD"/>
    <w:rsid w:val="001C16D0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D6D0E"/>
    <w:rsid w:val="001E132A"/>
    <w:rsid w:val="001E4A0F"/>
    <w:rsid w:val="001F0AD8"/>
    <w:rsid w:val="00200AFF"/>
    <w:rsid w:val="00201513"/>
    <w:rsid w:val="00202056"/>
    <w:rsid w:val="00203359"/>
    <w:rsid w:val="00204818"/>
    <w:rsid w:val="0020563B"/>
    <w:rsid w:val="00205841"/>
    <w:rsid w:val="002075F7"/>
    <w:rsid w:val="00211392"/>
    <w:rsid w:val="00217106"/>
    <w:rsid w:val="00220A72"/>
    <w:rsid w:val="0022120C"/>
    <w:rsid w:val="002226D6"/>
    <w:rsid w:val="00226890"/>
    <w:rsid w:val="00235A1E"/>
    <w:rsid w:val="002373A3"/>
    <w:rsid w:val="00242CB8"/>
    <w:rsid w:val="00244DED"/>
    <w:rsid w:val="00257487"/>
    <w:rsid w:val="0026211F"/>
    <w:rsid w:val="00266333"/>
    <w:rsid w:val="00271E15"/>
    <w:rsid w:val="00271FD7"/>
    <w:rsid w:val="00273F56"/>
    <w:rsid w:val="00275537"/>
    <w:rsid w:val="002775A8"/>
    <w:rsid w:val="00280549"/>
    <w:rsid w:val="0028228C"/>
    <w:rsid w:val="002905D6"/>
    <w:rsid w:val="002909AF"/>
    <w:rsid w:val="00294F9E"/>
    <w:rsid w:val="002A6593"/>
    <w:rsid w:val="002B23A4"/>
    <w:rsid w:val="002B4659"/>
    <w:rsid w:val="002B7322"/>
    <w:rsid w:val="002C0CC3"/>
    <w:rsid w:val="002C27B0"/>
    <w:rsid w:val="002C2B79"/>
    <w:rsid w:val="002C3A1C"/>
    <w:rsid w:val="002C6AEA"/>
    <w:rsid w:val="002D0F6C"/>
    <w:rsid w:val="002D19A0"/>
    <w:rsid w:val="002D39D5"/>
    <w:rsid w:val="002E095A"/>
    <w:rsid w:val="002E2601"/>
    <w:rsid w:val="002E3711"/>
    <w:rsid w:val="002E7B1B"/>
    <w:rsid w:val="002F0C86"/>
    <w:rsid w:val="002F25B9"/>
    <w:rsid w:val="002F2CFE"/>
    <w:rsid w:val="002F5ABB"/>
    <w:rsid w:val="002F6A7D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20354"/>
    <w:rsid w:val="00325D02"/>
    <w:rsid w:val="00333189"/>
    <w:rsid w:val="0033392E"/>
    <w:rsid w:val="003357AC"/>
    <w:rsid w:val="00336B3C"/>
    <w:rsid w:val="003431B4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6721D"/>
    <w:rsid w:val="00370133"/>
    <w:rsid w:val="00370239"/>
    <w:rsid w:val="0037109F"/>
    <w:rsid w:val="00372017"/>
    <w:rsid w:val="0037219D"/>
    <w:rsid w:val="0037393A"/>
    <w:rsid w:val="00373AFB"/>
    <w:rsid w:val="00377CC2"/>
    <w:rsid w:val="00381111"/>
    <w:rsid w:val="00381368"/>
    <w:rsid w:val="00381BFE"/>
    <w:rsid w:val="0038409F"/>
    <w:rsid w:val="003958A6"/>
    <w:rsid w:val="00396725"/>
    <w:rsid w:val="003A0FA1"/>
    <w:rsid w:val="003A7E2D"/>
    <w:rsid w:val="003B0F21"/>
    <w:rsid w:val="003B3C8E"/>
    <w:rsid w:val="003B5EA5"/>
    <w:rsid w:val="003B7BCB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F1AE7"/>
    <w:rsid w:val="003F1B43"/>
    <w:rsid w:val="003F2A66"/>
    <w:rsid w:val="003F3AA2"/>
    <w:rsid w:val="003F3C0C"/>
    <w:rsid w:val="003F5665"/>
    <w:rsid w:val="0040035C"/>
    <w:rsid w:val="00400F28"/>
    <w:rsid w:val="004144DD"/>
    <w:rsid w:val="00414B07"/>
    <w:rsid w:val="004208EE"/>
    <w:rsid w:val="00422B39"/>
    <w:rsid w:val="004239DE"/>
    <w:rsid w:val="00423BC2"/>
    <w:rsid w:val="00431313"/>
    <w:rsid w:val="00434882"/>
    <w:rsid w:val="00437F3D"/>
    <w:rsid w:val="00440F5B"/>
    <w:rsid w:val="00442AAB"/>
    <w:rsid w:val="00442BF6"/>
    <w:rsid w:val="004435AE"/>
    <w:rsid w:val="004446E1"/>
    <w:rsid w:val="00444999"/>
    <w:rsid w:val="0044525B"/>
    <w:rsid w:val="004452CC"/>
    <w:rsid w:val="004507BC"/>
    <w:rsid w:val="00452FBB"/>
    <w:rsid w:val="004542FD"/>
    <w:rsid w:val="0045430E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9221F"/>
    <w:rsid w:val="004A39B3"/>
    <w:rsid w:val="004A3C98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E38EE"/>
    <w:rsid w:val="004F4846"/>
    <w:rsid w:val="004F486F"/>
    <w:rsid w:val="005022F7"/>
    <w:rsid w:val="00513776"/>
    <w:rsid w:val="00513B8E"/>
    <w:rsid w:val="00521654"/>
    <w:rsid w:val="005229E7"/>
    <w:rsid w:val="005319EC"/>
    <w:rsid w:val="00531C93"/>
    <w:rsid w:val="005328F0"/>
    <w:rsid w:val="00534440"/>
    <w:rsid w:val="00536DA5"/>
    <w:rsid w:val="00537E83"/>
    <w:rsid w:val="00541057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80E09"/>
    <w:rsid w:val="0058276F"/>
    <w:rsid w:val="005850E1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F46"/>
    <w:rsid w:val="005B0EB5"/>
    <w:rsid w:val="005B1B3C"/>
    <w:rsid w:val="005B1E81"/>
    <w:rsid w:val="005B2115"/>
    <w:rsid w:val="005C22C7"/>
    <w:rsid w:val="005C44B5"/>
    <w:rsid w:val="005C490F"/>
    <w:rsid w:val="005C6B55"/>
    <w:rsid w:val="005C7DE0"/>
    <w:rsid w:val="005D11BF"/>
    <w:rsid w:val="005D1D0B"/>
    <w:rsid w:val="005D3C7E"/>
    <w:rsid w:val="005E285C"/>
    <w:rsid w:val="005E419D"/>
    <w:rsid w:val="005E5729"/>
    <w:rsid w:val="005E7EDD"/>
    <w:rsid w:val="005F252D"/>
    <w:rsid w:val="005F29A0"/>
    <w:rsid w:val="005F31C5"/>
    <w:rsid w:val="005F6206"/>
    <w:rsid w:val="00600E61"/>
    <w:rsid w:val="0060210E"/>
    <w:rsid w:val="00604DB9"/>
    <w:rsid w:val="00605665"/>
    <w:rsid w:val="00611433"/>
    <w:rsid w:val="00620F32"/>
    <w:rsid w:val="0062489B"/>
    <w:rsid w:val="00627973"/>
    <w:rsid w:val="0063030C"/>
    <w:rsid w:val="00631030"/>
    <w:rsid w:val="006319EB"/>
    <w:rsid w:val="0063362E"/>
    <w:rsid w:val="00645CC2"/>
    <w:rsid w:val="00650717"/>
    <w:rsid w:val="00652F62"/>
    <w:rsid w:val="00661965"/>
    <w:rsid w:val="006641AC"/>
    <w:rsid w:val="00665B7D"/>
    <w:rsid w:val="00666A23"/>
    <w:rsid w:val="00672D85"/>
    <w:rsid w:val="006740C5"/>
    <w:rsid w:val="00676A8C"/>
    <w:rsid w:val="00677D20"/>
    <w:rsid w:val="00680254"/>
    <w:rsid w:val="0068163C"/>
    <w:rsid w:val="006821C0"/>
    <w:rsid w:val="0068522E"/>
    <w:rsid w:val="0068665E"/>
    <w:rsid w:val="0069211E"/>
    <w:rsid w:val="00692908"/>
    <w:rsid w:val="006A00F8"/>
    <w:rsid w:val="006A0983"/>
    <w:rsid w:val="006A1490"/>
    <w:rsid w:val="006A5738"/>
    <w:rsid w:val="006A5CD0"/>
    <w:rsid w:val="006A76F1"/>
    <w:rsid w:val="006B2994"/>
    <w:rsid w:val="006C0191"/>
    <w:rsid w:val="006C2BD5"/>
    <w:rsid w:val="006C5942"/>
    <w:rsid w:val="006C5A35"/>
    <w:rsid w:val="006C6977"/>
    <w:rsid w:val="006D0557"/>
    <w:rsid w:val="006D14EF"/>
    <w:rsid w:val="006D4337"/>
    <w:rsid w:val="006D6329"/>
    <w:rsid w:val="006E56CE"/>
    <w:rsid w:val="006E684C"/>
    <w:rsid w:val="006F41A1"/>
    <w:rsid w:val="007014A4"/>
    <w:rsid w:val="007041F9"/>
    <w:rsid w:val="00705D09"/>
    <w:rsid w:val="007073B0"/>
    <w:rsid w:val="00711322"/>
    <w:rsid w:val="00711821"/>
    <w:rsid w:val="00712166"/>
    <w:rsid w:val="00712896"/>
    <w:rsid w:val="007237D5"/>
    <w:rsid w:val="00723A6F"/>
    <w:rsid w:val="007304EC"/>
    <w:rsid w:val="00734F32"/>
    <w:rsid w:val="00735EE5"/>
    <w:rsid w:val="007426EB"/>
    <w:rsid w:val="00744E30"/>
    <w:rsid w:val="00745349"/>
    <w:rsid w:val="00750C24"/>
    <w:rsid w:val="007512D8"/>
    <w:rsid w:val="00751347"/>
    <w:rsid w:val="007519F0"/>
    <w:rsid w:val="00755FF1"/>
    <w:rsid w:val="0076146C"/>
    <w:rsid w:val="00765C76"/>
    <w:rsid w:val="0077086B"/>
    <w:rsid w:val="007715FB"/>
    <w:rsid w:val="007728C8"/>
    <w:rsid w:val="007777CF"/>
    <w:rsid w:val="00784332"/>
    <w:rsid w:val="0078557D"/>
    <w:rsid w:val="007859DA"/>
    <w:rsid w:val="00787E7A"/>
    <w:rsid w:val="00790566"/>
    <w:rsid w:val="007937BF"/>
    <w:rsid w:val="007A1112"/>
    <w:rsid w:val="007A16AA"/>
    <w:rsid w:val="007A4B2D"/>
    <w:rsid w:val="007A7192"/>
    <w:rsid w:val="007B14BA"/>
    <w:rsid w:val="007C00B4"/>
    <w:rsid w:val="007C079E"/>
    <w:rsid w:val="007C27F9"/>
    <w:rsid w:val="007C6CAF"/>
    <w:rsid w:val="007C7A63"/>
    <w:rsid w:val="007D11EE"/>
    <w:rsid w:val="007D1216"/>
    <w:rsid w:val="007D12ED"/>
    <w:rsid w:val="007D2286"/>
    <w:rsid w:val="007E5C1D"/>
    <w:rsid w:val="007E7CCC"/>
    <w:rsid w:val="007F0BCD"/>
    <w:rsid w:val="007F12D5"/>
    <w:rsid w:val="007F1F8E"/>
    <w:rsid w:val="007F3145"/>
    <w:rsid w:val="00803987"/>
    <w:rsid w:val="008134DB"/>
    <w:rsid w:val="00813F5F"/>
    <w:rsid w:val="008149DE"/>
    <w:rsid w:val="0082326F"/>
    <w:rsid w:val="008316AE"/>
    <w:rsid w:val="00832920"/>
    <w:rsid w:val="00834469"/>
    <w:rsid w:val="00834BD1"/>
    <w:rsid w:val="008369ED"/>
    <w:rsid w:val="00841D9D"/>
    <w:rsid w:val="0084674F"/>
    <w:rsid w:val="008519A6"/>
    <w:rsid w:val="00851AC4"/>
    <w:rsid w:val="0085250E"/>
    <w:rsid w:val="00856973"/>
    <w:rsid w:val="008611F1"/>
    <w:rsid w:val="0087560A"/>
    <w:rsid w:val="00877437"/>
    <w:rsid w:val="00877ABC"/>
    <w:rsid w:val="00881F97"/>
    <w:rsid w:val="00882623"/>
    <w:rsid w:val="00883C28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D02E7"/>
    <w:rsid w:val="008D0F3E"/>
    <w:rsid w:val="008D22A9"/>
    <w:rsid w:val="008E5B2C"/>
    <w:rsid w:val="008F0491"/>
    <w:rsid w:val="008F1C8C"/>
    <w:rsid w:val="008F2CE9"/>
    <w:rsid w:val="008F3221"/>
    <w:rsid w:val="008F500C"/>
    <w:rsid w:val="008F6F13"/>
    <w:rsid w:val="008F7551"/>
    <w:rsid w:val="00901C43"/>
    <w:rsid w:val="0091506D"/>
    <w:rsid w:val="009162BA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71AD6"/>
    <w:rsid w:val="00972AD4"/>
    <w:rsid w:val="00974FD5"/>
    <w:rsid w:val="00975110"/>
    <w:rsid w:val="00985793"/>
    <w:rsid w:val="00987594"/>
    <w:rsid w:val="00997685"/>
    <w:rsid w:val="00997BF9"/>
    <w:rsid w:val="009A0BA3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78B9"/>
    <w:rsid w:val="009D7E52"/>
    <w:rsid w:val="009E2199"/>
    <w:rsid w:val="009E4633"/>
    <w:rsid w:val="009F0DC2"/>
    <w:rsid w:val="009F1EF3"/>
    <w:rsid w:val="009F5B77"/>
    <w:rsid w:val="009F7028"/>
    <w:rsid w:val="00A00B34"/>
    <w:rsid w:val="00A01F54"/>
    <w:rsid w:val="00A1004E"/>
    <w:rsid w:val="00A14BE2"/>
    <w:rsid w:val="00A14C92"/>
    <w:rsid w:val="00A214AA"/>
    <w:rsid w:val="00A24D77"/>
    <w:rsid w:val="00A27E4E"/>
    <w:rsid w:val="00A331C7"/>
    <w:rsid w:val="00A37841"/>
    <w:rsid w:val="00A401E6"/>
    <w:rsid w:val="00A41015"/>
    <w:rsid w:val="00A4337F"/>
    <w:rsid w:val="00A4491C"/>
    <w:rsid w:val="00A53D24"/>
    <w:rsid w:val="00A615D0"/>
    <w:rsid w:val="00A64B1B"/>
    <w:rsid w:val="00A64E93"/>
    <w:rsid w:val="00A76CAE"/>
    <w:rsid w:val="00A87838"/>
    <w:rsid w:val="00A90038"/>
    <w:rsid w:val="00A962D7"/>
    <w:rsid w:val="00AA0481"/>
    <w:rsid w:val="00AA3980"/>
    <w:rsid w:val="00AA50AB"/>
    <w:rsid w:val="00AA5A09"/>
    <w:rsid w:val="00AA7FF3"/>
    <w:rsid w:val="00AB0035"/>
    <w:rsid w:val="00AB03E3"/>
    <w:rsid w:val="00AB52BE"/>
    <w:rsid w:val="00AB6E1D"/>
    <w:rsid w:val="00AB790B"/>
    <w:rsid w:val="00AC1A31"/>
    <w:rsid w:val="00AC763C"/>
    <w:rsid w:val="00AD7FE0"/>
    <w:rsid w:val="00AE6D41"/>
    <w:rsid w:val="00AE7AE1"/>
    <w:rsid w:val="00AF246E"/>
    <w:rsid w:val="00AF3F73"/>
    <w:rsid w:val="00AF5013"/>
    <w:rsid w:val="00AF6485"/>
    <w:rsid w:val="00B01837"/>
    <w:rsid w:val="00B0220F"/>
    <w:rsid w:val="00B0267A"/>
    <w:rsid w:val="00B0285E"/>
    <w:rsid w:val="00B064CD"/>
    <w:rsid w:val="00B07022"/>
    <w:rsid w:val="00B07EBE"/>
    <w:rsid w:val="00B1060C"/>
    <w:rsid w:val="00B12358"/>
    <w:rsid w:val="00B14A52"/>
    <w:rsid w:val="00B14CF4"/>
    <w:rsid w:val="00B17774"/>
    <w:rsid w:val="00B251E7"/>
    <w:rsid w:val="00B27CE6"/>
    <w:rsid w:val="00B30DD5"/>
    <w:rsid w:val="00B30F64"/>
    <w:rsid w:val="00B3579C"/>
    <w:rsid w:val="00B42F39"/>
    <w:rsid w:val="00B45F3C"/>
    <w:rsid w:val="00B549BD"/>
    <w:rsid w:val="00B56754"/>
    <w:rsid w:val="00B56C4A"/>
    <w:rsid w:val="00B6002E"/>
    <w:rsid w:val="00B775F0"/>
    <w:rsid w:val="00B8346C"/>
    <w:rsid w:val="00B83EA1"/>
    <w:rsid w:val="00B858BC"/>
    <w:rsid w:val="00B8596C"/>
    <w:rsid w:val="00B8626A"/>
    <w:rsid w:val="00B93C2A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6283"/>
    <w:rsid w:val="00BD7940"/>
    <w:rsid w:val="00BE2A14"/>
    <w:rsid w:val="00BE6D66"/>
    <w:rsid w:val="00BF0187"/>
    <w:rsid w:val="00BF485A"/>
    <w:rsid w:val="00BF59BB"/>
    <w:rsid w:val="00BF5B0C"/>
    <w:rsid w:val="00C02ED9"/>
    <w:rsid w:val="00C06045"/>
    <w:rsid w:val="00C07333"/>
    <w:rsid w:val="00C07ED7"/>
    <w:rsid w:val="00C07F95"/>
    <w:rsid w:val="00C118C1"/>
    <w:rsid w:val="00C1196E"/>
    <w:rsid w:val="00C14061"/>
    <w:rsid w:val="00C15140"/>
    <w:rsid w:val="00C1713B"/>
    <w:rsid w:val="00C179BF"/>
    <w:rsid w:val="00C206BC"/>
    <w:rsid w:val="00C21312"/>
    <w:rsid w:val="00C226A1"/>
    <w:rsid w:val="00C30A8D"/>
    <w:rsid w:val="00C30B10"/>
    <w:rsid w:val="00C316BB"/>
    <w:rsid w:val="00C31A7E"/>
    <w:rsid w:val="00C34DF1"/>
    <w:rsid w:val="00C410F6"/>
    <w:rsid w:val="00C418E0"/>
    <w:rsid w:val="00C41FB2"/>
    <w:rsid w:val="00C42591"/>
    <w:rsid w:val="00C43297"/>
    <w:rsid w:val="00C536B9"/>
    <w:rsid w:val="00C54EEF"/>
    <w:rsid w:val="00C5560C"/>
    <w:rsid w:val="00C56C3B"/>
    <w:rsid w:val="00C57508"/>
    <w:rsid w:val="00C57CA5"/>
    <w:rsid w:val="00C6272D"/>
    <w:rsid w:val="00C637EA"/>
    <w:rsid w:val="00C66C1D"/>
    <w:rsid w:val="00C67DD5"/>
    <w:rsid w:val="00C70FCC"/>
    <w:rsid w:val="00C7250B"/>
    <w:rsid w:val="00C72D0F"/>
    <w:rsid w:val="00C73012"/>
    <w:rsid w:val="00C74558"/>
    <w:rsid w:val="00C745B2"/>
    <w:rsid w:val="00C751D1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C0D3C"/>
    <w:rsid w:val="00CC2954"/>
    <w:rsid w:val="00CC44E8"/>
    <w:rsid w:val="00CC4CFB"/>
    <w:rsid w:val="00CC57AD"/>
    <w:rsid w:val="00CC670A"/>
    <w:rsid w:val="00CD019A"/>
    <w:rsid w:val="00CD314A"/>
    <w:rsid w:val="00CD41D9"/>
    <w:rsid w:val="00CD51B1"/>
    <w:rsid w:val="00CD5341"/>
    <w:rsid w:val="00CD63FB"/>
    <w:rsid w:val="00CE3880"/>
    <w:rsid w:val="00CE40FF"/>
    <w:rsid w:val="00CE641D"/>
    <w:rsid w:val="00CE7662"/>
    <w:rsid w:val="00D017C4"/>
    <w:rsid w:val="00D0248F"/>
    <w:rsid w:val="00D02A61"/>
    <w:rsid w:val="00D043E3"/>
    <w:rsid w:val="00D06072"/>
    <w:rsid w:val="00D06D55"/>
    <w:rsid w:val="00D10A1D"/>
    <w:rsid w:val="00D10BCD"/>
    <w:rsid w:val="00D137C6"/>
    <w:rsid w:val="00D13E20"/>
    <w:rsid w:val="00D15F4F"/>
    <w:rsid w:val="00D21A47"/>
    <w:rsid w:val="00D24319"/>
    <w:rsid w:val="00D25B80"/>
    <w:rsid w:val="00D26B05"/>
    <w:rsid w:val="00D27282"/>
    <w:rsid w:val="00D302B8"/>
    <w:rsid w:val="00D34675"/>
    <w:rsid w:val="00D40146"/>
    <w:rsid w:val="00D415AF"/>
    <w:rsid w:val="00D43D0D"/>
    <w:rsid w:val="00D43EBA"/>
    <w:rsid w:val="00D44A90"/>
    <w:rsid w:val="00D52B0E"/>
    <w:rsid w:val="00D535DC"/>
    <w:rsid w:val="00D53708"/>
    <w:rsid w:val="00D5383F"/>
    <w:rsid w:val="00D544AD"/>
    <w:rsid w:val="00D55CA9"/>
    <w:rsid w:val="00D640A0"/>
    <w:rsid w:val="00D6484B"/>
    <w:rsid w:val="00D71185"/>
    <w:rsid w:val="00D7118A"/>
    <w:rsid w:val="00D72551"/>
    <w:rsid w:val="00D737BC"/>
    <w:rsid w:val="00D75A7B"/>
    <w:rsid w:val="00D82117"/>
    <w:rsid w:val="00D8366B"/>
    <w:rsid w:val="00D85E59"/>
    <w:rsid w:val="00D91229"/>
    <w:rsid w:val="00D91A8F"/>
    <w:rsid w:val="00D9235E"/>
    <w:rsid w:val="00D95AE4"/>
    <w:rsid w:val="00D9716B"/>
    <w:rsid w:val="00D9724A"/>
    <w:rsid w:val="00DA05AA"/>
    <w:rsid w:val="00DA0C85"/>
    <w:rsid w:val="00DA2DB7"/>
    <w:rsid w:val="00DB43F7"/>
    <w:rsid w:val="00DB5450"/>
    <w:rsid w:val="00DB7A38"/>
    <w:rsid w:val="00DC0428"/>
    <w:rsid w:val="00DC0E19"/>
    <w:rsid w:val="00DC1666"/>
    <w:rsid w:val="00DC3664"/>
    <w:rsid w:val="00DC3948"/>
    <w:rsid w:val="00DC6A91"/>
    <w:rsid w:val="00DD0AE7"/>
    <w:rsid w:val="00DD72B4"/>
    <w:rsid w:val="00DD7469"/>
    <w:rsid w:val="00DE1340"/>
    <w:rsid w:val="00DE215A"/>
    <w:rsid w:val="00DE51F4"/>
    <w:rsid w:val="00DF3C9E"/>
    <w:rsid w:val="00DF6852"/>
    <w:rsid w:val="00DF7241"/>
    <w:rsid w:val="00DF7464"/>
    <w:rsid w:val="00E03594"/>
    <w:rsid w:val="00E04863"/>
    <w:rsid w:val="00E060BF"/>
    <w:rsid w:val="00E1264D"/>
    <w:rsid w:val="00E16481"/>
    <w:rsid w:val="00E20C43"/>
    <w:rsid w:val="00E22FFF"/>
    <w:rsid w:val="00E26744"/>
    <w:rsid w:val="00E32659"/>
    <w:rsid w:val="00E37B64"/>
    <w:rsid w:val="00E422B2"/>
    <w:rsid w:val="00E444DF"/>
    <w:rsid w:val="00E46469"/>
    <w:rsid w:val="00E47BFF"/>
    <w:rsid w:val="00E50B09"/>
    <w:rsid w:val="00E50D50"/>
    <w:rsid w:val="00E51DB9"/>
    <w:rsid w:val="00E559D6"/>
    <w:rsid w:val="00E55C42"/>
    <w:rsid w:val="00E56E9A"/>
    <w:rsid w:val="00E6017E"/>
    <w:rsid w:val="00E61AF5"/>
    <w:rsid w:val="00E639C4"/>
    <w:rsid w:val="00E645E2"/>
    <w:rsid w:val="00E70E55"/>
    <w:rsid w:val="00E70EDE"/>
    <w:rsid w:val="00E757BC"/>
    <w:rsid w:val="00E80B96"/>
    <w:rsid w:val="00E8581D"/>
    <w:rsid w:val="00E866AF"/>
    <w:rsid w:val="00E92962"/>
    <w:rsid w:val="00E9426C"/>
    <w:rsid w:val="00E94390"/>
    <w:rsid w:val="00E94FF8"/>
    <w:rsid w:val="00E95208"/>
    <w:rsid w:val="00E96B0A"/>
    <w:rsid w:val="00EA3E68"/>
    <w:rsid w:val="00EA54DD"/>
    <w:rsid w:val="00EA7CE1"/>
    <w:rsid w:val="00EB13A6"/>
    <w:rsid w:val="00EB2276"/>
    <w:rsid w:val="00EB3576"/>
    <w:rsid w:val="00EB5F30"/>
    <w:rsid w:val="00ED20AB"/>
    <w:rsid w:val="00ED37DA"/>
    <w:rsid w:val="00ED7C2C"/>
    <w:rsid w:val="00EE46E4"/>
    <w:rsid w:val="00EF3379"/>
    <w:rsid w:val="00EF4C6C"/>
    <w:rsid w:val="00EF600F"/>
    <w:rsid w:val="00EF7BB1"/>
    <w:rsid w:val="00F063E5"/>
    <w:rsid w:val="00F128F3"/>
    <w:rsid w:val="00F172FE"/>
    <w:rsid w:val="00F17494"/>
    <w:rsid w:val="00F21A12"/>
    <w:rsid w:val="00F23F14"/>
    <w:rsid w:val="00F24C03"/>
    <w:rsid w:val="00F253F4"/>
    <w:rsid w:val="00F33204"/>
    <w:rsid w:val="00F35208"/>
    <w:rsid w:val="00F353B8"/>
    <w:rsid w:val="00F36ADB"/>
    <w:rsid w:val="00F379DF"/>
    <w:rsid w:val="00F40404"/>
    <w:rsid w:val="00F45D43"/>
    <w:rsid w:val="00F4779C"/>
    <w:rsid w:val="00F5207E"/>
    <w:rsid w:val="00F524F1"/>
    <w:rsid w:val="00F56BF7"/>
    <w:rsid w:val="00F57F95"/>
    <w:rsid w:val="00F610D6"/>
    <w:rsid w:val="00F64F95"/>
    <w:rsid w:val="00F660E7"/>
    <w:rsid w:val="00F71B2A"/>
    <w:rsid w:val="00F74247"/>
    <w:rsid w:val="00F75216"/>
    <w:rsid w:val="00F769EA"/>
    <w:rsid w:val="00F82333"/>
    <w:rsid w:val="00F86687"/>
    <w:rsid w:val="00F87348"/>
    <w:rsid w:val="00F8784C"/>
    <w:rsid w:val="00F91EA9"/>
    <w:rsid w:val="00F92AAD"/>
    <w:rsid w:val="00F9307B"/>
    <w:rsid w:val="00F93C37"/>
    <w:rsid w:val="00F95C25"/>
    <w:rsid w:val="00F97D5B"/>
    <w:rsid w:val="00FA0D23"/>
    <w:rsid w:val="00FA1BA2"/>
    <w:rsid w:val="00FA4493"/>
    <w:rsid w:val="00FA44BC"/>
    <w:rsid w:val="00FB1379"/>
    <w:rsid w:val="00FB4525"/>
    <w:rsid w:val="00FC0857"/>
    <w:rsid w:val="00FC5654"/>
    <w:rsid w:val="00FC65F2"/>
    <w:rsid w:val="00FD05A4"/>
    <w:rsid w:val="00FD71FE"/>
    <w:rsid w:val="00FE0401"/>
    <w:rsid w:val="00FE1032"/>
    <w:rsid w:val="00FE1C58"/>
    <w:rsid w:val="00FE37F0"/>
    <w:rsid w:val="00FE44B4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Heading1">
    <w:name w:val="heading 1"/>
    <w:basedOn w:val="Normal"/>
    <w:next w:val="Normal"/>
    <w:link w:val="Heading1Ch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DefaultParagraphFont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Emphasis">
    <w:name w:val="Emphasis"/>
    <w:basedOn w:val="DefaultParagraphFont"/>
    <w:uiPriority w:val="20"/>
    <w:qFormat/>
    <w:rsid w:val="00DF6852"/>
    <w:rPr>
      <w:i/>
      <w:iCs/>
    </w:rPr>
  </w:style>
  <w:style w:type="paragraph" w:styleId="ListParagraph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BodyText">
    <w:name w:val="Body Text"/>
    <w:basedOn w:val="Normal"/>
    <w:link w:val="BodyTextCh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D56D0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basedOn w:val="DefaultParagraphFont"/>
    <w:unhideWhenUsed/>
    <w:rsid w:val="000B3EF7"/>
    <w:rPr>
      <w:color w:val="0000FF"/>
      <w:u w:val="single"/>
    </w:rPr>
  </w:style>
  <w:style w:type="character" w:customStyle="1" w:styleId="a">
    <w:name w:val="a"/>
    <w:basedOn w:val="DefaultParagraphFont"/>
    <w:rsid w:val="00B14A5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B227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Heading1Char">
    <w:name w:val="Heading 1 Char"/>
    <w:basedOn w:val="DefaultParagraphFont"/>
    <w:link w:val="Heading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Heading4Char">
    <w:name w:val="Heading 4 Char"/>
    <w:basedOn w:val="DefaultParagraphFont"/>
    <w:link w:val="Heading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Strong">
    <w:name w:val="Strong"/>
    <w:basedOn w:val="DefaultParagraphFont"/>
    <w:uiPriority w:val="22"/>
    <w:qFormat/>
    <w:rsid w:val="00895F9D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Heading1">
    <w:name w:val="heading 1"/>
    <w:basedOn w:val="Normal"/>
    <w:next w:val="Normal"/>
    <w:link w:val="Heading1Ch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DefaultParagraphFont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Emphasis">
    <w:name w:val="Emphasis"/>
    <w:basedOn w:val="DefaultParagraphFont"/>
    <w:uiPriority w:val="20"/>
    <w:qFormat/>
    <w:rsid w:val="00DF6852"/>
    <w:rPr>
      <w:i/>
      <w:iCs/>
    </w:rPr>
  </w:style>
  <w:style w:type="paragraph" w:styleId="ListParagraph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BodyText">
    <w:name w:val="Body Text"/>
    <w:basedOn w:val="Normal"/>
    <w:link w:val="BodyTextCh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D56D0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basedOn w:val="DefaultParagraphFont"/>
    <w:unhideWhenUsed/>
    <w:rsid w:val="000B3EF7"/>
    <w:rPr>
      <w:color w:val="0000FF"/>
      <w:u w:val="single"/>
    </w:rPr>
  </w:style>
  <w:style w:type="character" w:customStyle="1" w:styleId="a">
    <w:name w:val="a"/>
    <w:basedOn w:val="DefaultParagraphFont"/>
    <w:rsid w:val="00B14A5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B227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Heading1Char">
    <w:name w:val="Heading 1 Char"/>
    <w:basedOn w:val="DefaultParagraphFont"/>
    <w:link w:val="Heading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Heading4Char">
    <w:name w:val="Heading 4 Char"/>
    <w:basedOn w:val="DefaultParagraphFont"/>
    <w:link w:val="Heading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Strong">
    <w:name w:val="Strong"/>
    <w:basedOn w:val="DefaultParagraphFont"/>
    <w:uiPriority w:val="22"/>
    <w:qFormat/>
    <w:rsid w:val="00895F9D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7DB29-F2DD-455D-BB15-B25A7461B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350</Words>
  <Characters>1925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Magnolia</cp:lastModifiedBy>
  <cp:revision>7</cp:revision>
  <cp:lastPrinted>2013-09-27T22:28:00Z</cp:lastPrinted>
  <dcterms:created xsi:type="dcterms:W3CDTF">2013-10-21T22:33:00Z</dcterms:created>
  <dcterms:modified xsi:type="dcterms:W3CDTF">2013-10-21T23:33:00Z</dcterms:modified>
</cp:coreProperties>
</file>