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EE345C" wp14:editId="3B5B8E4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C73B1A">
        <w:rPr>
          <w:rFonts w:ascii="Arial" w:hAnsi="Arial" w:cs="Arial"/>
          <w:b/>
          <w:sz w:val="31"/>
          <w:szCs w:val="31"/>
        </w:rPr>
        <w:t>7</w:t>
      </w:r>
      <w:r w:rsidR="00450730">
        <w:rPr>
          <w:rFonts w:ascii="Arial" w:hAnsi="Arial" w:cs="Arial"/>
          <w:b/>
          <w:sz w:val="31"/>
          <w:szCs w:val="31"/>
        </w:rPr>
        <w:t>2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4D6BCB" w:rsidRPr="004D6BCB" w:rsidRDefault="004D6BCB" w:rsidP="004D6BC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E0F4D" w:rsidRPr="00190F93" w:rsidRDefault="00F62B4C" w:rsidP="008E0F4D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 w:rsidRPr="00190F93">
        <w:rPr>
          <w:rFonts w:ascii="Arial" w:hAnsi="Arial" w:cs="Arial"/>
          <w:b/>
          <w:sz w:val="36"/>
          <w:szCs w:val="36"/>
        </w:rPr>
        <w:t>Transmiten emociones a través de la música</w:t>
      </w:r>
    </w:p>
    <w:bookmarkEnd w:id="0"/>
    <w:p w:rsidR="00450730" w:rsidRPr="00450730" w:rsidRDefault="00450730" w:rsidP="008E0F4D">
      <w:pPr>
        <w:jc w:val="center"/>
        <w:rPr>
          <w:rFonts w:ascii="Arial" w:hAnsi="Arial" w:cs="Arial"/>
          <w:b/>
          <w:sz w:val="12"/>
          <w:szCs w:val="12"/>
        </w:rPr>
      </w:pPr>
    </w:p>
    <w:p w:rsidR="00450730" w:rsidRPr="00450730" w:rsidRDefault="00833116" w:rsidP="00450730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Cerrará con tangos el</w:t>
      </w:r>
      <w:r w:rsidR="00450730" w:rsidRPr="00450730">
        <w:rPr>
          <w:rFonts w:ascii="Arial" w:hAnsi="Arial" w:cs="Arial"/>
          <w:sz w:val="24"/>
          <w:szCs w:val="24"/>
        </w:rPr>
        <w:t xml:space="preserve"> </w:t>
      </w:r>
      <w:r w:rsidR="00450730">
        <w:rPr>
          <w:rFonts w:ascii="Arial" w:hAnsi="Arial" w:cs="Arial"/>
          <w:sz w:val="24"/>
          <w:szCs w:val="24"/>
        </w:rPr>
        <w:t>IX</w:t>
      </w:r>
      <w:r w:rsidR="00450730" w:rsidRPr="00450730">
        <w:rPr>
          <w:rFonts w:ascii="Arial" w:hAnsi="Arial" w:cs="Arial"/>
          <w:sz w:val="24"/>
          <w:szCs w:val="24"/>
        </w:rPr>
        <w:t xml:space="preserve"> Festival Internacional de Música y Musicología</w:t>
      </w:r>
      <w:r>
        <w:rPr>
          <w:rFonts w:ascii="Arial" w:hAnsi="Arial" w:cs="Arial"/>
          <w:sz w:val="24"/>
          <w:szCs w:val="24"/>
        </w:rPr>
        <w:t xml:space="preserve"> de la UABC</w:t>
      </w:r>
      <w:r w:rsidR="00450730" w:rsidRPr="00450730">
        <w:rPr>
          <w:rFonts w:ascii="Arial" w:hAnsi="Arial" w:cs="Arial"/>
          <w:sz w:val="24"/>
          <w:szCs w:val="24"/>
        </w:rPr>
        <w:t>.</w:t>
      </w:r>
    </w:p>
    <w:p w:rsidR="008E0F4D" w:rsidRPr="00450730" w:rsidRDefault="008E0F4D" w:rsidP="008E0F4D">
      <w:pPr>
        <w:jc w:val="both"/>
        <w:rPr>
          <w:rFonts w:ascii="Arial" w:hAnsi="Arial" w:cs="Arial"/>
          <w:sz w:val="16"/>
          <w:szCs w:val="16"/>
        </w:rPr>
      </w:pPr>
    </w:p>
    <w:p w:rsidR="00AC468E" w:rsidRPr="008716B4" w:rsidRDefault="00190F93" w:rsidP="004507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Ensenada</w:t>
      </w:r>
      <w:r w:rsidR="008E0F4D" w:rsidRPr="00450730">
        <w:rPr>
          <w:rFonts w:ascii="Arial" w:hAnsi="Arial" w:cs="Arial"/>
          <w:b/>
          <w:sz w:val="24"/>
          <w:szCs w:val="24"/>
        </w:rPr>
        <w:t>, B.C., a viernes 8 de noviembre de 2013</w:t>
      </w:r>
      <w:r w:rsidR="008E0F4D" w:rsidRPr="00450730">
        <w:rPr>
          <w:rFonts w:ascii="Arial" w:hAnsi="Arial" w:cs="Arial"/>
          <w:sz w:val="24"/>
          <w:szCs w:val="24"/>
        </w:rPr>
        <w:t xml:space="preserve">.- </w:t>
      </w:r>
      <w:r w:rsidR="00AC468E">
        <w:rPr>
          <w:rFonts w:ascii="Arial" w:hAnsi="Arial" w:cs="Arial"/>
          <w:sz w:val="24"/>
          <w:szCs w:val="24"/>
        </w:rPr>
        <w:t>Una</w:t>
      </w:r>
      <w:r w:rsidR="00450730" w:rsidRPr="00450730">
        <w:rPr>
          <w:rFonts w:ascii="Arial" w:hAnsi="Arial" w:cs="Arial"/>
          <w:sz w:val="24"/>
          <w:szCs w:val="24"/>
        </w:rPr>
        <w:t xml:space="preserve"> fusión </w:t>
      </w:r>
      <w:r w:rsidR="00AC468E">
        <w:rPr>
          <w:rFonts w:ascii="Arial" w:hAnsi="Arial" w:cs="Arial"/>
          <w:sz w:val="24"/>
          <w:szCs w:val="24"/>
        </w:rPr>
        <w:t xml:space="preserve">armoniosa </w:t>
      </w:r>
      <w:r w:rsidR="009F1895">
        <w:rPr>
          <w:rFonts w:ascii="Arial" w:hAnsi="Arial" w:cs="Arial"/>
          <w:sz w:val="24"/>
          <w:szCs w:val="24"/>
        </w:rPr>
        <w:t xml:space="preserve">entre </w:t>
      </w:r>
      <w:r w:rsidR="009F1895" w:rsidRPr="008716B4">
        <w:rPr>
          <w:rFonts w:ascii="Arial" w:hAnsi="Arial" w:cs="Arial"/>
          <w:sz w:val="24"/>
          <w:szCs w:val="24"/>
        </w:rPr>
        <w:t xml:space="preserve">música clásica y electrónica </w:t>
      </w:r>
      <w:r w:rsidR="00AC468E" w:rsidRPr="008716B4">
        <w:rPr>
          <w:rFonts w:ascii="Arial" w:hAnsi="Arial" w:cs="Arial"/>
          <w:sz w:val="24"/>
          <w:szCs w:val="24"/>
        </w:rPr>
        <w:t xml:space="preserve">se logró en el concierto realizado por la Orquesta Sinfónica de la Universidad Autónoma de Baja California (UABC) y </w:t>
      </w:r>
      <w:proofErr w:type="spellStart"/>
      <w:r w:rsidR="00AC468E" w:rsidRPr="008716B4">
        <w:rPr>
          <w:rFonts w:ascii="Arial" w:hAnsi="Arial" w:cs="Arial"/>
          <w:sz w:val="24"/>
          <w:szCs w:val="24"/>
        </w:rPr>
        <w:t>Nortec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Collective</w:t>
      </w:r>
      <w:proofErr w:type="spellEnd"/>
      <w:r w:rsidR="009F1895" w:rsidRPr="008716B4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9F1895" w:rsidRPr="008716B4">
        <w:rPr>
          <w:rFonts w:ascii="Arial" w:hAnsi="Arial" w:cs="Arial"/>
          <w:sz w:val="24"/>
          <w:szCs w:val="24"/>
        </w:rPr>
        <w:t>Bostich</w:t>
      </w:r>
      <w:proofErr w:type="spellEnd"/>
      <w:r w:rsidR="009F1895" w:rsidRPr="008716B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F1895" w:rsidRPr="008716B4">
        <w:rPr>
          <w:rFonts w:ascii="Arial" w:hAnsi="Arial" w:cs="Arial"/>
          <w:sz w:val="24"/>
          <w:szCs w:val="24"/>
        </w:rPr>
        <w:t>Fussible</w:t>
      </w:r>
      <w:proofErr w:type="spellEnd"/>
      <w:r w:rsidR="009F1895" w:rsidRPr="008716B4">
        <w:rPr>
          <w:rFonts w:ascii="Arial" w:hAnsi="Arial" w:cs="Arial"/>
          <w:sz w:val="24"/>
          <w:szCs w:val="24"/>
        </w:rPr>
        <w:t xml:space="preserve">, en el marco del IX </w:t>
      </w:r>
      <w:r w:rsidR="009F1895" w:rsidRPr="008716B4">
        <w:rPr>
          <w:rStyle w:val="apple-converted-space"/>
          <w:rFonts w:ascii="Arial" w:hAnsi="Arial" w:cs="Arial"/>
          <w:sz w:val="24"/>
          <w:szCs w:val="24"/>
        </w:rPr>
        <w:t xml:space="preserve"> Festival </w:t>
      </w:r>
      <w:r w:rsidR="009F1895" w:rsidRPr="008716B4">
        <w:rPr>
          <w:rFonts w:ascii="Arial" w:hAnsi="Arial" w:cs="Arial"/>
          <w:sz w:val="24"/>
          <w:szCs w:val="24"/>
        </w:rPr>
        <w:t>Internacional de Música y Musicología 2013, que realiza la Facultad de Artes del Campus Ensenada.</w:t>
      </w:r>
    </w:p>
    <w:p w:rsidR="00AC468E" w:rsidRPr="008716B4" w:rsidRDefault="00AC468E" w:rsidP="00450730">
      <w:pPr>
        <w:jc w:val="both"/>
        <w:rPr>
          <w:rFonts w:ascii="Arial" w:hAnsi="Arial" w:cs="Arial"/>
          <w:sz w:val="24"/>
          <w:szCs w:val="24"/>
        </w:rPr>
      </w:pPr>
    </w:p>
    <w:p w:rsidR="00AB458B" w:rsidRDefault="009E15A7" w:rsidP="009E15A7">
      <w:pPr>
        <w:jc w:val="both"/>
        <w:rPr>
          <w:rFonts w:ascii="Arial" w:hAnsi="Arial" w:cs="Arial"/>
          <w:sz w:val="24"/>
          <w:szCs w:val="24"/>
        </w:rPr>
      </w:pPr>
      <w:r w:rsidRPr="008716B4">
        <w:rPr>
          <w:rFonts w:ascii="Arial" w:hAnsi="Arial" w:cs="Arial"/>
          <w:sz w:val="24"/>
          <w:szCs w:val="24"/>
        </w:rPr>
        <w:t xml:space="preserve">El concierto se ofreció en el Teatro Universitario y de los Periodista el pasado jueves 7 de noviembre, </w:t>
      </w:r>
      <w:r w:rsidR="00AB458B">
        <w:rPr>
          <w:rFonts w:ascii="Arial" w:hAnsi="Arial" w:cs="Arial"/>
          <w:sz w:val="24"/>
          <w:szCs w:val="24"/>
        </w:rPr>
        <w:t>recinto que fue</w:t>
      </w:r>
      <w:r w:rsidR="00833116">
        <w:rPr>
          <w:rFonts w:ascii="Arial" w:hAnsi="Arial" w:cs="Arial"/>
          <w:sz w:val="24"/>
          <w:szCs w:val="24"/>
        </w:rPr>
        <w:t xml:space="preserve"> ocupado en su totalidad, cuya capacidad es de más de 400 personas.</w:t>
      </w:r>
    </w:p>
    <w:p w:rsidR="00833116" w:rsidRDefault="00833116" w:rsidP="009E15A7">
      <w:pPr>
        <w:jc w:val="both"/>
        <w:rPr>
          <w:rFonts w:ascii="Arial" w:hAnsi="Arial" w:cs="Arial"/>
          <w:sz w:val="24"/>
          <w:szCs w:val="24"/>
        </w:rPr>
      </w:pPr>
    </w:p>
    <w:p w:rsidR="009E15A7" w:rsidRPr="0095461E" w:rsidRDefault="00AB458B" w:rsidP="009E15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Interpretaron </w:t>
      </w:r>
      <w:r w:rsidR="009E15A7" w:rsidRPr="008716B4">
        <w:rPr>
          <w:rFonts w:ascii="Arial" w:hAnsi="Arial" w:cs="Arial"/>
          <w:sz w:val="24"/>
          <w:szCs w:val="24"/>
        </w:rPr>
        <w:t xml:space="preserve">algunas de las piezas más famosas del colectivo compuesto por Ramón Amezcua y Pepe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Mogt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>, tales como “Boulevard 2000</w:t>
      </w:r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>“I</w:t>
      </w:r>
      <w:r w:rsidR="009E15A7" w:rsidRPr="008716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count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the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way</w:t>
      </w:r>
      <w:proofErr w:type="spellEnd"/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 xml:space="preserve">“Mamas </w:t>
      </w:r>
      <w:proofErr w:type="spellStart"/>
      <w:r w:rsidR="008716B4" w:rsidRPr="008716B4">
        <w:rPr>
          <w:rFonts w:ascii="Arial" w:hAnsi="Arial" w:cs="Arial"/>
          <w:sz w:val="24"/>
          <w:szCs w:val="24"/>
        </w:rPr>
        <w:t>loves</w:t>
      </w:r>
      <w:proofErr w:type="spellEnd"/>
      <w:r w:rsidR="008716B4" w:rsidRPr="008716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B4" w:rsidRPr="008716B4">
        <w:rPr>
          <w:rFonts w:ascii="Arial" w:hAnsi="Arial" w:cs="Arial"/>
          <w:sz w:val="24"/>
          <w:szCs w:val="24"/>
        </w:rPr>
        <w:t>N</w:t>
      </w:r>
      <w:r w:rsidR="009E15A7" w:rsidRPr="008716B4">
        <w:rPr>
          <w:rFonts w:ascii="Arial" w:hAnsi="Arial" w:cs="Arial"/>
          <w:sz w:val="24"/>
          <w:szCs w:val="24"/>
        </w:rPr>
        <w:t>ortec</w:t>
      </w:r>
      <w:proofErr w:type="spellEnd"/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>“N</w:t>
      </w:r>
      <w:r w:rsidR="009E15A7" w:rsidRPr="008716B4">
        <w:rPr>
          <w:rFonts w:ascii="Arial" w:hAnsi="Arial" w:cs="Arial"/>
          <w:sz w:val="24"/>
          <w:szCs w:val="24"/>
        </w:rPr>
        <w:t>orteña del sur</w:t>
      </w:r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>“P</w:t>
      </w:r>
      <w:r w:rsidR="009E15A7" w:rsidRPr="008716B4">
        <w:rPr>
          <w:rFonts w:ascii="Arial" w:hAnsi="Arial" w:cs="Arial"/>
          <w:sz w:val="24"/>
          <w:szCs w:val="24"/>
        </w:rPr>
        <w:t>unta banda</w:t>
      </w:r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>“R</w:t>
      </w:r>
      <w:r w:rsidR="009E15A7" w:rsidRPr="008716B4">
        <w:rPr>
          <w:rFonts w:ascii="Arial" w:hAnsi="Arial" w:cs="Arial"/>
          <w:sz w:val="24"/>
          <w:szCs w:val="24"/>
        </w:rPr>
        <w:t xml:space="preserve">adio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bordeland</w:t>
      </w:r>
      <w:proofErr w:type="spellEnd"/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>“</w:t>
      </w:r>
      <w:proofErr w:type="spellStart"/>
      <w:r w:rsidR="008716B4" w:rsidRPr="008716B4">
        <w:rPr>
          <w:rFonts w:ascii="Arial" w:hAnsi="Arial" w:cs="Arial"/>
          <w:sz w:val="24"/>
          <w:szCs w:val="24"/>
        </w:rPr>
        <w:t>T</w:t>
      </w:r>
      <w:r w:rsidR="009E15A7" w:rsidRPr="008716B4">
        <w:rPr>
          <w:rFonts w:ascii="Arial" w:hAnsi="Arial" w:cs="Arial"/>
          <w:sz w:val="24"/>
          <w:szCs w:val="24"/>
        </w:rPr>
        <w:t>emporary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</w:t>
      </w:r>
      <w:r w:rsidR="008716B4" w:rsidRPr="008716B4">
        <w:rPr>
          <w:rFonts w:ascii="Arial" w:hAnsi="Arial" w:cs="Arial"/>
          <w:sz w:val="24"/>
          <w:szCs w:val="24"/>
        </w:rPr>
        <w:t>Paradise”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>“</w:t>
      </w:r>
      <w:proofErr w:type="spellStart"/>
      <w:r w:rsidR="008716B4" w:rsidRPr="008716B4">
        <w:rPr>
          <w:rFonts w:ascii="Arial" w:hAnsi="Arial" w:cs="Arial"/>
          <w:sz w:val="24"/>
          <w:szCs w:val="24"/>
        </w:rPr>
        <w:t>T</w:t>
      </w:r>
      <w:r w:rsidR="009E15A7" w:rsidRPr="008716B4">
        <w:rPr>
          <w:rFonts w:ascii="Arial" w:hAnsi="Arial" w:cs="Arial"/>
          <w:sz w:val="24"/>
          <w:szCs w:val="24"/>
        </w:rPr>
        <w:t>he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clap</w:t>
      </w:r>
      <w:proofErr w:type="spellEnd"/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>“T</w:t>
      </w:r>
      <w:r w:rsidR="009E15A7" w:rsidRPr="008716B4">
        <w:rPr>
          <w:rFonts w:ascii="Arial" w:hAnsi="Arial" w:cs="Arial"/>
          <w:sz w:val="24"/>
          <w:szCs w:val="24"/>
        </w:rPr>
        <w:t xml:space="preserve">ijuana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makes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me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happy</w:t>
      </w:r>
      <w:proofErr w:type="spellEnd"/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 xml:space="preserve">, </w:t>
      </w:r>
      <w:r w:rsidR="008716B4" w:rsidRPr="008716B4">
        <w:rPr>
          <w:rFonts w:ascii="Arial" w:hAnsi="Arial" w:cs="Arial"/>
          <w:sz w:val="24"/>
          <w:szCs w:val="24"/>
        </w:rPr>
        <w:t>“T</w:t>
      </w:r>
      <w:r w:rsidR="009E15A7" w:rsidRPr="008716B4">
        <w:rPr>
          <w:rFonts w:ascii="Arial" w:hAnsi="Arial" w:cs="Arial"/>
          <w:sz w:val="24"/>
          <w:szCs w:val="24"/>
        </w:rPr>
        <w:t xml:space="preserve">ijuana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sound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machine</w:t>
      </w:r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>,</w:t>
      </w:r>
      <w:r w:rsidR="008716B4" w:rsidRPr="008716B4">
        <w:rPr>
          <w:rFonts w:ascii="Arial" w:hAnsi="Arial" w:cs="Arial"/>
          <w:sz w:val="24"/>
          <w:szCs w:val="24"/>
        </w:rPr>
        <w:t xml:space="preserve"> y</w:t>
      </w:r>
      <w:r w:rsidR="009E15A7" w:rsidRPr="008716B4">
        <w:rPr>
          <w:rFonts w:ascii="Arial" w:hAnsi="Arial" w:cs="Arial"/>
          <w:sz w:val="24"/>
          <w:szCs w:val="24"/>
        </w:rPr>
        <w:t xml:space="preserve"> </w:t>
      </w:r>
      <w:r w:rsidR="008716B4" w:rsidRPr="008716B4">
        <w:rPr>
          <w:rFonts w:ascii="Arial" w:hAnsi="Arial" w:cs="Arial"/>
          <w:sz w:val="24"/>
          <w:szCs w:val="24"/>
        </w:rPr>
        <w:t>“</w:t>
      </w:r>
      <w:proofErr w:type="spellStart"/>
      <w:r w:rsidR="008716B4" w:rsidRPr="008716B4">
        <w:rPr>
          <w:rFonts w:ascii="Arial" w:hAnsi="Arial" w:cs="Arial"/>
          <w:sz w:val="24"/>
          <w:szCs w:val="24"/>
        </w:rPr>
        <w:t>T</w:t>
      </w:r>
      <w:r w:rsidR="009E15A7" w:rsidRPr="008716B4">
        <w:rPr>
          <w:rFonts w:ascii="Arial" w:hAnsi="Arial" w:cs="Arial"/>
          <w:sz w:val="24"/>
          <w:szCs w:val="24"/>
        </w:rPr>
        <w:t>rip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5A7" w:rsidRPr="008716B4">
        <w:rPr>
          <w:rFonts w:ascii="Arial" w:hAnsi="Arial" w:cs="Arial"/>
          <w:sz w:val="24"/>
          <w:szCs w:val="24"/>
        </w:rPr>
        <w:t>to</w:t>
      </w:r>
      <w:proofErr w:type="spellEnd"/>
      <w:r w:rsidR="009E15A7" w:rsidRPr="008716B4">
        <w:rPr>
          <w:rFonts w:ascii="Arial" w:hAnsi="Arial" w:cs="Arial"/>
          <w:sz w:val="24"/>
          <w:szCs w:val="24"/>
        </w:rPr>
        <w:t xml:space="preserve"> </w:t>
      </w:r>
      <w:r w:rsidR="008716B4" w:rsidRPr="008716B4">
        <w:rPr>
          <w:rFonts w:ascii="Arial" w:hAnsi="Arial" w:cs="Arial"/>
          <w:sz w:val="24"/>
          <w:szCs w:val="24"/>
        </w:rPr>
        <w:t>E</w:t>
      </w:r>
      <w:r w:rsidR="009E15A7" w:rsidRPr="008716B4">
        <w:rPr>
          <w:rFonts w:ascii="Arial" w:hAnsi="Arial" w:cs="Arial"/>
          <w:sz w:val="24"/>
          <w:szCs w:val="24"/>
        </w:rPr>
        <w:t>nsenada</w:t>
      </w:r>
      <w:r w:rsidR="008716B4" w:rsidRPr="008716B4">
        <w:rPr>
          <w:rFonts w:ascii="Arial" w:hAnsi="Arial" w:cs="Arial"/>
          <w:sz w:val="24"/>
          <w:szCs w:val="24"/>
        </w:rPr>
        <w:t>”</w:t>
      </w:r>
      <w:r w:rsidR="009E15A7" w:rsidRPr="008716B4">
        <w:rPr>
          <w:rFonts w:ascii="Arial" w:hAnsi="Arial" w:cs="Arial"/>
          <w:sz w:val="24"/>
          <w:szCs w:val="24"/>
        </w:rPr>
        <w:t>.</w:t>
      </w:r>
    </w:p>
    <w:p w:rsidR="009E15A7" w:rsidRPr="008716B4" w:rsidRDefault="009E15A7" w:rsidP="00450730">
      <w:pPr>
        <w:jc w:val="both"/>
        <w:rPr>
          <w:rFonts w:ascii="Arial" w:hAnsi="Arial" w:cs="Arial"/>
          <w:sz w:val="24"/>
          <w:szCs w:val="24"/>
        </w:rPr>
      </w:pPr>
    </w:p>
    <w:p w:rsidR="008716B4" w:rsidRDefault="008716B4" w:rsidP="00450730">
      <w:pPr>
        <w:jc w:val="both"/>
        <w:rPr>
          <w:rFonts w:ascii="Arial" w:hAnsi="Arial" w:cs="Arial"/>
          <w:sz w:val="24"/>
          <w:szCs w:val="24"/>
        </w:rPr>
      </w:pPr>
      <w:r w:rsidRPr="008716B4">
        <w:rPr>
          <w:rFonts w:ascii="Arial" w:hAnsi="Arial" w:cs="Arial"/>
          <w:sz w:val="24"/>
          <w:szCs w:val="24"/>
        </w:rPr>
        <w:t xml:space="preserve">La dirección de la Orquesta Sinfónica de la UABC estuvo a cargo del maestro Álvaro Díaz Rodríguez, Subdirector de la Facultad de Artes del Campus Ensenada, </w:t>
      </w:r>
      <w:r>
        <w:rPr>
          <w:rFonts w:ascii="Arial" w:hAnsi="Arial" w:cs="Arial"/>
          <w:sz w:val="24"/>
          <w:szCs w:val="24"/>
        </w:rPr>
        <w:t xml:space="preserve">y </w:t>
      </w:r>
      <w:r w:rsidR="00A87E72">
        <w:rPr>
          <w:rFonts w:ascii="Arial" w:hAnsi="Arial" w:cs="Arial"/>
          <w:sz w:val="24"/>
          <w:szCs w:val="24"/>
        </w:rPr>
        <w:t>el arreglista de las piezas en la parte orquestal fue Luis Salazar.</w:t>
      </w:r>
    </w:p>
    <w:p w:rsidR="00963D4F" w:rsidRDefault="00963D4F" w:rsidP="00450730">
      <w:pPr>
        <w:jc w:val="both"/>
        <w:rPr>
          <w:rFonts w:ascii="Arial" w:hAnsi="Arial" w:cs="Arial"/>
          <w:sz w:val="24"/>
          <w:szCs w:val="24"/>
        </w:rPr>
      </w:pPr>
    </w:p>
    <w:p w:rsidR="00AB458B" w:rsidRDefault="00A87E72" w:rsidP="004507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6</w:t>
      </w:r>
      <w:r w:rsidR="00450730" w:rsidRPr="008716B4">
        <w:rPr>
          <w:rFonts w:ascii="Arial" w:hAnsi="Arial" w:cs="Arial"/>
          <w:sz w:val="24"/>
          <w:szCs w:val="24"/>
        </w:rPr>
        <w:t xml:space="preserve"> días consecutivos </w:t>
      </w:r>
      <w:r>
        <w:rPr>
          <w:rFonts w:ascii="Arial" w:hAnsi="Arial" w:cs="Arial"/>
          <w:sz w:val="24"/>
          <w:szCs w:val="24"/>
        </w:rPr>
        <w:t xml:space="preserve">este Festival Internacional de Música y Musicología ha </w:t>
      </w:r>
      <w:r w:rsidR="00AB458B">
        <w:rPr>
          <w:rFonts w:ascii="Arial" w:hAnsi="Arial" w:cs="Arial"/>
          <w:sz w:val="24"/>
          <w:szCs w:val="24"/>
        </w:rPr>
        <w:t xml:space="preserve">realizado conciertos con grupos representativos de </w:t>
      </w:r>
      <w:r w:rsidR="007F07B9">
        <w:rPr>
          <w:rFonts w:ascii="Arial" w:hAnsi="Arial" w:cs="Arial"/>
          <w:sz w:val="24"/>
          <w:szCs w:val="24"/>
        </w:rPr>
        <w:t>Argentina, Estados Unidos,</w:t>
      </w:r>
      <w:r w:rsidR="00A53EE2">
        <w:rPr>
          <w:rFonts w:ascii="Arial" w:hAnsi="Arial" w:cs="Arial"/>
          <w:sz w:val="24"/>
          <w:szCs w:val="24"/>
        </w:rPr>
        <w:t xml:space="preserve"> México,</w:t>
      </w:r>
      <w:r w:rsidR="007F07B9">
        <w:rPr>
          <w:rFonts w:ascii="Arial" w:hAnsi="Arial" w:cs="Arial"/>
          <w:sz w:val="24"/>
          <w:szCs w:val="24"/>
        </w:rPr>
        <w:t xml:space="preserve"> Holanda, Inglaterra y Nicaragua, que interpretan</w:t>
      </w:r>
      <w:r w:rsidR="00A53EE2">
        <w:rPr>
          <w:rFonts w:ascii="Arial" w:hAnsi="Arial" w:cs="Arial"/>
          <w:sz w:val="24"/>
          <w:szCs w:val="24"/>
        </w:rPr>
        <w:t xml:space="preserve"> </w:t>
      </w:r>
      <w:r w:rsidR="007F07B9">
        <w:rPr>
          <w:rFonts w:ascii="Arial" w:hAnsi="Arial" w:cs="Arial"/>
          <w:sz w:val="24"/>
          <w:szCs w:val="24"/>
        </w:rPr>
        <w:t xml:space="preserve">diversos géneros musicales como </w:t>
      </w:r>
      <w:r w:rsidR="00A53EE2">
        <w:rPr>
          <w:rFonts w:ascii="Arial" w:hAnsi="Arial" w:cs="Arial"/>
          <w:sz w:val="24"/>
          <w:szCs w:val="24"/>
        </w:rPr>
        <w:t xml:space="preserve">música clásica, contemporánea y folclórica. </w:t>
      </w:r>
    </w:p>
    <w:p w:rsidR="007F07B9" w:rsidRDefault="007F07B9" w:rsidP="00450730">
      <w:pPr>
        <w:jc w:val="both"/>
        <w:rPr>
          <w:rFonts w:ascii="Arial" w:hAnsi="Arial" w:cs="Arial"/>
          <w:sz w:val="24"/>
          <w:szCs w:val="24"/>
        </w:rPr>
      </w:pPr>
    </w:p>
    <w:p w:rsidR="007F07B9" w:rsidRDefault="00A53EE2" w:rsidP="004507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festival,</w:t>
      </w:r>
      <w:r w:rsidR="007F07B9">
        <w:rPr>
          <w:rFonts w:ascii="Arial" w:hAnsi="Arial" w:cs="Arial"/>
          <w:sz w:val="24"/>
          <w:szCs w:val="24"/>
        </w:rPr>
        <w:t xml:space="preserve"> desde sus inicios</w:t>
      </w:r>
      <w:r>
        <w:rPr>
          <w:rFonts w:ascii="Arial" w:hAnsi="Arial" w:cs="Arial"/>
          <w:sz w:val="24"/>
          <w:szCs w:val="24"/>
        </w:rPr>
        <w:t>,</w:t>
      </w:r>
      <w:r w:rsidR="007F07B9">
        <w:rPr>
          <w:rFonts w:ascii="Arial" w:hAnsi="Arial" w:cs="Arial"/>
          <w:sz w:val="24"/>
          <w:szCs w:val="24"/>
        </w:rPr>
        <w:t xml:space="preserve"> ha atraído a la gente</w:t>
      </w:r>
      <w:r w:rsidR="00574690">
        <w:rPr>
          <w:rFonts w:ascii="Arial" w:hAnsi="Arial" w:cs="Arial"/>
          <w:sz w:val="24"/>
          <w:szCs w:val="24"/>
        </w:rPr>
        <w:t xml:space="preserve"> de</w:t>
      </w:r>
      <w:r w:rsidR="007F07B9">
        <w:rPr>
          <w:rFonts w:ascii="Arial" w:hAnsi="Arial" w:cs="Arial"/>
          <w:sz w:val="24"/>
          <w:szCs w:val="24"/>
        </w:rPr>
        <w:t xml:space="preserve"> la región, </w:t>
      </w:r>
      <w:r>
        <w:rPr>
          <w:rFonts w:ascii="Arial" w:hAnsi="Arial" w:cs="Arial"/>
          <w:sz w:val="24"/>
          <w:szCs w:val="24"/>
        </w:rPr>
        <w:t xml:space="preserve">de </w:t>
      </w:r>
      <w:r w:rsidR="007F07B9">
        <w:rPr>
          <w:rFonts w:ascii="Arial" w:hAnsi="Arial" w:cs="Arial"/>
          <w:sz w:val="24"/>
          <w:szCs w:val="24"/>
        </w:rPr>
        <w:t xml:space="preserve">Estados Unidos y países europeos </w:t>
      </w:r>
      <w:r>
        <w:rPr>
          <w:rFonts w:ascii="Arial" w:hAnsi="Arial" w:cs="Arial"/>
          <w:sz w:val="24"/>
          <w:szCs w:val="24"/>
        </w:rPr>
        <w:t>para tomar</w:t>
      </w:r>
      <w:r w:rsidR="007F07B9">
        <w:rPr>
          <w:rFonts w:ascii="Arial" w:hAnsi="Arial" w:cs="Arial"/>
          <w:sz w:val="24"/>
          <w:szCs w:val="24"/>
        </w:rPr>
        <w:t xml:space="preserve"> alguna de las clases maestras </w:t>
      </w:r>
      <w:r>
        <w:rPr>
          <w:rFonts w:ascii="Arial" w:hAnsi="Arial" w:cs="Arial"/>
          <w:sz w:val="24"/>
          <w:szCs w:val="24"/>
        </w:rPr>
        <w:t>y asistir a las conferencias, cursos</w:t>
      </w:r>
      <w:r w:rsidR="00F73AE9">
        <w:rPr>
          <w:rFonts w:ascii="Arial" w:hAnsi="Arial" w:cs="Arial"/>
          <w:sz w:val="24"/>
          <w:szCs w:val="24"/>
        </w:rPr>
        <w:t xml:space="preserve"> y talleres</w:t>
      </w:r>
      <w:r>
        <w:rPr>
          <w:rFonts w:ascii="Arial" w:hAnsi="Arial" w:cs="Arial"/>
          <w:sz w:val="24"/>
          <w:szCs w:val="24"/>
        </w:rPr>
        <w:t xml:space="preserve"> q</w:t>
      </w:r>
      <w:r w:rsidR="007F07B9">
        <w:rPr>
          <w:rFonts w:ascii="Arial" w:hAnsi="Arial" w:cs="Arial"/>
          <w:sz w:val="24"/>
          <w:szCs w:val="24"/>
        </w:rPr>
        <w:t>ue se imparten</w:t>
      </w:r>
      <w:r w:rsidR="00F73AE9">
        <w:rPr>
          <w:rFonts w:ascii="Arial" w:hAnsi="Arial" w:cs="Arial"/>
          <w:sz w:val="24"/>
          <w:szCs w:val="24"/>
        </w:rPr>
        <w:t xml:space="preserve"> sobre la Musicología, “que es el estudio</w:t>
      </w:r>
      <w:r w:rsidR="007F07B9">
        <w:rPr>
          <w:rFonts w:ascii="Arial" w:hAnsi="Arial" w:cs="Arial"/>
          <w:sz w:val="24"/>
          <w:szCs w:val="24"/>
        </w:rPr>
        <w:t xml:space="preserve"> </w:t>
      </w:r>
      <w:r w:rsidR="00F73AE9" w:rsidRPr="008716B4">
        <w:rPr>
          <w:rFonts w:ascii="Arial" w:hAnsi="Arial" w:cs="Arial"/>
          <w:sz w:val="24"/>
          <w:szCs w:val="24"/>
        </w:rPr>
        <w:t>teórico de la música en todas sus expresiones ya sea en el ámbito popular, de concierto, análisis y estética”</w:t>
      </w:r>
      <w:r w:rsidR="00F73AE9">
        <w:rPr>
          <w:rFonts w:ascii="Arial" w:hAnsi="Arial" w:cs="Arial"/>
          <w:sz w:val="24"/>
          <w:szCs w:val="24"/>
        </w:rPr>
        <w:t xml:space="preserve">, </w:t>
      </w:r>
      <w:r w:rsidR="007F07B9">
        <w:rPr>
          <w:rFonts w:ascii="Arial" w:hAnsi="Arial" w:cs="Arial"/>
          <w:sz w:val="24"/>
          <w:szCs w:val="24"/>
        </w:rPr>
        <w:t>com</w:t>
      </w:r>
      <w:r w:rsidR="00963D4F">
        <w:rPr>
          <w:rFonts w:ascii="Arial" w:hAnsi="Arial" w:cs="Arial"/>
          <w:sz w:val="24"/>
          <w:szCs w:val="24"/>
        </w:rPr>
        <w:t>entó el maestro Díaz Rodríguez</w:t>
      </w:r>
      <w:r w:rsidR="00822444">
        <w:rPr>
          <w:rFonts w:ascii="Arial" w:hAnsi="Arial" w:cs="Arial"/>
          <w:sz w:val="24"/>
          <w:szCs w:val="24"/>
        </w:rPr>
        <w:t xml:space="preserve">, quien también es el </w:t>
      </w:r>
      <w:r w:rsidR="00822444" w:rsidRPr="008716B4">
        <w:rPr>
          <w:rFonts w:ascii="Arial" w:hAnsi="Arial" w:cs="Arial"/>
          <w:sz w:val="24"/>
          <w:szCs w:val="24"/>
        </w:rPr>
        <w:t>Coordinador General de</w:t>
      </w:r>
      <w:r w:rsidR="00822444">
        <w:rPr>
          <w:rFonts w:ascii="Arial" w:hAnsi="Arial" w:cs="Arial"/>
          <w:sz w:val="24"/>
          <w:szCs w:val="24"/>
        </w:rPr>
        <w:t>l</w:t>
      </w:r>
      <w:r w:rsidR="00822444" w:rsidRPr="008716B4">
        <w:rPr>
          <w:rFonts w:ascii="Arial" w:hAnsi="Arial" w:cs="Arial"/>
          <w:sz w:val="24"/>
          <w:szCs w:val="24"/>
        </w:rPr>
        <w:t xml:space="preserve"> Festival</w:t>
      </w:r>
      <w:r w:rsidR="00963D4F">
        <w:rPr>
          <w:rFonts w:ascii="Arial" w:hAnsi="Arial" w:cs="Arial"/>
          <w:sz w:val="24"/>
          <w:szCs w:val="24"/>
        </w:rPr>
        <w:t>.</w:t>
      </w:r>
      <w:r w:rsidR="007F07B9">
        <w:rPr>
          <w:rFonts w:ascii="Arial" w:hAnsi="Arial" w:cs="Arial"/>
          <w:sz w:val="24"/>
          <w:szCs w:val="24"/>
        </w:rPr>
        <w:t xml:space="preserve"> </w:t>
      </w:r>
    </w:p>
    <w:p w:rsidR="00AB458B" w:rsidRDefault="00AB458B" w:rsidP="00450730">
      <w:pPr>
        <w:jc w:val="both"/>
        <w:rPr>
          <w:rFonts w:ascii="Arial" w:hAnsi="Arial" w:cs="Arial"/>
          <w:sz w:val="24"/>
          <w:szCs w:val="24"/>
        </w:rPr>
      </w:pPr>
    </w:p>
    <w:p w:rsidR="00822444" w:rsidRDefault="00822444" w:rsidP="00450730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Otro</w:t>
      </w:r>
      <w:r w:rsidR="00A6045B">
        <w:rPr>
          <w:rFonts w:ascii="Arial" w:hAnsi="Arial" w:cs="Arial"/>
          <w:sz w:val="24"/>
          <w:szCs w:val="24"/>
        </w:rPr>
        <w:t xml:space="preserve"> concierto ha sido el de</w:t>
      </w:r>
      <w:r w:rsidR="008515D0">
        <w:rPr>
          <w:rFonts w:ascii="Arial" w:hAnsi="Arial" w:cs="Arial"/>
          <w:sz w:val="24"/>
          <w:szCs w:val="24"/>
        </w:rPr>
        <w:t>l colectivo</w:t>
      </w:r>
      <w:r w:rsidR="00A604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mexicano </w:t>
      </w:r>
      <w:r w:rsidR="00A6045B">
        <w:rPr>
          <w:rFonts w:ascii="Arial" w:hAnsi="Arial" w:cs="Arial"/>
          <w:sz w:val="24"/>
          <w:szCs w:val="24"/>
        </w:rPr>
        <w:t>Lumínico</w:t>
      </w:r>
      <w:r w:rsidR="008515D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integrado por </w:t>
      </w:r>
      <w:r w:rsidRPr="00822444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Alejandro </w:t>
      </w:r>
      <w:proofErr w:type="spellStart"/>
      <w:r w:rsidRPr="00822444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>Escuer</w:t>
      </w:r>
      <w:proofErr w:type="spellEnd"/>
      <w:r w:rsidRPr="00822444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, José Luis García Nava y Rodrigo </w:t>
      </w:r>
      <w:proofErr w:type="spellStart"/>
      <w:r w:rsidRPr="00822444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>Sigal</w:t>
      </w:r>
      <w:proofErr w:type="spellEnd"/>
      <w:r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>, quienes presentaron un</w:t>
      </w:r>
      <w:r w:rsidR="008515D0" w:rsidRPr="008515D0">
        <w:rPr>
          <w:rFonts w:ascii="Arial" w:hAnsi="Arial" w:cs="Arial"/>
          <w:sz w:val="24"/>
          <w:szCs w:val="24"/>
          <w:shd w:val="clear" w:color="auto" w:fill="FFFFFF"/>
        </w:rPr>
        <w:t xml:space="preserve"> espectáculo original organizado como experiencia sonora sin interrupción que explora experiencias </w:t>
      </w:r>
      <w:proofErr w:type="spellStart"/>
      <w:r w:rsidR="008515D0" w:rsidRPr="008515D0">
        <w:rPr>
          <w:rFonts w:ascii="Arial" w:hAnsi="Arial" w:cs="Arial"/>
          <w:sz w:val="24"/>
          <w:szCs w:val="24"/>
          <w:shd w:val="clear" w:color="auto" w:fill="FFFFFF"/>
        </w:rPr>
        <w:t>multisensoriales</w:t>
      </w:r>
      <w:proofErr w:type="spellEnd"/>
      <w:r w:rsidR="008515D0" w:rsidRPr="008515D0">
        <w:rPr>
          <w:rFonts w:ascii="Arial" w:hAnsi="Arial" w:cs="Arial"/>
          <w:sz w:val="24"/>
          <w:szCs w:val="24"/>
          <w:shd w:val="clear" w:color="auto" w:fill="FFFFFF"/>
        </w:rPr>
        <w:t>, sinestesia y el estímulo de la conciencia.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822444" w:rsidRDefault="00822444" w:rsidP="00450730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87E72" w:rsidRDefault="00822444" w:rsidP="00450730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Además se presenta</w:t>
      </w:r>
      <w:r w:rsidR="00574690">
        <w:rPr>
          <w:rFonts w:ascii="Arial" w:hAnsi="Arial" w:cs="Arial"/>
          <w:sz w:val="24"/>
          <w:szCs w:val="24"/>
          <w:shd w:val="clear" w:color="auto" w:fill="FFFFFF"/>
        </w:rPr>
        <w:t>ron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el clarinetista inglés Peter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Cigleris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con la Orquesta de Cámara de Ensenada bajo la dirección de Manuel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Aybar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de Nicaragua; Son de Madera de México</w:t>
      </w:r>
      <w:r w:rsidR="00437454">
        <w:rPr>
          <w:rFonts w:ascii="Arial" w:hAnsi="Arial" w:cs="Arial"/>
          <w:sz w:val="24"/>
          <w:szCs w:val="24"/>
          <w:shd w:val="clear" w:color="auto" w:fill="FFFFFF"/>
        </w:rPr>
        <w:t>, y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Amsterdam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Inter</w:t>
      </w:r>
      <w:r w:rsidR="00437454">
        <w:rPr>
          <w:rFonts w:ascii="Arial" w:hAnsi="Arial" w:cs="Arial"/>
          <w:sz w:val="24"/>
          <w:szCs w:val="24"/>
          <w:shd w:val="clear" w:color="auto" w:fill="FFFFFF"/>
        </w:rPr>
        <w:t xml:space="preserve">continental </w:t>
      </w:r>
      <w:proofErr w:type="spellStart"/>
      <w:r w:rsidR="00437454">
        <w:rPr>
          <w:rFonts w:ascii="Arial" w:hAnsi="Arial" w:cs="Arial"/>
          <w:sz w:val="24"/>
          <w:szCs w:val="24"/>
          <w:shd w:val="clear" w:color="auto" w:fill="FFFFFF"/>
        </w:rPr>
        <w:t>Ensemble</w:t>
      </w:r>
      <w:proofErr w:type="spellEnd"/>
      <w:r w:rsidR="00437454">
        <w:rPr>
          <w:rFonts w:ascii="Arial" w:hAnsi="Arial" w:cs="Arial"/>
          <w:sz w:val="24"/>
          <w:szCs w:val="24"/>
          <w:shd w:val="clear" w:color="auto" w:fill="FFFFFF"/>
        </w:rPr>
        <w:t xml:space="preserve"> de Holanda.</w:t>
      </w:r>
    </w:p>
    <w:p w:rsidR="00437454" w:rsidRDefault="00437454" w:rsidP="00450730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37454" w:rsidRDefault="00437454" w:rsidP="004507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Para el cierre de conciertos del </w:t>
      </w:r>
      <w:r w:rsidRPr="008716B4">
        <w:rPr>
          <w:rFonts w:ascii="Arial" w:hAnsi="Arial" w:cs="Arial"/>
          <w:sz w:val="24"/>
          <w:szCs w:val="24"/>
        </w:rPr>
        <w:t xml:space="preserve">IX </w:t>
      </w:r>
      <w:r w:rsidRPr="008716B4">
        <w:rPr>
          <w:rStyle w:val="apple-converted-space"/>
          <w:rFonts w:ascii="Arial" w:hAnsi="Arial" w:cs="Arial"/>
          <w:sz w:val="24"/>
          <w:szCs w:val="24"/>
        </w:rPr>
        <w:t xml:space="preserve"> Festival </w:t>
      </w:r>
      <w:r w:rsidRPr="008716B4">
        <w:rPr>
          <w:rFonts w:ascii="Arial" w:hAnsi="Arial" w:cs="Arial"/>
          <w:sz w:val="24"/>
          <w:szCs w:val="24"/>
        </w:rPr>
        <w:t>Internacional de Música y Musicología 2013</w:t>
      </w:r>
      <w:r>
        <w:rPr>
          <w:rFonts w:ascii="Arial" w:hAnsi="Arial" w:cs="Arial"/>
          <w:sz w:val="24"/>
          <w:szCs w:val="24"/>
        </w:rPr>
        <w:t xml:space="preserve"> se presentarán </w:t>
      </w:r>
      <w:r w:rsidR="00574690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sábado 9 de noviembre La Cuartada</w:t>
      </w:r>
      <w:r w:rsidR="00EF11C6">
        <w:rPr>
          <w:rFonts w:ascii="Arial" w:hAnsi="Arial" w:cs="Arial"/>
          <w:sz w:val="24"/>
          <w:szCs w:val="24"/>
        </w:rPr>
        <w:t xml:space="preserve"> Tango Club, de Argentina y México, cuyo repertorio será </w:t>
      </w:r>
      <w:r w:rsidR="00DF60C7">
        <w:rPr>
          <w:rFonts w:ascii="Arial" w:hAnsi="Arial" w:cs="Arial"/>
          <w:sz w:val="24"/>
          <w:szCs w:val="24"/>
        </w:rPr>
        <w:t>“</w:t>
      </w:r>
      <w:r w:rsidR="00DF60C7">
        <w:rPr>
          <w:rFonts w:ascii="Arial" w:hAnsi="Arial" w:cs="Arial"/>
          <w:sz w:val="24"/>
          <w:szCs w:val="21"/>
        </w:rPr>
        <w:t>M</w:t>
      </w:r>
      <w:r w:rsidR="00DF60C7" w:rsidRPr="00DF60C7">
        <w:rPr>
          <w:rFonts w:ascii="Arial" w:hAnsi="Arial" w:cs="Arial"/>
          <w:sz w:val="24"/>
          <w:szCs w:val="21"/>
        </w:rPr>
        <w:t>ínimo tango</w:t>
      </w:r>
      <w:r w:rsidR="00DF60C7">
        <w:rPr>
          <w:rFonts w:ascii="Arial" w:hAnsi="Arial" w:cs="Arial"/>
          <w:sz w:val="24"/>
          <w:szCs w:val="21"/>
        </w:rPr>
        <w:t>”, “Verano porteño”, “</w:t>
      </w:r>
      <w:proofErr w:type="spellStart"/>
      <w:r w:rsidR="00DF60C7">
        <w:rPr>
          <w:rFonts w:ascii="Arial" w:hAnsi="Arial" w:cs="Arial"/>
          <w:sz w:val="24"/>
          <w:szCs w:val="21"/>
        </w:rPr>
        <w:t>Oblivion</w:t>
      </w:r>
      <w:proofErr w:type="spellEnd"/>
      <w:r w:rsidR="00DF60C7">
        <w:rPr>
          <w:rFonts w:ascii="Arial" w:hAnsi="Arial" w:cs="Arial"/>
          <w:sz w:val="24"/>
          <w:szCs w:val="21"/>
        </w:rPr>
        <w:t>”, “Lo que vendrá”, “El choclo”, “Danzarín”, “Quebranto”, entre otros tangos.</w:t>
      </w:r>
    </w:p>
    <w:p w:rsidR="00DF60C7" w:rsidRDefault="00DF60C7" w:rsidP="004507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F60C7" w:rsidRPr="008515D0" w:rsidRDefault="00DF60C7" w:rsidP="00DF60C7">
      <w:pPr>
        <w:shd w:val="clear" w:color="auto" w:fill="FFFFFF"/>
        <w:spacing w:line="384" w:lineRule="atLeast"/>
        <w:jc w:val="center"/>
        <w:rPr>
          <w:rFonts w:ascii="Arial" w:hAnsi="Arial" w:cs="Arial"/>
          <w:sz w:val="24"/>
          <w:szCs w:val="24"/>
        </w:rPr>
      </w:pPr>
      <w:r w:rsidRPr="00DF60C7">
        <w:rPr>
          <w:rFonts w:ascii="Arial" w:hAnsi="Arial" w:cs="Arial"/>
          <w:sz w:val="24"/>
          <w:szCs w:val="21"/>
        </w:rPr>
        <w:t xml:space="preserve"> </w:t>
      </w:r>
    </w:p>
    <w:p w:rsidR="00450730" w:rsidRDefault="00450730" w:rsidP="004507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716B4">
        <w:rPr>
          <w:rFonts w:ascii="Arial" w:hAnsi="Arial" w:cs="Arial"/>
          <w:sz w:val="24"/>
          <w:szCs w:val="24"/>
        </w:rPr>
        <w:t> </w:t>
      </w:r>
    </w:p>
    <w:p w:rsidR="00450730" w:rsidRPr="00450730" w:rsidRDefault="00450730" w:rsidP="004507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50730">
        <w:rPr>
          <w:rFonts w:ascii="Arial" w:hAnsi="Arial" w:cs="Arial"/>
          <w:sz w:val="24"/>
          <w:szCs w:val="24"/>
        </w:rPr>
        <w:t> </w:t>
      </w:r>
    </w:p>
    <w:p w:rsidR="002E4CB6" w:rsidRPr="00437454" w:rsidRDefault="002E4CB6" w:rsidP="009E15A7">
      <w:pPr>
        <w:jc w:val="both"/>
        <w:rPr>
          <w:rFonts w:ascii="Arial" w:hAnsi="Arial" w:cs="Arial"/>
          <w:sz w:val="24"/>
          <w:szCs w:val="24"/>
        </w:rPr>
      </w:pPr>
    </w:p>
    <w:sectPr w:rsidR="002E4CB6" w:rsidRPr="00437454" w:rsidSect="0040022F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011486"/>
    <w:multiLevelType w:val="hybridMultilevel"/>
    <w:tmpl w:val="0E7AA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6"/>
  </w:num>
  <w:num w:numId="5">
    <w:abstractNumId w:val="23"/>
  </w:num>
  <w:num w:numId="6">
    <w:abstractNumId w:val="29"/>
  </w:num>
  <w:num w:numId="7">
    <w:abstractNumId w:val="4"/>
  </w:num>
  <w:num w:numId="8">
    <w:abstractNumId w:val="8"/>
  </w:num>
  <w:num w:numId="9">
    <w:abstractNumId w:val="24"/>
  </w:num>
  <w:num w:numId="10">
    <w:abstractNumId w:val="32"/>
  </w:num>
  <w:num w:numId="11">
    <w:abstractNumId w:val="16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9"/>
  </w:num>
  <w:num w:numId="17">
    <w:abstractNumId w:val="20"/>
  </w:num>
  <w:num w:numId="18">
    <w:abstractNumId w:val="27"/>
  </w:num>
  <w:num w:numId="19">
    <w:abstractNumId w:val="30"/>
  </w:num>
  <w:num w:numId="20">
    <w:abstractNumId w:val="36"/>
  </w:num>
  <w:num w:numId="21">
    <w:abstractNumId w:val="5"/>
  </w:num>
  <w:num w:numId="22">
    <w:abstractNumId w:val="38"/>
  </w:num>
  <w:num w:numId="23">
    <w:abstractNumId w:val="12"/>
  </w:num>
  <w:num w:numId="24">
    <w:abstractNumId w:val="37"/>
  </w:num>
  <w:num w:numId="25">
    <w:abstractNumId w:val="28"/>
  </w:num>
  <w:num w:numId="26">
    <w:abstractNumId w:val="25"/>
  </w:num>
  <w:num w:numId="27">
    <w:abstractNumId w:val="22"/>
  </w:num>
  <w:num w:numId="28">
    <w:abstractNumId w:val="21"/>
  </w:num>
  <w:num w:numId="29">
    <w:abstractNumId w:val="3"/>
  </w:num>
  <w:num w:numId="30">
    <w:abstractNumId w:val="7"/>
  </w:num>
  <w:num w:numId="31">
    <w:abstractNumId w:val="40"/>
  </w:num>
  <w:num w:numId="32">
    <w:abstractNumId w:val="14"/>
  </w:num>
  <w:num w:numId="33">
    <w:abstractNumId w:val="18"/>
  </w:num>
  <w:num w:numId="34">
    <w:abstractNumId w:val="1"/>
  </w:num>
  <w:num w:numId="35">
    <w:abstractNumId w:val="19"/>
  </w:num>
  <w:num w:numId="36">
    <w:abstractNumId w:val="10"/>
  </w:num>
  <w:num w:numId="37">
    <w:abstractNumId w:val="11"/>
  </w:num>
  <w:num w:numId="38">
    <w:abstractNumId w:val="33"/>
  </w:num>
  <w:num w:numId="39">
    <w:abstractNumId w:val="39"/>
  </w:num>
  <w:num w:numId="40">
    <w:abstractNumId w:val="13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5175"/>
    <w:rsid w:val="0017690E"/>
    <w:rsid w:val="001804B4"/>
    <w:rsid w:val="00181975"/>
    <w:rsid w:val="00182ACB"/>
    <w:rsid w:val="0018644C"/>
    <w:rsid w:val="00186C51"/>
    <w:rsid w:val="00190F93"/>
    <w:rsid w:val="00191510"/>
    <w:rsid w:val="001916FE"/>
    <w:rsid w:val="001952D9"/>
    <w:rsid w:val="0019558D"/>
    <w:rsid w:val="00196399"/>
    <w:rsid w:val="001970DB"/>
    <w:rsid w:val="001A068B"/>
    <w:rsid w:val="001A590B"/>
    <w:rsid w:val="001B3735"/>
    <w:rsid w:val="001B5E47"/>
    <w:rsid w:val="001B737A"/>
    <w:rsid w:val="001B7D20"/>
    <w:rsid w:val="001C0AC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DD"/>
    <w:rsid w:val="00414B07"/>
    <w:rsid w:val="004208EE"/>
    <w:rsid w:val="00422B39"/>
    <w:rsid w:val="004239DE"/>
    <w:rsid w:val="00423BC2"/>
    <w:rsid w:val="00431313"/>
    <w:rsid w:val="00434882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2908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304EC"/>
    <w:rsid w:val="00734F32"/>
    <w:rsid w:val="00735EE5"/>
    <w:rsid w:val="007426EB"/>
    <w:rsid w:val="007428E2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C1D"/>
    <w:rsid w:val="007E7CCC"/>
    <w:rsid w:val="007F07B9"/>
    <w:rsid w:val="007F0BCD"/>
    <w:rsid w:val="007F12D5"/>
    <w:rsid w:val="007F1F8E"/>
    <w:rsid w:val="007F3145"/>
    <w:rsid w:val="00803987"/>
    <w:rsid w:val="008134CD"/>
    <w:rsid w:val="008134DB"/>
    <w:rsid w:val="00813F5F"/>
    <w:rsid w:val="008149DE"/>
    <w:rsid w:val="00814B64"/>
    <w:rsid w:val="008175BA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3A34"/>
    <w:rsid w:val="008E0F4D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78B9"/>
    <w:rsid w:val="009D7E52"/>
    <w:rsid w:val="009E15A7"/>
    <w:rsid w:val="009E2199"/>
    <w:rsid w:val="009E4633"/>
    <w:rsid w:val="009F0DC2"/>
    <w:rsid w:val="009F1895"/>
    <w:rsid w:val="009F1EF3"/>
    <w:rsid w:val="009F228F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26A17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90B"/>
    <w:rsid w:val="00AC1A31"/>
    <w:rsid w:val="00AC468E"/>
    <w:rsid w:val="00AC763C"/>
    <w:rsid w:val="00AD7FE0"/>
    <w:rsid w:val="00AE1121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251E7"/>
    <w:rsid w:val="00B27CE6"/>
    <w:rsid w:val="00B30DD5"/>
    <w:rsid w:val="00B30F64"/>
    <w:rsid w:val="00B3579C"/>
    <w:rsid w:val="00B367D3"/>
    <w:rsid w:val="00B42F39"/>
    <w:rsid w:val="00B45F3C"/>
    <w:rsid w:val="00B54299"/>
    <w:rsid w:val="00B549BD"/>
    <w:rsid w:val="00B56754"/>
    <w:rsid w:val="00B56C4A"/>
    <w:rsid w:val="00B6002E"/>
    <w:rsid w:val="00B67930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4675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2B4C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B25C-E4AD-48AD-83CC-72A162A6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2013-11-09T03:16:00Z</cp:lastPrinted>
  <dcterms:created xsi:type="dcterms:W3CDTF">2013-11-09T03:36:00Z</dcterms:created>
  <dcterms:modified xsi:type="dcterms:W3CDTF">2013-11-12T02:57:00Z</dcterms:modified>
</cp:coreProperties>
</file>