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1463311" wp14:editId="7D21B557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745B2" w:rsidRDefault="00CE40FF" w:rsidP="00C54EEF">
      <w:pPr>
        <w:jc w:val="right"/>
        <w:rPr>
          <w:rFonts w:ascii="Arial" w:hAnsi="Arial" w:cs="Arial"/>
          <w:sz w:val="16"/>
          <w:szCs w:val="16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01664E">
        <w:rPr>
          <w:rFonts w:ascii="Arial" w:hAnsi="Arial" w:cs="Arial"/>
          <w:b/>
          <w:sz w:val="31"/>
          <w:szCs w:val="31"/>
        </w:rPr>
        <w:t>0</w:t>
      </w:r>
      <w:r w:rsidR="00C73B1A">
        <w:rPr>
          <w:rFonts w:ascii="Arial" w:hAnsi="Arial" w:cs="Arial"/>
          <w:b/>
          <w:sz w:val="31"/>
          <w:szCs w:val="31"/>
        </w:rPr>
        <w:t>7</w:t>
      </w:r>
      <w:r w:rsidR="00D5486A">
        <w:rPr>
          <w:rFonts w:ascii="Arial" w:hAnsi="Arial" w:cs="Arial"/>
          <w:b/>
          <w:sz w:val="31"/>
          <w:szCs w:val="31"/>
        </w:rPr>
        <w:t>6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7432AA" w:rsidRDefault="007432AA" w:rsidP="007432AA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A7BC5" w:rsidRDefault="00D5486A" w:rsidP="00D5486A">
      <w:pPr>
        <w:jc w:val="center"/>
        <w:rPr>
          <w:rFonts w:ascii="Arial" w:hAnsi="Arial" w:cs="Arial"/>
          <w:b/>
          <w:sz w:val="36"/>
          <w:szCs w:val="36"/>
        </w:rPr>
      </w:pPr>
      <w:r w:rsidRPr="00AF4022">
        <w:rPr>
          <w:rFonts w:ascii="Arial" w:hAnsi="Arial" w:cs="Arial"/>
          <w:b/>
          <w:sz w:val="36"/>
          <w:szCs w:val="36"/>
        </w:rPr>
        <w:t>Inaugura</w:t>
      </w:r>
      <w:r w:rsidRPr="00AF4022">
        <w:rPr>
          <w:rFonts w:ascii="Arial" w:hAnsi="Arial" w:cs="Arial"/>
          <w:b/>
          <w:sz w:val="36"/>
          <w:szCs w:val="36"/>
        </w:rPr>
        <w:t>n</w:t>
      </w:r>
      <w:r w:rsidRPr="00AF4022">
        <w:rPr>
          <w:rFonts w:ascii="Arial" w:hAnsi="Arial" w:cs="Arial"/>
          <w:b/>
          <w:sz w:val="36"/>
          <w:szCs w:val="36"/>
        </w:rPr>
        <w:t xml:space="preserve"> planta piloto </w:t>
      </w:r>
      <w:r w:rsidR="00AF4022">
        <w:rPr>
          <w:rFonts w:ascii="Arial" w:hAnsi="Arial" w:cs="Arial"/>
          <w:b/>
          <w:sz w:val="36"/>
          <w:szCs w:val="36"/>
        </w:rPr>
        <w:t>para</w:t>
      </w:r>
      <w:r w:rsidRPr="00AF4022">
        <w:rPr>
          <w:rFonts w:ascii="Arial" w:hAnsi="Arial" w:cs="Arial"/>
          <w:b/>
          <w:sz w:val="36"/>
          <w:szCs w:val="36"/>
        </w:rPr>
        <w:t xml:space="preserve"> elaboración </w:t>
      </w:r>
    </w:p>
    <w:p w:rsidR="00D5486A" w:rsidRPr="00AF4022" w:rsidRDefault="00D5486A" w:rsidP="00D5486A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AF4022">
        <w:rPr>
          <w:rFonts w:ascii="Arial" w:hAnsi="Arial" w:cs="Arial"/>
          <w:b/>
          <w:sz w:val="36"/>
          <w:szCs w:val="36"/>
        </w:rPr>
        <w:t>de</w:t>
      </w:r>
      <w:proofErr w:type="gramEnd"/>
      <w:r w:rsidRPr="00AF4022">
        <w:rPr>
          <w:rFonts w:ascii="Arial" w:hAnsi="Arial" w:cs="Arial"/>
          <w:b/>
          <w:sz w:val="36"/>
          <w:szCs w:val="36"/>
        </w:rPr>
        <w:t xml:space="preserve"> alimentos acuícola</w:t>
      </w:r>
      <w:r w:rsidR="003A7BC5">
        <w:rPr>
          <w:rFonts w:ascii="Arial" w:hAnsi="Arial" w:cs="Arial"/>
          <w:b/>
          <w:sz w:val="36"/>
          <w:szCs w:val="36"/>
        </w:rPr>
        <w:t>s</w:t>
      </w:r>
      <w:r w:rsidRPr="00AF4022">
        <w:rPr>
          <w:rFonts w:ascii="Arial" w:hAnsi="Arial" w:cs="Arial"/>
          <w:b/>
          <w:sz w:val="36"/>
          <w:szCs w:val="36"/>
        </w:rPr>
        <w:t xml:space="preserve"> </w:t>
      </w:r>
    </w:p>
    <w:p w:rsidR="00D5486A" w:rsidRPr="00AF4022" w:rsidRDefault="00D5486A" w:rsidP="00D5486A">
      <w:pPr>
        <w:jc w:val="center"/>
        <w:rPr>
          <w:rFonts w:ascii="Arial" w:hAnsi="Arial" w:cs="Arial"/>
          <w:b/>
          <w:sz w:val="24"/>
          <w:szCs w:val="24"/>
        </w:rPr>
      </w:pPr>
    </w:p>
    <w:p w:rsidR="00D5486A" w:rsidRPr="00581F45" w:rsidRDefault="003A7BC5" w:rsidP="00AF4022">
      <w:pPr>
        <w:pStyle w:val="Prrafodelista"/>
        <w:numPr>
          <w:ilvl w:val="0"/>
          <w:numId w:val="46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>ni</w:t>
      </w:r>
      <w:r>
        <w:rPr>
          <w:rFonts w:ascii="Arial" w:hAnsi="Arial" w:cs="Arial"/>
          <w:sz w:val="24"/>
          <w:szCs w:val="24"/>
        </w:rPr>
        <w:t>ca en su tipo en América Latina, depend</w:t>
      </w:r>
      <w:r w:rsidR="001B1CF6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del Instituto de Investigaciones </w:t>
      </w:r>
      <w:proofErr w:type="spellStart"/>
      <w:r>
        <w:rPr>
          <w:rFonts w:ascii="Arial" w:hAnsi="Arial" w:cs="Arial"/>
          <w:sz w:val="24"/>
          <w:szCs w:val="24"/>
        </w:rPr>
        <w:t>Oceanológicas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1B1CF6">
        <w:rPr>
          <w:rFonts w:ascii="Arial" w:hAnsi="Arial" w:cs="Arial"/>
          <w:sz w:val="24"/>
          <w:szCs w:val="24"/>
        </w:rPr>
        <w:t>de la UABC</w:t>
      </w:r>
      <w:r w:rsidR="00D5486A">
        <w:rPr>
          <w:rFonts w:ascii="Arial" w:hAnsi="Arial" w:cs="Arial"/>
          <w:sz w:val="24"/>
          <w:szCs w:val="24"/>
        </w:rPr>
        <w:t xml:space="preserve">. </w:t>
      </w:r>
    </w:p>
    <w:p w:rsidR="00D5486A" w:rsidRPr="00A65302" w:rsidRDefault="00D5486A" w:rsidP="00D5486A">
      <w:pPr>
        <w:pStyle w:val="Prrafodelista"/>
        <w:jc w:val="both"/>
        <w:rPr>
          <w:rFonts w:ascii="Arial" w:hAnsi="Arial" w:cs="Arial"/>
          <w:b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Ensenada, B.C., a viernes 15 de noviembre de 2013.- </w:t>
      </w:r>
      <w:r>
        <w:rPr>
          <w:rFonts w:ascii="Arial" w:hAnsi="Arial" w:cs="Arial"/>
          <w:sz w:val="24"/>
          <w:szCs w:val="24"/>
        </w:rPr>
        <w:t xml:space="preserve">Elaborar alimentos formulados para el sector acuícola que sean fácilmente escalables a la industria, es el objetivo de la </w:t>
      </w:r>
      <w:r w:rsidR="009D6BC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lanta piloto para la elaboración de dietas formuladas a base de procesos de extrusión, la cual fue inaugurada</w:t>
      </w:r>
      <w:r w:rsidR="00AE1780">
        <w:rPr>
          <w:rFonts w:ascii="Arial" w:hAnsi="Arial" w:cs="Arial"/>
          <w:sz w:val="24"/>
          <w:szCs w:val="24"/>
        </w:rPr>
        <w:t xml:space="preserve"> hoy</w:t>
      </w:r>
      <w:r>
        <w:rPr>
          <w:rFonts w:ascii="Arial" w:hAnsi="Arial" w:cs="Arial"/>
          <w:sz w:val="24"/>
          <w:szCs w:val="24"/>
        </w:rPr>
        <w:t xml:space="preserve"> por el</w:t>
      </w:r>
      <w:r w:rsidR="003A7BC5">
        <w:rPr>
          <w:rFonts w:ascii="Arial" w:hAnsi="Arial" w:cs="Arial"/>
          <w:sz w:val="24"/>
          <w:szCs w:val="24"/>
        </w:rPr>
        <w:t xml:space="preserve"> </w:t>
      </w:r>
      <w:r w:rsidR="003A7BC5">
        <w:rPr>
          <w:rFonts w:ascii="Arial" w:hAnsi="Arial" w:cs="Arial"/>
          <w:sz w:val="24"/>
          <w:szCs w:val="24"/>
        </w:rPr>
        <w:t xml:space="preserve">doctor Felipe </w:t>
      </w:r>
      <w:proofErr w:type="spellStart"/>
      <w:r w:rsidR="003A7BC5">
        <w:rPr>
          <w:rFonts w:ascii="Arial" w:hAnsi="Arial" w:cs="Arial"/>
          <w:sz w:val="24"/>
          <w:szCs w:val="24"/>
        </w:rPr>
        <w:t>Cuamea</w:t>
      </w:r>
      <w:proofErr w:type="spellEnd"/>
      <w:r w:rsidR="003A7BC5">
        <w:rPr>
          <w:rFonts w:ascii="Arial" w:hAnsi="Arial" w:cs="Arial"/>
          <w:sz w:val="24"/>
          <w:szCs w:val="24"/>
        </w:rPr>
        <w:t xml:space="preserve"> Velázquez</w:t>
      </w:r>
      <w:r w:rsidR="003A7B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Rector de la Universidad Autónoma de Baja California (UABC).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7F4E3C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AE1780">
        <w:rPr>
          <w:rFonts w:ascii="Arial" w:hAnsi="Arial" w:cs="Arial"/>
          <w:sz w:val="24"/>
          <w:szCs w:val="24"/>
        </w:rPr>
        <w:t xml:space="preserve"> </w:t>
      </w:r>
      <w:r w:rsidR="00D5486A">
        <w:rPr>
          <w:rFonts w:ascii="Arial" w:hAnsi="Arial" w:cs="Arial"/>
          <w:sz w:val="24"/>
          <w:szCs w:val="24"/>
        </w:rPr>
        <w:t>planta</w:t>
      </w:r>
      <w:r>
        <w:rPr>
          <w:rFonts w:ascii="Arial" w:hAnsi="Arial" w:cs="Arial"/>
          <w:sz w:val="24"/>
          <w:szCs w:val="24"/>
        </w:rPr>
        <w:t>,</w:t>
      </w:r>
      <w:r w:rsidR="00D5486A">
        <w:rPr>
          <w:rFonts w:ascii="Arial" w:hAnsi="Arial" w:cs="Arial"/>
          <w:sz w:val="24"/>
          <w:szCs w:val="24"/>
        </w:rPr>
        <w:t xml:space="preserve"> única en su tipo en América Latina</w:t>
      </w:r>
      <w:r>
        <w:rPr>
          <w:rFonts w:ascii="Arial" w:hAnsi="Arial" w:cs="Arial"/>
          <w:sz w:val="24"/>
          <w:szCs w:val="24"/>
        </w:rPr>
        <w:t xml:space="preserve">, </w:t>
      </w:r>
      <w:r w:rsidRPr="006775A6">
        <w:rPr>
          <w:rFonts w:ascii="Arial" w:hAnsi="Arial" w:cs="Arial"/>
          <w:sz w:val="24"/>
          <w:szCs w:val="24"/>
        </w:rPr>
        <w:t xml:space="preserve">vendrá a potenciar y revolucionar la producción de alimentos formulados y/o medicados para </w:t>
      </w:r>
      <w:r>
        <w:rPr>
          <w:rFonts w:ascii="Arial" w:hAnsi="Arial" w:cs="Arial"/>
          <w:sz w:val="24"/>
          <w:szCs w:val="24"/>
        </w:rPr>
        <w:t>quienes se dedican</w:t>
      </w:r>
      <w:r w:rsidRPr="006775A6">
        <w:rPr>
          <w:rFonts w:ascii="Arial" w:hAnsi="Arial" w:cs="Arial"/>
          <w:sz w:val="24"/>
          <w:szCs w:val="24"/>
        </w:rPr>
        <w:t xml:space="preserve"> a la</w:t>
      </w:r>
      <w:r>
        <w:rPr>
          <w:rFonts w:ascii="Arial" w:hAnsi="Arial" w:cs="Arial"/>
          <w:sz w:val="24"/>
          <w:szCs w:val="24"/>
        </w:rPr>
        <w:t xml:space="preserve"> acuacultura en nuestra región.</w:t>
      </w:r>
      <w:r>
        <w:rPr>
          <w:rFonts w:ascii="Arial" w:hAnsi="Arial" w:cs="Arial"/>
          <w:sz w:val="24"/>
          <w:szCs w:val="24"/>
        </w:rPr>
        <w:t xml:space="preserve"> D</w:t>
      </w:r>
      <w:r w:rsidR="00D5486A">
        <w:rPr>
          <w:rFonts w:ascii="Arial" w:hAnsi="Arial" w:cs="Arial"/>
          <w:sz w:val="24"/>
          <w:szCs w:val="24"/>
        </w:rPr>
        <w:t xml:space="preserve">epende del </w:t>
      </w:r>
      <w:r w:rsidR="00AE1780">
        <w:rPr>
          <w:rFonts w:ascii="Arial" w:hAnsi="Arial" w:cs="Arial"/>
          <w:sz w:val="24"/>
          <w:szCs w:val="24"/>
        </w:rPr>
        <w:t>Laboratorio de Investigación y Desarrollo de Alimento para la Acuacultura (LINDEAACUA)</w:t>
      </w:r>
      <w:r w:rsidR="00AE1780">
        <w:rPr>
          <w:rFonts w:ascii="Arial" w:hAnsi="Arial" w:cs="Arial"/>
          <w:sz w:val="24"/>
          <w:szCs w:val="24"/>
        </w:rPr>
        <w:t xml:space="preserve"> del </w:t>
      </w:r>
      <w:r w:rsidR="00D5486A">
        <w:rPr>
          <w:rFonts w:ascii="Arial" w:hAnsi="Arial" w:cs="Arial"/>
          <w:sz w:val="24"/>
          <w:szCs w:val="24"/>
        </w:rPr>
        <w:t>Instituto de Investigaciones</w:t>
      </w:r>
      <w:r w:rsidR="00AE17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1780">
        <w:rPr>
          <w:rFonts w:ascii="Arial" w:hAnsi="Arial" w:cs="Arial"/>
          <w:sz w:val="24"/>
          <w:szCs w:val="24"/>
        </w:rPr>
        <w:t>Oceanológicas</w:t>
      </w:r>
      <w:proofErr w:type="spellEnd"/>
      <w:r w:rsidR="00AE1780">
        <w:rPr>
          <w:rFonts w:ascii="Arial" w:hAnsi="Arial" w:cs="Arial"/>
          <w:sz w:val="24"/>
          <w:szCs w:val="24"/>
        </w:rPr>
        <w:t xml:space="preserve"> (IIO) de la UABC. </w:t>
      </w:r>
      <w:r w:rsidR="00D5486A">
        <w:rPr>
          <w:rFonts w:ascii="Arial" w:hAnsi="Arial" w:cs="Arial"/>
          <w:sz w:val="24"/>
          <w:szCs w:val="24"/>
        </w:rPr>
        <w:t xml:space="preserve"> </w:t>
      </w:r>
    </w:p>
    <w:p w:rsidR="007F4E3C" w:rsidRDefault="007F4E3C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“Es una </w:t>
      </w:r>
      <w:r w:rsidRPr="00B853EA">
        <w:rPr>
          <w:rFonts w:ascii="Arial" w:hAnsi="Arial" w:cs="Arial"/>
          <w:sz w:val="24"/>
          <w:szCs w:val="24"/>
        </w:rPr>
        <w:t>oportunidad</w:t>
      </w:r>
      <w:r>
        <w:rPr>
          <w:rFonts w:ascii="Arial" w:hAnsi="Arial" w:cs="Arial"/>
          <w:sz w:val="24"/>
          <w:szCs w:val="24"/>
        </w:rPr>
        <w:t xml:space="preserve"> importante para  la Universidad que </w:t>
      </w:r>
      <w:r w:rsidR="00AE1780">
        <w:rPr>
          <w:rFonts w:ascii="Arial" w:hAnsi="Arial" w:cs="Arial"/>
          <w:sz w:val="24"/>
          <w:szCs w:val="24"/>
        </w:rPr>
        <w:t>inicien las</w:t>
      </w:r>
      <w:r w:rsidRPr="00B853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operaciones en este laboratorio que servirá para l</w:t>
      </w:r>
      <w:r w:rsidRPr="00B853E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elaboración de</w:t>
      </w:r>
      <w:r w:rsidRPr="00B853EA">
        <w:rPr>
          <w:rFonts w:ascii="Arial" w:hAnsi="Arial" w:cs="Arial"/>
          <w:sz w:val="24"/>
          <w:szCs w:val="24"/>
        </w:rPr>
        <w:t xml:space="preserve"> productos </w:t>
      </w:r>
      <w:r>
        <w:rPr>
          <w:rFonts w:ascii="Arial" w:hAnsi="Arial" w:cs="Arial"/>
          <w:sz w:val="24"/>
          <w:szCs w:val="24"/>
        </w:rPr>
        <w:t>a</w:t>
      </w:r>
      <w:r w:rsidRPr="00B853EA">
        <w:rPr>
          <w:rFonts w:ascii="Arial" w:hAnsi="Arial" w:cs="Arial"/>
          <w:sz w:val="24"/>
          <w:szCs w:val="24"/>
        </w:rPr>
        <w:t xml:space="preserve"> gran escala en el área de la acuacultura</w:t>
      </w:r>
      <w:r>
        <w:rPr>
          <w:rFonts w:ascii="Arial" w:hAnsi="Arial" w:cs="Arial"/>
          <w:sz w:val="24"/>
          <w:szCs w:val="24"/>
        </w:rPr>
        <w:t>,</w:t>
      </w:r>
      <w:r w:rsidRPr="00B853E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en esta medida </w:t>
      </w:r>
      <w:r w:rsidRPr="00B853EA">
        <w:rPr>
          <w:rFonts w:ascii="Arial" w:hAnsi="Arial" w:cs="Arial"/>
          <w:sz w:val="24"/>
          <w:szCs w:val="24"/>
        </w:rPr>
        <w:t xml:space="preserve">aprovecharemos sus </w:t>
      </w:r>
      <w:r>
        <w:rPr>
          <w:rFonts w:ascii="Arial" w:hAnsi="Arial" w:cs="Arial"/>
          <w:sz w:val="24"/>
          <w:szCs w:val="24"/>
        </w:rPr>
        <w:t>capacidades</w:t>
      </w:r>
      <w:r w:rsidR="00AE1780">
        <w:rPr>
          <w:rFonts w:ascii="Arial" w:hAnsi="Arial" w:cs="Arial"/>
          <w:sz w:val="24"/>
          <w:szCs w:val="24"/>
        </w:rPr>
        <w:t xml:space="preserve"> y se podrá apoyar al</w:t>
      </w:r>
      <w:r>
        <w:rPr>
          <w:rFonts w:ascii="Arial" w:hAnsi="Arial" w:cs="Arial"/>
          <w:sz w:val="24"/>
          <w:szCs w:val="24"/>
        </w:rPr>
        <w:t xml:space="preserve"> sector correspondiente”, destacó el Rector. 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AE1780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Agregó</w:t>
      </w:r>
      <w:r w:rsidR="00D5486A">
        <w:rPr>
          <w:rFonts w:ascii="Arial" w:hAnsi="Arial" w:cs="Arial"/>
          <w:sz w:val="24"/>
          <w:szCs w:val="24"/>
        </w:rPr>
        <w:t xml:space="preserve"> </w:t>
      </w:r>
      <w:r w:rsidR="007F4E3C">
        <w:rPr>
          <w:rFonts w:ascii="Arial" w:hAnsi="Arial" w:cs="Arial"/>
          <w:sz w:val="24"/>
          <w:szCs w:val="24"/>
        </w:rPr>
        <w:t>que el</w:t>
      </w:r>
      <w:bookmarkStart w:id="0" w:name="_GoBack"/>
      <w:bookmarkEnd w:id="0"/>
      <w:r w:rsidR="00D548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IIO</w:t>
      </w:r>
      <w:r w:rsidR="00D5486A">
        <w:rPr>
          <w:rFonts w:ascii="Arial" w:hAnsi="Arial" w:cs="Arial"/>
          <w:sz w:val="24"/>
          <w:szCs w:val="24"/>
        </w:rPr>
        <w:t xml:space="preserve"> debe pensar como un </w:t>
      </w:r>
      <w:r w:rsidR="00D5486A" w:rsidRPr="00581F45">
        <w:rPr>
          <w:rFonts w:ascii="Arial" w:hAnsi="Arial" w:cs="Arial"/>
          <w:sz w:val="24"/>
          <w:szCs w:val="24"/>
        </w:rPr>
        <w:t>clúster</w:t>
      </w:r>
      <w:r w:rsidR="00D5486A">
        <w:rPr>
          <w:rFonts w:ascii="Arial" w:hAnsi="Arial" w:cs="Arial"/>
          <w:sz w:val="24"/>
          <w:szCs w:val="24"/>
        </w:rPr>
        <w:t xml:space="preserve"> y de actuar como tal para poder generar apoyos adicionales. “M</w:t>
      </w:r>
      <w:r w:rsidR="00D5486A" w:rsidRPr="00581F45">
        <w:rPr>
          <w:rFonts w:ascii="Arial" w:hAnsi="Arial" w:cs="Arial"/>
          <w:sz w:val="24"/>
          <w:szCs w:val="24"/>
        </w:rPr>
        <w:t>e queda claro que hay una enorme oportun</w:t>
      </w:r>
      <w:r w:rsidR="00D5486A">
        <w:rPr>
          <w:rFonts w:ascii="Arial" w:hAnsi="Arial" w:cs="Arial"/>
          <w:sz w:val="24"/>
          <w:szCs w:val="24"/>
        </w:rPr>
        <w:t>id</w:t>
      </w:r>
      <w:r>
        <w:rPr>
          <w:rFonts w:ascii="Arial" w:hAnsi="Arial" w:cs="Arial"/>
          <w:sz w:val="24"/>
          <w:szCs w:val="24"/>
        </w:rPr>
        <w:t>ad en el área de acuacultura y la UABC puede</w:t>
      </w:r>
      <w:r w:rsidR="00D5486A">
        <w:rPr>
          <w:rFonts w:ascii="Arial" w:hAnsi="Arial" w:cs="Arial"/>
          <w:sz w:val="24"/>
          <w:szCs w:val="24"/>
        </w:rPr>
        <w:t xml:space="preserve"> dar mayores</w:t>
      </w:r>
      <w:r w:rsidR="00D5486A" w:rsidRPr="00581F45">
        <w:rPr>
          <w:rFonts w:ascii="Arial" w:hAnsi="Arial" w:cs="Arial"/>
          <w:sz w:val="24"/>
          <w:szCs w:val="24"/>
        </w:rPr>
        <w:t xml:space="preserve"> opciones al sector </w:t>
      </w:r>
      <w:r w:rsidR="00D5486A">
        <w:rPr>
          <w:rFonts w:ascii="Arial" w:hAnsi="Arial" w:cs="Arial"/>
          <w:sz w:val="24"/>
          <w:szCs w:val="24"/>
        </w:rPr>
        <w:t xml:space="preserve">privado a nivel regional y nacional”, afirmó </w:t>
      </w:r>
      <w:r>
        <w:rPr>
          <w:rFonts w:ascii="Arial" w:hAnsi="Arial" w:cs="Arial"/>
          <w:sz w:val="24"/>
          <w:szCs w:val="24"/>
        </w:rPr>
        <w:t xml:space="preserve">el doctor </w:t>
      </w:r>
      <w:proofErr w:type="spellStart"/>
      <w:r>
        <w:rPr>
          <w:rFonts w:ascii="Arial" w:hAnsi="Arial" w:cs="Arial"/>
          <w:sz w:val="24"/>
          <w:szCs w:val="24"/>
        </w:rPr>
        <w:t>Cuamea</w:t>
      </w:r>
      <w:proofErr w:type="spellEnd"/>
      <w:r>
        <w:rPr>
          <w:rFonts w:ascii="Arial" w:hAnsi="Arial" w:cs="Arial"/>
          <w:sz w:val="24"/>
          <w:szCs w:val="24"/>
        </w:rPr>
        <w:t xml:space="preserve"> Velázquez</w:t>
      </w:r>
      <w:r w:rsidR="00D5486A">
        <w:rPr>
          <w:rFonts w:ascii="Arial" w:hAnsi="Arial" w:cs="Arial"/>
          <w:sz w:val="24"/>
          <w:szCs w:val="24"/>
        </w:rPr>
        <w:t xml:space="preserve">. 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doctora María Teresa Viana Castrillón, investigadora del IIO y responsable de la planta, mencionó que este proyecto abre las puertas a un amplio esquema de servicios en el que las instituciones nacionales e internacionales podrán realizar investigaciones a puerta abierta o cerrada, convenios con la industria para la investigación y desarrollo, además de maquilar productos alimenticios al contar con su propia fórmula y plantilla de trabajo.  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“Gracias a la instalación de la planta piloto, se beneficiarán centros de investigación, la acuacultura de fomentos que requiera dietas especiales, la industria de alimento y la industria de insumos alimenticios, además se contará con 150 estantes para la realización de pruebas en los productos”, argumentó la investigadora. 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Cabe destacar que la planta ubicada en el LINDEAACUA, cuenta con </w:t>
      </w:r>
      <w:r w:rsidRPr="00882301">
        <w:rPr>
          <w:rFonts w:ascii="Arial" w:hAnsi="Arial" w:cs="Arial"/>
          <w:sz w:val="24"/>
          <w:szCs w:val="24"/>
        </w:rPr>
        <w:t>un extrusor ideal para la elaboración de alimentos para</w:t>
      </w:r>
      <w:r>
        <w:rPr>
          <w:rFonts w:ascii="Arial" w:hAnsi="Arial" w:cs="Arial"/>
          <w:sz w:val="24"/>
          <w:szCs w:val="24"/>
        </w:rPr>
        <w:t xml:space="preserve"> peces con todas las variedades, </w:t>
      </w:r>
      <w:r w:rsidRPr="00882301">
        <w:rPr>
          <w:rFonts w:ascii="Arial" w:hAnsi="Arial" w:cs="Arial"/>
          <w:sz w:val="24"/>
          <w:szCs w:val="24"/>
        </w:rPr>
        <w:t xml:space="preserve">desde </w:t>
      </w:r>
      <w:r>
        <w:rPr>
          <w:rFonts w:ascii="Arial" w:hAnsi="Arial" w:cs="Arial"/>
          <w:sz w:val="24"/>
          <w:szCs w:val="24"/>
        </w:rPr>
        <w:t xml:space="preserve">100% </w:t>
      </w:r>
      <w:r>
        <w:rPr>
          <w:rFonts w:ascii="Arial" w:hAnsi="Arial" w:cs="Arial"/>
          <w:sz w:val="24"/>
          <w:szCs w:val="24"/>
        </w:rPr>
        <w:lastRenderedPageBreak/>
        <w:t xml:space="preserve">flotables hasta hundibles, y operará ya sea por convenio </w:t>
      </w:r>
      <w:r w:rsidRPr="00882301">
        <w:rPr>
          <w:rFonts w:ascii="Arial" w:hAnsi="Arial" w:cs="Arial"/>
          <w:sz w:val="24"/>
          <w:szCs w:val="24"/>
        </w:rPr>
        <w:t>o contrato, tanto para investigación, fomento o industria.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inauguración se contó con la presencia del </w:t>
      </w:r>
      <w:r w:rsidR="00AE1780">
        <w:rPr>
          <w:rFonts w:ascii="Arial" w:hAnsi="Arial" w:cs="Arial"/>
          <w:sz w:val="24"/>
          <w:szCs w:val="24"/>
        </w:rPr>
        <w:t>doctor Oscar Roberto López Bonilla</w:t>
      </w:r>
      <w:r w:rsidR="00AE17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Vicerrector Campus Ensenada; </w:t>
      </w:r>
      <w:r w:rsidR="00AE1780">
        <w:rPr>
          <w:rFonts w:ascii="Arial" w:hAnsi="Arial" w:cs="Arial"/>
          <w:sz w:val="24"/>
          <w:szCs w:val="24"/>
        </w:rPr>
        <w:t>doctor Asdrúbal Martínez Díaz de León</w:t>
      </w:r>
      <w:r w:rsidR="00AE1780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Director del Instituto de Investigaciones </w:t>
      </w:r>
      <w:proofErr w:type="spellStart"/>
      <w:r>
        <w:rPr>
          <w:rFonts w:ascii="Arial" w:hAnsi="Arial" w:cs="Arial"/>
          <w:sz w:val="24"/>
          <w:szCs w:val="24"/>
        </w:rPr>
        <w:t>Oceanológicas</w:t>
      </w:r>
      <w:proofErr w:type="spellEnd"/>
      <w:r>
        <w:rPr>
          <w:rFonts w:ascii="Arial" w:hAnsi="Arial" w:cs="Arial"/>
          <w:sz w:val="24"/>
          <w:szCs w:val="24"/>
        </w:rPr>
        <w:t xml:space="preserve">; maestro Luis Andrés González Agraz, Director de Acuacultura de la Secretaría de Pesca, así como directores, coordinadores, jefes de departamento, investigadores y representantes del sector empresarial. </w:t>
      </w: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both"/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rPr>
          <w:rFonts w:ascii="Arial" w:hAnsi="Arial" w:cs="Arial"/>
          <w:sz w:val="24"/>
          <w:szCs w:val="24"/>
        </w:rPr>
      </w:pPr>
    </w:p>
    <w:p w:rsidR="00D5486A" w:rsidRDefault="00D5486A" w:rsidP="00D5486A">
      <w:pPr>
        <w:jc w:val="right"/>
        <w:rPr>
          <w:rFonts w:ascii="Arial" w:hAnsi="Arial" w:cs="Arial"/>
          <w:b/>
          <w:i/>
          <w:color w:val="BFBFBF" w:themeColor="background1" w:themeShade="BF"/>
          <w:sz w:val="18"/>
          <w:szCs w:val="24"/>
        </w:rPr>
      </w:pPr>
      <w:r w:rsidRPr="00266332">
        <w:rPr>
          <w:rFonts w:ascii="Arial" w:hAnsi="Arial" w:cs="Arial"/>
          <w:b/>
          <w:i/>
          <w:color w:val="BFBFBF" w:themeColor="background1" w:themeShade="BF"/>
          <w:sz w:val="18"/>
          <w:szCs w:val="24"/>
        </w:rPr>
        <w:t>Karla Torres Rodríguez</w:t>
      </w:r>
    </w:p>
    <w:p w:rsidR="00D5486A" w:rsidRPr="000279C4" w:rsidRDefault="00D5486A" w:rsidP="00D5486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i/>
          <w:color w:val="BFBFBF" w:themeColor="background1" w:themeShade="BF"/>
          <w:sz w:val="18"/>
          <w:szCs w:val="24"/>
        </w:rPr>
        <w:t xml:space="preserve">Foto Antonio Ramírez Campos </w:t>
      </w:r>
    </w:p>
    <w:p w:rsidR="004D6BCB" w:rsidRPr="004D6BCB" w:rsidRDefault="004D6BCB" w:rsidP="00D5486A">
      <w:pPr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4D6BCB" w:rsidRPr="004D6BCB" w:rsidSect="0040022F">
      <w:pgSz w:w="12240" w:h="15840"/>
      <w:pgMar w:top="0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7A735A8"/>
    <w:multiLevelType w:val="hybridMultilevel"/>
    <w:tmpl w:val="6590CE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AA763E8"/>
    <w:multiLevelType w:val="hybridMultilevel"/>
    <w:tmpl w:val="2EF48E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A704C"/>
    <w:multiLevelType w:val="hybridMultilevel"/>
    <w:tmpl w:val="ACACCD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0CB8"/>
    <w:multiLevelType w:val="hybridMultilevel"/>
    <w:tmpl w:val="1F8EE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467A5"/>
    <w:multiLevelType w:val="hybridMultilevel"/>
    <w:tmpl w:val="F3C68D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E6239"/>
    <w:multiLevelType w:val="hybridMultilevel"/>
    <w:tmpl w:val="15002538"/>
    <w:lvl w:ilvl="0" w:tplc="872637F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230D"/>
    <w:multiLevelType w:val="hybridMultilevel"/>
    <w:tmpl w:val="D01E94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354DDC"/>
    <w:multiLevelType w:val="hybridMultilevel"/>
    <w:tmpl w:val="6DE68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452E8F"/>
    <w:multiLevelType w:val="hybridMultilevel"/>
    <w:tmpl w:val="A4DAB0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676010"/>
    <w:multiLevelType w:val="hybridMultilevel"/>
    <w:tmpl w:val="46463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3F28D8"/>
    <w:multiLevelType w:val="hybridMultilevel"/>
    <w:tmpl w:val="66AEB53C"/>
    <w:lvl w:ilvl="0" w:tplc="6A54793A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3406E6C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103A1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1B85F84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2D67948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45F1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D348E0E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32D024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9981A0A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D0F92"/>
    <w:multiLevelType w:val="hybridMultilevel"/>
    <w:tmpl w:val="2EA27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F3036D"/>
    <w:multiLevelType w:val="hybridMultilevel"/>
    <w:tmpl w:val="58E492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E5A46"/>
    <w:multiLevelType w:val="hybridMultilevel"/>
    <w:tmpl w:val="0A7A63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DF6FC1"/>
    <w:multiLevelType w:val="hybridMultilevel"/>
    <w:tmpl w:val="3488CD78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>
    <w:nsid w:val="502730D5"/>
    <w:multiLevelType w:val="hybridMultilevel"/>
    <w:tmpl w:val="203A9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D90524"/>
    <w:multiLevelType w:val="hybridMultilevel"/>
    <w:tmpl w:val="C0F407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190F1E"/>
    <w:multiLevelType w:val="hybridMultilevel"/>
    <w:tmpl w:val="49583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0C49AD"/>
    <w:multiLevelType w:val="hybridMultilevel"/>
    <w:tmpl w:val="568EF22C"/>
    <w:lvl w:ilvl="0" w:tplc="AC92EB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D10B3A"/>
    <w:multiLevelType w:val="hybridMultilevel"/>
    <w:tmpl w:val="CC348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AF69B1"/>
    <w:multiLevelType w:val="hybridMultilevel"/>
    <w:tmpl w:val="E75C3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F308BA"/>
    <w:multiLevelType w:val="hybridMultilevel"/>
    <w:tmpl w:val="0F3E19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80791A"/>
    <w:multiLevelType w:val="hybridMultilevel"/>
    <w:tmpl w:val="3A24CC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011486"/>
    <w:multiLevelType w:val="hybridMultilevel"/>
    <w:tmpl w:val="0E7AAF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6C02EE"/>
    <w:multiLevelType w:val="hybridMultilevel"/>
    <w:tmpl w:val="0FE081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492284"/>
    <w:multiLevelType w:val="hybridMultilevel"/>
    <w:tmpl w:val="CC80E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B6027E"/>
    <w:multiLevelType w:val="hybridMultilevel"/>
    <w:tmpl w:val="78C0B9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371171"/>
    <w:multiLevelType w:val="hybridMultilevel"/>
    <w:tmpl w:val="A3161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880BD6"/>
    <w:multiLevelType w:val="hybridMultilevel"/>
    <w:tmpl w:val="6FFC8D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19"/>
  </w:num>
  <w:num w:numId="4">
    <w:abstractNumId w:val="7"/>
  </w:num>
  <w:num w:numId="5">
    <w:abstractNumId w:val="26"/>
  </w:num>
  <w:num w:numId="6">
    <w:abstractNumId w:val="32"/>
  </w:num>
  <w:num w:numId="7">
    <w:abstractNumId w:val="5"/>
  </w:num>
  <w:num w:numId="8">
    <w:abstractNumId w:val="9"/>
  </w:num>
  <w:num w:numId="9">
    <w:abstractNumId w:val="27"/>
  </w:num>
  <w:num w:numId="10">
    <w:abstractNumId w:val="36"/>
  </w:num>
  <w:num w:numId="11">
    <w:abstractNumId w:val="18"/>
  </w:num>
  <w:num w:numId="12">
    <w:abstractNumId w:val="2"/>
  </w:num>
  <w:num w:numId="13">
    <w:abstractNumId w:val="17"/>
  </w:num>
  <w:num w:numId="14">
    <w:abstractNumId w:val="39"/>
  </w:num>
  <w:num w:numId="15">
    <w:abstractNumId w:val="34"/>
  </w:num>
  <w:num w:numId="16">
    <w:abstractNumId w:val="10"/>
  </w:num>
  <w:num w:numId="17">
    <w:abstractNumId w:val="22"/>
  </w:num>
  <w:num w:numId="18">
    <w:abstractNumId w:val="30"/>
  </w:num>
  <w:num w:numId="19">
    <w:abstractNumId w:val="33"/>
  </w:num>
  <w:num w:numId="20">
    <w:abstractNumId w:val="41"/>
  </w:num>
  <w:num w:numId="21">
    <w:abstractNumId w:val="6"/>
  </w:num>
  <w:num w:numId="22">
    <w:abstractNumId w:val="43"/>
  </w:num>
  <w:num w:numId="23">
    <w:abstractNumId w:val="14"/>
  </w:num>
  <w:num w:numId="24">
    <w:abstractNumId w:val="42"/>
  </w:num>
  <w:num w:numId="25">
    <w:abstractNumId w:val="31"/>
  </w:num>
  <w:num w:numId="26">
    <w:abstractNumId w:val="28"/>
  </w:num>
  <w:num w:numId="27">
    <w:abstractNumId w:val="24"/>
  </w:num>
  <w:num w:numId="28">
    <w:abstractNumId w:val="23"/>
  </w:num>
  <w:num w:numId="29">
    <w:abstractNumId w:val="4"/>
  </w:num>
  <w:num w:numId="30">
    <w:abstractNumId w:val="8"/>
  </w:num>
  <w:num w:numId="31">
    <w:abstractNumId w:val="45"/>
  </w:num>
  <w:num w:numId="32">
    <w:abstractNumId w:val="16"/>
  </w:num>
  <w:num w:numId="33">
    <w:abstractNumId w:val="20"/>
  </w:num>
  <w:num w:numId="34">
    <w:abstractNumId w:val="1"/>
  </w:num>
  <w:num w:numId="35">
    <w:abstractNumId w:val="21"/>
  </w:num>
  <w:num w:numId="36">
    <w:abstractNumId w:val="12"/>
  </w:num>
  <w:num w:numId="37">
    <w:abstractNumId w:val="13"/>
  </w:num>
  <w:num w:numId="38">
    <w:abstractNumId w:val="38"/>
  </w:num>
  <w:num w:numId="39">
    <w:abstractNumId w:val="44"/>
  </w:num>
  <w:num w:numId="40">
    <w:abstractNumId w:val="15"/>
  </w:num>
  <w:num w:numId="41">
    <w:abstractNumId w:val="40"/>
  </w:num>
  <w:num w:numId="42">
    <w:abstractNumId w:val="3"/>
  </w:num>
  <w:num w:numId="43">
    <w:abstractNumId w:val="25"/>
  </w:num>
  <w:num w:numId="44">
    <w:abstractNumId w:val="11"/>
  </w:num>
  <w:num w:numId="45">
    <w:abstractNumId w:val="3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13"/>
    <w:rsid w:val="00000415"/>
    <w:rsid w:val="00003FF2"/>
    <w:rsid w:val="00004E2C"/>
    <w:rsid w:val="0000532B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72A3"/>
    <w:rsid w:val="00041492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302F"/>
    <w:rsid w:val="00073FA1"/>
    <w:rsid w:val="00077E99"/>
    <w:rsid w:val="00080722"/>
    <w:rsid w:val="00082170"/>
    <w:rsid w:val="00084B73"/>
    <w:rsid w:val="00086579"/>
    <w:rsid w:val="00087AC1"/>
    <w:rsid w:val="00092554"/>
    <w:rsid w:val="0009395F"/>
    <w:rsid w:val="00095BB2"/>
    <w:rsid w:val="000A0870"/>
    <w:rsid w:val="000A2BF4"/>
    <w:rsid w:val="000A505E"/>
    <w:rsid w:val="000A51C1"/>
    <w:rsid w:val="000B2891"/>
    <w:rsid w:val="000B318B"/>
    <w:rsid w:val="000B3EF7"/>
    <w:rsid w:val="000B5B3B"/>
    <w:rsid w:val="000C1229"/>
    <w:rsid w:val="000C1998"/>
    <w:rsid w:val="000C25F4"/>
    <w:rsid w:val="000C28B2"/>
    <w:rsid w:val="000C3E22"/>
    <w:rsid w:val="000D12DD"/>
    <w:rsid w:val="000D1A16"/>
    <w:rsid w:val="000D2456"/>
    <w:rsid w:val="000D7ACC"/>
    <w:rsid w:val="000E0A81"/>
    <w:rsid w:val="000E13BB"/>
    <w:rsid w:val="000E23A4"/>
    <w:rsid w:val="000E30CD"/>
    <w:rsid w:val="000E5D58"/>
    <w:rsid w:val="000E7AB8"/>
    <w:rsid w:val="000E7D23"/>
    <w:rsid w:val="000F7541"/>
    <w:rsid w:val="000F75BE"/>
    <w:rsid w:val="000F7CA7"/>
    <w:rsid w:val="001047B4"/>
    <w:rsid w:val="00110698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62601"/>
    <w:rsid w:val="00162DCC"/>
    <w:rsid w:val="00162E2F"/>
    <w:rsid w:val="00171A9A"/>
    <w:rsid w:val="00173E5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590B"/>
    <w:rsid w:val="001B1CF6"/>
    <w:rsid w:val="001B3735"/>
    <w:rsid w:val="001B5E47"/>
    <w:rsid w:val="001B737A"/>
    <w:rsid w:val="001B7D20"/>
    <w:rsid w:val="001C0AC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344"/>
    <w:rsid w:val="00226890"/>
    <w:rsid w:val="00235A1E"/>
    <w:rsid w:val="002373A3"/>
    <w:rsid w:val="00242CB8"/>
    <w:rsid w:val="00244DED"/>
    <w:rsid w:val="00257487"/>
    <w:rsid w:val="0026211F"/>
    <w:rsid w:val="00266333"/>
    <w:rsid w:val="00270044"/>
    <w:rsid w:val="00271E15"/>
    <w:rsid w:val="00271FD7"/>
    <w:rsid w:val="00273F56"/>
    <w:rsid w:val="00275537"/>
    <w:rsid w:val="002775A8"/>
    <w:rsid w:val="00280549"/>
    <w:rsid w:val="0028228C"/>
    <w:rsid w:val="00287676"/>
    <w:rsid w:val="002905D6"/>
    <w:rsid w:val="002909AF"/>
    <w:rsid w:val="00294F9E"/>
    <w:rsid w:val="002A6593"/>
    <w:rsid w:val="002B1350"/>
    <w:rsid w:val="002B23A4"/>
    <w:rsid w:val="002B4659"/>
    <w:rsid w:val="002B7322"/>
    <w:rsid w:val="002C0CC3"/>
    <w:rsid w:val="002C27B0"/>
    <w:rsid w:val="002C2B79"/>
    <w:rsid w:val="002C3A1C"/>
    <w:rsid w:val="002C6AEA"/>
    <w:rsid w:val="002D0F6C"/>
    <w:rsid w:val="002D19A0"/>
    <w:rsid w:val="002D39D5"/>
    <w:rsid w:val="002E095A"/>
    <w:rsid w:val="002E2601"/>
    <w:rsid w:val="002E3711"/>
    <w:rsid w:val="002E4CB6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20354"/>
    <w:rsid w:val="00323106"/>
    <w:rsid w:val="00325D02"/>
    <w:rsid w:val="00332965"/>
    <w:rsid w:val="00333189"/>
    <w:rsid w:val="0033392E"/>
    <w:rsid w:val="003357AC"/>
    <w:rsid w:val="00336B3C"/>
    <w:rsid w:val="003431B4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A0FA1"/>
    <w:rsid w:val="003A7BC5"/>
    <w:rsid w:val="003A7E2D"/>
    <w:rsid w:val="003B0F21"/>
    <w:rsid w:val="003B3C8E"/>
    <w:rsid w:val="003B5EA5"/>
    <w:rsid w:val="003B7BCB"/>
    <w:rsid w:val="003C335E"/>
    <w:rsid w:val="003C71DD"/>
    <w:rsid w:val="003D06DF"/>
    <w:rsid w:val="003D46C7"/>
    <w:rsid w:val="003D5306"/>
    <w:rsid w:val="003D6B5C"/>
    <w:rsid w:val="003E22BE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4882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FBB"/>
    <w:rsid w:val="004542FD"/>
    <w:rsid w:val="0045430E"/>
    <w:rsid w:val="00454E31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19EC"/>
    <w:rsid w:val="00531C93"/>
    <w:rsid w:val="005328F0"/>
    <w:rsid w:val="00534440"/>
    <w:rsid w:val="00536DA5"/>
    <w:rsid w:val="00537E83"/>
    <w:rsid w:val="00541057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50E1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B0EB5"/>
    <w:rsid w:val="005B1B3C"/>
    <w:rsid w:val="005B1E81"/>
    <w:rsid w:val="005B2115"/>
    <w:rsid w:val="005C0CBC"/>
    <w:rsid w:val="005C22C7"/>
    <w:rsid w:val="005C44B5"/>
    <w:rsid w:val="005C490F"/>
    <w:rsid w:val="005C6B55"/>
    <w:rsid w:val="005C7DE0"/>
    <w:rsid w:val="005D11BF"/>
    <w:rsid w:val="005D1D0B"/>
    <w:rsid w:val="005D3C7E"/>
    <w:rsid w:val="005E285C"/>
    <w:rsid w:val="005E419D"/>
    <w:rsid w:val="005E5729"/>
    <w:rsid w:val="005E7EDD"/>
    <w:rsid w:val="005F252D"/>
    <w:rsid w:val="005F29A0"/>
    <w:rsid w:val="005F31C5"/>
    <w:rsid w:val="005F6206"/>
    <w:rsid w:val="00600E61"/>
    <w:rsid w:val="0060210E"/>
    <w:rsid w:val="00604DB9"/>
    <w:rsid w:val="00605665"/>
    <w:rsid w:val="00611433"/>
    <w:rsid w:val="00620F32"/>
    <w:rsid w:val="0062489B"/>
    <w:rsid w:val="00627973"/>
    <w:rsid w:val="0063030C"/>
    <w:rsid w:val="00631030"/>
    <w:rsid w:val="006319EB"/>
    <w:rsid w:val="0063362E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9211E"/>
    <w:rsid w:val="00692908"/>
    <w:rsid w:val="006A00F8"/>
    <w:rsid w:val="006A0983"/>
    <w:rsid w:val="006A1490"/>
    <w:rsid w:val="006A5738"/>
    <w:rsid w:val="006A5CD0"/>
    <w:rsid w:val="006A76F1"/>
    <w:rsid w:val="006B2994"/>
    <w:rsid w:val="006C0191"/>
    <w:rsid w:val="006C1821"/>
    <w:rsid w:val="006C2BD5"/>
    <w:rsid w:val="006C5942"/>
    <w:rsid w:val="006C5A35"/>
    <w:rsid w:val="006C6977"/>
    <w:rsid w:val="006D0557"/>
    <w:rsid w:val="006D14EF"/>
    <w:rsid w:val="006D4337"/>
    <w:rsid w:val="006D6329"/>
    <w:rsid w:val="006E56CE"/>
    <w:rsid w:val="006E684C"/>
    <w:rsid w:val="006F41A1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304EC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9F0"/>
    <w:rsid w:val="00755FF1"/>
    <w:rsid w:val="0076146C"/>
    <w:rsid w:val="00765C76"/>
    <w:rsid w:val="0077086B"/>
    <w:rsid w:val="007715FB"/>
    <w:rsid w:val="007728C8"/>
    <w:rsid w:val="007777CF"/>
    <w:rsid w:val="00784332"/>
    <w:rsid w:val="0078557D"/>
    <w:rsid w:val="007859DA"/>
    <w:rsid w:val="00787E7A"/>
    <w:rsid w:val="00790566"/>
    <w:rsid w:val="007937BF"/>
    <w:rsid w:val="007979F8"/>
    <w:rsid w:val="007A1112"/>
    <w:rsid w:val="007A16AA"/>
    <w:rsid w:val="007A4B2D"/>
    <w:rsid w:val="007A7192"/>
    <w:rsid w:val="007B14BA"/>
    <w:rsid w:val="007C00B4"/>
    <w:rsid w:val="007C079E"/>
    <w:rsid w:val="007C27F9"/>
    <w:rsid w:val="007C6CAF"/>
    <w:rsid w:val="007C7A63"/>
    <w:rsid w:val="007D11EE"/>
    <w:rsid w:val="007D1216"/>
    <w:rsid w:val="007D12ED"/>
    <w:rsid w:val="007D2286"/>
    <w:rsid w:val="007E5C1D"/>
    <w:rsid w:val="007E7CCC"/>
    <w:rsid w:val="007F07B9"/>
    <w:rsid w:val="007F0BCD"/>
    <w:rsid w:val="007F12D5"/>
    <w:rsid w:val="007F1F8E"/>
    <w:rsid w:val="007F3145"/>
    <w:rsid w:val="007F4E3C"/>
    <w:rsid w:val="00803987"/>
    <w:rsid w:val="008134CD"/>
    <w:rsid w:val="008134DB"/>
    <w:rsid w:val="00813F5F"/>
    <w:rsid w:val="008149DE"/>
    <w:rsid w:val="00814B64"/>
    <w:rsid w:val="008175BA"/>
    <w:rsid w:val="00822444"/>
    <w:rsid w:val="0082326F"/>
    <w:rsid w:val="008316AE"/>
    <w:rsid w:val="0083241D"/>
    <w:rsid w:val="00832920"/>
    <w:rsid w:val="00833116"/>
    <w:rsid w:val="00834469"/>
    <w:rsid w:val="00834BD1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D02E7"/>
    <w:rsid w:val="008D0F3E"/>
    <w:rsid w:val="008D22A9"/>
    <w:rsid w:val="008D26FF"/>
    <w:rsid w:val="008D3A34"/>
    <w:rsid w:val="008E0F4D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1506D"/>
    <w:rsid w:val="009162BA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425B"/>
    <w:rsid w:val="00944C39"/>
    <w:rsid w:val="009468D4"/>
    <w:rsid w:val="00946F03"/>
    <w:rsid w:val="00947AEA"/>
    <w:rsid w:val="00947CD6"/>
    <w:rsid w:val="0095244C"/>
    <w:rsid w:val="0095461E"/>
    <w:rsid w:val="00963D4F"/>
    <w:rsid w:val="00963E27"/>
    <w:rsid w:val="00971AD6"/>
    <w:rsid w:val="00972AD4"/>
    <w:rsid w:val="00974FD5"/>
    <w:rsid w:val="00975110"/>
    <w:rsid w:val="00985793"/>
    <w:rsid w:val="00987594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5A7"/>
    <w:rsid w:val="009E2199"/>
    <w:rsid w:val="009E4633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4BE2"/>
    <w:rsid w:val="00A14C92"/>
    <w:rsid w:val="00A214AA"/>
    <w:rsid w:val="00A24D77"/>
    <w:rsid w:val="00A26A17"/>
    <w:rsid w:val="00A27E4E"/>
    <w:rsid w:val="00A331C7"/>
    <w:rsid w:val="00A338D7"/>
    <w:rsid w:val="00A36D0C"/>
    <w:rsid w:val="00A37841"/>
    <w:rsid w:val="00A401E6"/>
    <w:rsid w:val="00A41015"/>
    <w:rsid w:val="00A4337F"/>
    <w:rsid w:val="00A4491C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6E1D"/>
    <w:rsid w:val="00AB790B"/>
    <w:rsid w:val="00AC1A31"/>
    <w:rsid w:val="00AC468E"/>
    <w:rsid w:val="00AC763C"/>
    <w:rsid w:val="00AD7FE0"/>
    <w:rsid w:val="00AE1121"/>
    <w:rsid w:val="00AE1780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64CD"/>
    <w:rsid w:val="00B07022"/>
    <w:rsid w:val="00B07EBE"/>
    <w:rsid w:val="00B1060C"/>
    <w:rsid w:val="00B12358"/>
    <w:rsid w:val="00B14A52"/>
    <w:rsid w:val="00B14CF4"/>
    <w:rsid w:val="00B1668F"/>
    <w:rsid w:val="00B17774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4299"/>
    <w:rsid w:val="00B549BD"/>
    <w:rsid w:val="00B56754"/>
    <w:rsid w:val="00B56C4A"/>
    <w:rsid w:val="00B6002E"/>
    <w:rsid w:val="00B67930"/>
    <w:rsid w:val="00B775F0"/>
    <w:rsid w:val="00B8346C"/>
    <w:rsid w:val="00B83EA1"/>
    <w:rsid w:val="00B858BC"/>
    <w:rsid w:val="00B8596C"/>
    <w:rsid w:val="00B8626A"/>
    <w:rsid w:val="00B93C2A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F0187"/>
    <w:rsid w:val="00BF485A"/>
    <w:rsid w:val="00BF59BB"/>
    <w:rsid w:val="00BF5B0C"/>
    <w:rsid w:val="00BF650B"/>
    <w:rsid w:val="00C02ED9"/>
    <w:rsid w:val="00C06045"/>
    <w:rsid w:val="00C07333"/>
    <w:rsid w:val="00C07ED7"/>
    <w:rsid w:val="00C07F95"/>
    <w:rsid w:val="00C118C1"/>
    <w:rsid w:val="00C1196E"/>
    <w:rsid w:val="00C14061"/>
    <w:rsid w:val="00C15140"/>
    <w:rsid w:val="00C1713B"/>
    <w:rsid w:val="00C179BF"/>
    <w:rsid w:val="00C206BC"/>
    <w:rsid w:val="00C21312"/>
    <w:rsid w:val="00C226A1"/>
    <w:rsid w:val="00C30A8D"/>
    <w:rsid w:val="00C30B10"/>
    <w:rsid w:val="00C316BB"/>
    <w:rsid w:val="00C31A7E"/>
    <w:rsid w:val="00C34DF1"/>
    <w:rsid w:val="00C410F6"/>
    <w:rsid w:val="00C418E0"/>
    <w:rsid w:val="00C41FB2"/>
    <w:rsid w:val="00C42591"/>
    <w:rsid w:val="00C43297"/>
    <w:rsid w:val="00C536B9"/>
    <w:rsid w:val="00C54EEF"/>
    <w:rsid w:val="00C5560C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670A"/>
    <w:rsid w:val="00CD019A"/>
    <w:rsid w:val="00CD314A"/>
    <w:rsid w:val="00CD41D9"/>
    <w:rsid w:val="00CD51B1"/>
    <w:rsid w:val="00CD5341"/>
    <w:rsid w:val="00CD63FB"/>
    <w:rsid w:val="00CE3880"/>
    <w:rsid w:val="00CE40FF"/>
    <w:rsid w:val="00CE49EA"/>
    <w:rsid w:val="00CE641D"/>
    <w:rsid w:val="00CE7662"/>
    <w:rsid w:val="00CF1B1F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40A0"/>
    <w:rsid w:val="00D6484B"/>
    <w:rsid w:val="00D71185"/>
    <w:rsid w:val="00D7118A"/>
    <w:rsid w:val="00D72551"/>
    <w:rsid w:val="00D737BC"/>
    <w:rsid w:val="00D75A7B"/>
    <w:rsid w:val="00D82117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B43F7"/>
    <w:rsid w:val="00DB5450"/>
    <w:rsid w:val="00DB7A38"/>
    <w:rsid w:val="00DC0428"/>
    <w:rsid w:val="00DC0E19"/>
    <w:rsid w:val="00DC1666"/>
    <w:rsid w:val="00DC3664"/>
    <w:rsid w:val="00DC6A91"/>
    <w:rsid w:val="00DD0AE7"/>
    <w:rsid w:val="00DD72B4"/>
    <w:rsid w:val="00DD7469"/>
    <w:rsid w:val="00DE1340"/>
    <w:rsid w:val="00DE17DC"/>
    <w:rsid w:val="00DE215A"/>
    <w:rsid w:val="00DE51F4"/>
    <w:rsid w:val="00DF3C9E"/>
    <w:rsid w:val="00DF60C7"/>
    <w:rsid w:val="00DF6852"/>
    <w:rsid w:val="00DF7241"/>
    <w:rsid w:val="00DF7464"/>
    <w:rsid w:val="00E03594"/>
    <w:rsid w:val="00E04863"/>
    <w:rsid w:val="00E060BF"/>
    <w:rsid w:val="00E1264D"/>
    <w:rsid w:val="00E16481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39C4"/>
    <w:rsid w:val="00E70E55"/>
    <w:rsid w:val="00E70EDE"/>
    <w:rsid w:val="00E757BC"/>
    <w:rsid w:val="00E80B96"/>
    <w:rsid w:val="00E8581D"/>
    <w:rsid w:val="00E866AF"/>
    <w:rsid w:val="00E90EB7"/>
    <w:rsid w:val="00E9426C"/>
    <w:rsid w:val="00E94390"/>
    <w:rsid w:val="00E94FF8"/>
    <w:rsid w:val="00E95208"/>
    <w:rsid w:val="00E96B0A"/>
    <w:rsid w:val="00EA0066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D20AB"/>
    <w:rsid w:val="00ED37DA"/>
    <w:rsid w:val="00ED7C2C"/>
    <w:rsid w:val="00EE46E4"/>
    <w:rsid w:val="00EF11C6"/>
    <w:rsid w:val="00EF3379"/>
    <w:rsid w:val="00EF4C6C"/>
    <w:rsid w:val="00EF600F"/>
    <w:rsid w:val="00EF7BB1"/>
    <w:rsid w:val="00F063E5"/>
    <w:rsid w:val="00F128F3"/>
    <w:rsid w:val="00F172FE"/>
    <w:rsid w:val="00F17494"/>
    <w:rsid w:val="00F21A12"/>
    <w:rsid w:val="00F23F14"/>
    <w:rsid w:val="00F24C03"/>
    <w:rsid w:val="00F253F4"/>
    <w:rsid w:val="00F33204"/>
    <w:rsid w:val="00F34BAD"/>
    <w:rsid w:val="00F35208"/>
    <w:rsid w:val="00F353B8"/>
    <w:rsid w:val="00F36ADB"/>
    <w:rsid w:val="00F379DF"/>
    <w:rsid w:val="00F40404"/>
    <w:rsid w:val="00F411B0"/>
    <w:rsid w:val="00F42831"/>
    <w:rsid w:val="00F45D43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82333"/>
    <w:rsid w:val="00F86687"/>
    <w:rsid w:val="00F87348"/>
    <w:rsid w:val="00F8784C"/>
    <w:rsid w:val="00F91EA9"/>
    <w:rsid w:val="00F92AAD"/>
    <w:rsid w:val="00F9307B"/>
    <w:rsid w:val="00F93C37"/>
    <w:rsid w:val="00F95C25"/>
    <w:rsid w:val="00F97D5B"/>
    <w:rsid w:val="00FA0D23"/>
    <w:rsid w:val="00FA1BA2"/>
    <w:rsid w:val="00FA4493"/>
    <w:rsid w:val="00FA44BC"/>
    <w:rsid w:val="00FB1379"/>
    <w:rsid w:val="00FB4525"/>
    <w:rsid w:val="00FB6A32"/>
    <w:rsid w:val="00FB6EEF"/>
    <w:rsid w:val="00FC0857"/>
    <w:rsid w:val="00FC5654"/>
    <w:rsid w:val="00FC65F2"/>
    <w:rsid w:val="00FD05A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A7A318-175C-40F1-B882-6920C31A7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92AB2-82B7-4CF5-8443-777F79CC9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476</Words>
  <Characters>2621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4</cp:revision>
  <cp:lastPrinted>2013-11-16T00:43:00Z</cp:lastPrinted>
  <dcterms:created xsi:type="dcterms:W3CDTF">2013-11-16T06:08:00Z</dcterms:created>
  <dcterms:modified xsi:type="dcterms:W3CDTF">2013-11-16T08:12:00Z</dcterms:modified>
</cp:coreProperties>
</file>