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9F0309">
        <w:rPr>
          <w:rFonts w:ascii="Arial" w:hAnsi="Arial" w:cs="Arial"/>
          <w:b/>
          <w:sz w:val="31"/>
          <w:szCs w:val="31"/>
        </w:rPr>
        <w:t>7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7432AA" w:rsidRDefault="007432AA" w:rsidP="007432A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12252" w:rsidRDefault="009F0309" w:rsidP="00D5486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Culminan su carrera mil 610 universitarios</w:t>
      </w:r>
      <w:r w:rsidR="00D5486A" w:rsidRPr="00AF4022">
        <w:rPr>
          <w:rFonts w:ascii="Arial" w:hAnsi="Arial" w:cs="Arial"/>
          <w:b/>
          <w:sz w:val="36"/>
          <w:szCs w:val="36"/>
        </w:rPr>
        <w:t xml:space="preserve"> </w:t>
      </w:r>
    </w:p>
    <w:p w:rsidR="00D5486A" w:rsidRPr="00AF4022" w:rsidRDefault="00A12252" w:rsidP="00D5486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del Campus Mexicali</w:t>
      </w:r>
    </w:p>
    <w:p w:rsidR="00D5486A" w:rsidRPr="00174EBD" w:rsidRDefault="00D5486A" w:rsidP="00D5486A">
      <w:pPr>
        <w:jc w:val="center"/>
        <w:rPr>
          <w:rFonts w:ascii="Arial" w:hAnsi="Arial" w:cs="Arial"/>
          <w:b/>
          <w:sz w:val="16"/>
          <w:szCs w:val="16"/>
        </w:rPr>
      </w:pPr>
    </w:p>
    <w:p w:rsidR="00343395" w:rsidRPr="00343395" w:rsidRDefault="009F0309" w:rsidP="00AF4022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343395">
        <w:rPr>
          <w:rFonts w:ascii="Arial" w:hAnsi="Arial" w:cs="Arial"/>
          <w:sz w:val="24"/>
          <w:szCs w:val="24"/>
        </w:rPr>
        <w:t xml:space="preserve">Egresaron de </w:t>
      </w:r>
      <w:r w:rsidR="00107D2A" w:rsidRPr="00343395">
        <w:rPr>
          <w:rFonts w:ascii="Arial" w:hAnsi="Arial" w:cs="Arial"/>
          <w:sz w:val="24"/>
          <w:szCs w:val="24"/>
        </w:rPr>
        <w:t>46</w:t>
      </w:r>
      <w:r w:rsidRPr="00343395">
        <w:rPr>
          <w:rFonts w:ascii="Arial" w:hAnsi="Arial" w:cs="Arial"/>
          <w:sz w:val="24"/>
          <w:szCs w:val="24"/>
        </w:rPr>
        <w:t xml:space="preserve"> carreras que se imparten en la UABC Campus Mexicali.</w:t>
      </w:r>
    </w:p>
    <w:p w:rsidR="00D5486A" w:rsidRPr="00343395" w:rsidRDefault="00343395" w:rsidP="00AF4022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343395">
        <w:rPr>
          <w:rFonts w:ascii="Arial" w:hAnsi="Arial" w:cs="Arial"/>
          <w:sz w:val="24"/>
          <w:szCs w:val="24"/>
          <w:shd w:val="clear" w:color="auto" w:fill="FFFFFF"/>
        </w:rPr>
        <w:t>En los Campus Tijuana y Ensenada egresaron 2233 alumnos este semestre.</w:t>
      </w:r>
      <w:r w:rsidR="00D5486A" w:rsidRPr="00343395">
        <w:rPr>
          <w:rFonts w:ascii="Arial" w:hAnsi="Arial" w:cs="Arial"/>
          <w:sz w:val="24"/>
          <w:szCs w:val="24"/>
        </w:rPr>
        <w:t xml:space="preserve"> </w:t>
      </w:r>
    </w:p>
    <w:p w:rsidR="00D5486A" w:rsidRPr="00174EBD" w:rsidRDefault="00D5486A" w:rsidP="00D5486A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:rsidR="00D5486A" w:rsidRDefault="009F0309" w:rsidP="009F03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D5486A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martes 19</w:t>
      </w:r>
      <w:r w:rsidR="00D5486A">
        <w:rPr>
          <w:rFonts w:ascii="Arial" w:hAnsi="Arial" w:cs="Arial"/>
          <w:b/>
          <w:sz w:val="24"/>
          <w:szCs w:val="24"/>
        </w:rPr>
        <w:t xml:space="preserve"> de noviembre de 2013.- </w:t>
      </w:r>
      <w:r>
        <w:rPr>
          <w:rFonts w:ascii="Arial" w:hAnsi="Arial" w:cs="Arial"/>
          <w:sz w:val="24"/>
          <w:szCs w:val="24"/>
        </w:rPr>
        <w:t xml:space="preserve">Se realizó la Ceremonia de Potenciales a Egresar de la Universidad Autónoma de Baja California (UABC), correspondiente al Campus Mexicali, en la que su Rector,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dio la despedida a mil 610 universitarios que egresarán en el semestre 2013-2.</w:t>
      </w:r>
    </w:p>
    <w:p w:rsidR="00C34DBD" w:rsidRPr="00174EBD" w:rsidRDefault="00C34DBD" w:rsidP="009F0309">
      <w:pPr>
        <w:jc w:val="both"/>
        <w:rPr>
          <w:rFonts w:ascii="Arial" w:hAnsi="Arial" w:cs="Arial"/>
          <w:sz w:val="16"/>
          <w:szCs w:val="16"/>
        </w:rPr>
      </w:pPr>
    </w:p>
    <w:p w:rsidR="008D7B94" w:rsidRDefault="00C34DBD" w:rsidP="009F03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su discu</w:t>
      </w:r>
      <w:r w:rsidR="008D7B94">
        <w:rPr>
          <w:rFonts w:ascii="Arial" w:hAnsi="Arial" w:cs="Arial"/>
          <w:sz w:val="24"/>
          <w:szCs w:val="24"/>
        </w:rPr>
        <w:t xml:space="preserve">rso, el doctor </w:t>
      </w:r>
      <w:proofErr w:type="spellStart"/>
      <w:r w:rsidR="008D7B94">
        <w:rPr>
          <w:rFonts w:ascii="Arial" w:hAnsi="Arial" w:cs="Arial"/>
          <w:sz w:val="24"/>
          <w:szCs w:val="24"/>
        </w:rPr>
        <w:t>Cuamea</w:t>
      </w:r>
      <w:proofErr w:type="spellEnd"/>
      <w:r w:rsidR="008D7B94">
        <w:rPr>
          <w:rFonts w:ascii="Arial" w:hAnsi="Arial" w:cs="Arial"/>
          <w:sz w:val="24"/>
          <w:szCs w:val="24"/>
        </w:rPr>
        <w:t xml:space="preserve"> Velázquez, exhortó a los futuros profesionistas</w:t>
      </w:r>
      <w:r w:rsidR="00FF6050">
        <w:rPr>
          <w:rFonts w:ascii="Arial" w:hAnsi="Arial" w:cs="Arial"/>
          <w:sz w:val="24"/>
          <w:szCs w:val="24"/>
        </w:rPr>
        <w:t xml:space="preserve"> de 46 carreras profesionales</w:t>
      </w:r>
      <w:r w:rsidR="008D7B94">
        <w:rPr>
          <w:rFonts w:ascii="Arial" w:hAnsi="Arial" w:cs="Arial"/>
          <w:sz w:val="24"/>
          <w:szCs w:val="24"/>
        </w:rPr>
        <w:t xml:space="preserve"> a aplicar los valores inculcados durante sus estudios universitarios tanto en el ámbito personal como el profesional, ya que es necesario rendirle buenas cuentas a sus familias y a la sociedad en general</w:t>
      </w:r>
      <w:r w:rsidR="00174EBD">
        <w:rPr>
          <w:rFonts w:ascii="Arial" w:hAnsi="Arial" w:cs="Arial"/>
          <w:sz w:val="24"/>
          <w:szCs w:val="24"/>
        </w:rPr>
        <w:t xml:space="preserve">, quienes los apoyaron, </w:t>
      </w:r>
      <w:r w:rsidR="008D7B94">
        <w:rPr>
          <w:rFonts w:ascii="Arial" w:hAnsi="Arial" w:cs="Arial"/>
          <w:sz w:val="24"/>
          <w:szCs w:val="24"/>
        </w:rPr>
        <w:t>directa o indirectamente</w:t>
      </w:r>
      <w:r w:rsidR="00174EBD">
        <w:rPr>
          <w:rFonts w:ascii="Arial" w:hAnsi="Arial" w:cs="Arial"/>
          <w:sz w:val="24"/>
          <w:szCs w:val="24"/>
        </w:rPr>
        <w:t>,</w:t>
      </w:r>
      <w:r w:rsidR="008D7B94">
        <w:rPr>
          <w:rFonts w:ascii="Arial" w:hAnsi="Arial" w:cs="Arial"/>
          <w:sz w:val="24"/>
          <w:szCs w:val="24"/>
        </w:rPr>
        <w:t xml:space="preserve"> para que lograran culminar sus estudios</w:t>
      </w:r>
      <w:r w:rsidR="008E3ECF">
        <w:rPr>
          <w:rFonts w:ascii="Arial" w:hAnsi="Arial" w:cs="Arial"/>
          <w:sz w:val="24"/>
          <w:szCs w:val="24"/>
        </w:rPr>
        <w:t>.</w:t>
      </w:r>
    </w:p>
    <w:p w:rsidR="008E3ECF" w:rsidRPr="00174EBD" w:rsidRDefault="008E3ECF" w:rsidP="009F0309">
      <w:pPr>
        <w:jc w:val="both"/>
        <w:rPr>
          <w:rFonts w:ascii="Arial" w:hAnsi="Arial" w:cs="Arial"/>
          <w:sz w:val="16"/>
          <w:szCs w:val="16"/>
        </w:rPr>
      </w:pPr>
    </w:p>
    <w:p w:rsidR="008E3ECF" w:rsidRDefault="008E3ECF" w:rsidP="009F03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“Atestiguar que ustedes culminan una etapa más de formación es algo realmente importante para la Universidad y nos llena de orgullo y satisfacción”, señaló el Rector destacando que muchos de los egresados son la primera generación de sus familias en culminar una carrera universitaria</w:t>
      </w:r>
      <w:r w:rsidR="001C3EAD">
        <w:rPr>
          <w:rFonts w:ascii="Arial" w:hAnsi="Arial" w:cs="Arial"/>
          <w:sz w:val="24"/>
          <w:szCs w:val="24"/>
        </w:rPr>
        <w:t>, por lo que l</w:t>
      </w:r>
      <w:r>
        <w:rPr>
          <w:rFonts w:ascii="Arial" w:hAnsi="Arial" w:cs="Arial"/>
          <w:sz w:val="24"/>
          <w:szCs w:val="24"/>
        </w:rPr>
        <w:t>a educación superior que se imparte en la UABC sigue siendo uno de los principales factores de movilidad y ascenso social en este país.</w:t>
      </w:r>
    </w:p>
    <w:p w:rsidR="00A24975" w:rsidRPr="00174EBD" w:rsidRDefault="00A24975" w:rsidP="009F0309">
      <w:pPr>
        <w:jc w:val="both"/>
        <w:rPr>
          <w:rFonts w:ascii="Arial" w:hAnsi="Arial" w:cs="Arial"/>
          <w:strike/>
          <w:sz w:val="16"/>
          <w:szCs w:val="16"/>
        </w:rPr>
      </w:pPr>
    </w:p>
    <w:p w:rsidR="000849A6" w:rsidRDefault="00A24975" w:rsidP="009F03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17CC6">
        <w:rPr>
          <w:rFonts w:ascii="Arial" w:hAnsi="Arial" w:cs="Arial"/>
          <w:sz w:val="24"/>
          <w:szCs w:val="24"/>
        </w:rPr>
        <w:t xml:space="preserve">Los invito a que </w:t>
      </w:r>
      <w:r w:rsidR="00306934">
        <w:rPr>
          <w:rFonts w:ascii="Arial" w:hAnsi="Arial" w:cs="Arial"/>
          <w:sz w:val="24"/>
          <w:szCs w:val="24"/>
        </w:rPr>
        <w:t>ejerzan</w:t>
      </w:r>
      <w:r w:rsidR="00B17CC6">
        <w:rPr>
          <w:rFonts w:ascii="Arial" w:hAnsi="Arial" w:cs="Arial"/>
          <w:sz w:val="24"/>
          <w:szCs w:val="24"/>
        </w:rPr>
        <w:t xml:space="preserve"> su carrera profesional con todo el entusiasmo y pasión</w:t>
      </w:r>
      <w:r w:rsidR="00CC587B">
        <w:rPr>
          <w:rFonts w:ascii="Arial" w:hAnsi="Arial" w:cs="Arial"/>
          <w:sz w:val="24"/>
          <w:szCs w:val="24"/>
        </w:rPr>
        <w:t xml:space="preserve">, porque eso es lo que hace la diferencia en el campo </w:t>
      </w:r>
      <w:r w:rsidR="00306934">
        <w:rPr>
          <w:rFonts w:ascii="Arial" w:hAnsi="Arial" w:cs="Arial"/>
          <w:sz w:val="24"/>
          <w:szCs w:val="24"/>
        </w:rPr>
        <w:t>laboral</w:t>
      </w:r>
      <w:r w:rsidR="00CC587B">
        <w:rPr>
          <w:rFonts w:ascii="Arial" w:hAnsi="Arial" w:cs="Arial"/>
          <w:sz w:val="24"/>
          <w:szCs w:val="24"/>
        </w:rPr>
        <w:t xml:space="preserve">”, expresó el Rector a los presentes, alentándolos a </w:t>
      </w:r>
      <w:r w:rsidR="000849A6">
        <w:rPr>
          <w:rFonts w:ascii="Arial" w:hAnsi="Arial" w:cs="Arial"/>
          <w:sz w:val="24"/>
          <w:szCs w:val="24"/>
        </w:rPr>
        <w:t xml:space="preserve">afrontar los retos que tendrán con una actitud de ganadores. </w:t>
      </w:r>
    </w:p>
    <w:p w:rsidR="000849A6" w:rsidRDefault="000849A6" w:rsidP="009F0309">
      <w:pPr>
        <w:jc w:val="both"/>
        <w:rPr>
          <w:rFonts w:ascii="Arial" w:hAnsi="Arial" w:cs="Arial"/>
          <w:sz w:val="16"/>
          <w:szCs w:val="16"/>
        </w:rPr>
      </w:pPr>
    </w:p>
    <w:p w:rsidR="00174EBD" w:rsidRDefault="00174EBD" w:rsidP="00174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acto simbólico</w:t>
      </w:r>
      <w:r w:rsidRPr="00174EBD">
        <w:rPr>
          <w:rFonts w:ascii="Arial" w:hAnsi="Arial" w:cs="Arial"/>
          <w:sz w:val="24"/>
          <w:szCs w:val="24"/>
        </w:rPr>
        <w:t xml:space="preserve">, el Rector invitó a los alumnos a colocarse el fistol que los distinguirá como egresados de la UABC. </w:t>
      </w:r>
      <w:r w:rsidR="00DB069B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finalizar</w:t>
      </w:r>
      <w:r w:rsidR="00DB06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los in</w:t>
      </w:r>
      <w:r w:rsidR="00306934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tó a continuar acercándose a su Alma Mater para la búsqueda de consejos de sus maestros y compañeros.</w:t>
      </w:r>
    </w:p>
    <w:p w:rsidR="00174EBD" w:rsidRPr="00174EBD" w:rsidRDefault="00174EBD" w:rsidP="00174EBD">
      <w:pPr>
        <w:jc w:val="both"/>
        <w:rPr>
          <w:rFonts w:ascii="Arial" w:hAnsi="Arial" w:cs="Arial"/>
          <w:sz w:val="16"/>
          <w:szCs w:val="16"/>
        </w:rPr>
      </w:pPr>
    </w:p>
    <w:p w:rsidR="00A142E4" w:rsidRPr="00174EBD" w:rsidRDefault="000849A6" w:rsidP="009F03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Miguel Ángel Martínez Romero</w:t>
      </w:r>
      <w:r w:rsidR="006F50A9">
        <w:rPr>
          <w:rFonts w:ascii="Arial" w:hAnsi="Arial" w:cs="Arial"/>
          <w:sz w:val="24"/>
          <w:szCs w:val="24"/>
        </w:rPr>
        <w:t>, Vicerrector del Campus Mexicali</w:t>
      </w:r>
      <w:r w:rsidR="00262DFE">
        <w:rPr>
          <w:rFonts w:ascii="Arial" w:hAnsi="Arial" w:cs="Arial"/>
          <w:sz w:val="24"/>
          <w:szCs w:val="24"/>
        </w:rPr>
        <w:t xml:space="preserve">, expresó su reconocimiento </w:t>
      </w:r>
      <w:r w:rsidR="00B709EC">
        <w:rPr>
          <w:rFonts w:ascii="Arial" w:hAnsi="Arial" w:cs="Arial"/>
          <w:sz w:val="24"/>
          <w:szCs w:val="24"/>
        </w:rPr>
        <w:t xml:space="preserve">por ser </w:t>
      </w:r>
      <w:r w:rsidR="00262DFE">
        <w:rPr>
          <w:rFonts w:ascii="Arial" w:hAnsi="Arial" w:cs="Arial"/>
          <w:sz w:val="24"/>
          <w:szCs w:val="24"/>
        </w:rPr>
        <w:t xml:space="preserve">mujeres y hombres audaces capaces de emprender y alcanzar cualquier empresa que se propongan. </w:t>
      </w:r>
      <w:r w:rsidR="00B709EC">
        <w:rPr>
          <w:rFonts w:ascii="Arial" w:hAnsi="Arial" w:cs="Arial"/>
          <w:sz w:val="24"/>
          <w:szCs w:val="24"/>
        </w:rPr>
        <w:t>“</w:t>
      </w:r>
      <w:r w:rsidR="00262DFE">
        <w:rPr>
          <w:rFonts w:ascii="Arial" w:hAnsi="Arial" w:cs="Arial"/>
          <w:sz w:val="24"/>
          <w:szCs w:val="24"/>
        </w:rPr>
        <w:t xml:space="preserve">Llevan una sólida formación respaldada por nuestra Universidad, una institución emblemática con más de </w:t>
      </w:r>
      <w:r w:rsidR="00262DFE" w:rsidRPr="00174EBD">
        <w:rPr>
          <w:rFonts w:ascii="Arial" w:hAnsi="Arial" w:cs="Arial"/>
          <w:sz w:val="24"/>
          <w:szCs w:val="24"/>
        </w:rPr>
        <w:t>56 años formando profesionistas que han cambiado la historia de Baja California, México y el mundo”.</w:t>
      </w:r>
    </w:p>
    <w:p w:rsidR="00174EBD" w:rsidRPr="00174EBD" w:rsidRDefault="00174EBD" w:rsidP="009F0309">
      <w:pPr>
        <w:jc w:val="both"/>
        <w:rPr>
          <w:rFonts w:ascii="Arial" w:hAnsi="Arial" w:cs="Arial"/>
          <w:sz w:val="16"/>
          <w:szCs w:val="16"/>
        </w:rPr>
      </w:pPr>
    </w:p>
    <w:p w:rsidR="008E3ECF" w:rsidRPr="00174EBD" w:rsidRDefault="00174EBD" w:rsidP="009F0309">
      <w:pPr>
        <w:jc w:val="both"/>
        <w:rPr>
          <w:rFonts w:ascii="Arial" w:hAnsi="Arial" w:cs="Arial"/>
          <w:sz w:val="24"/>
          <w:szCs w:val="24"/>
        </w:rPr>
      </w:pPr>
      <w:r w:rsidRPr="00174EBD">
        <w:rPr>
          <w:rFonts w:ascii="Arial" w:hAnsi="Arial" w:cs="Arial"/>
          <w:sz w:val="24"/>
          <w:szCs w:val="24"/>
        </w:rPr>
        <w:t xml:space="preserve">El evento también fue presidido por Directores y Subdirectores de las Unidades Académicas, </w:t>
      </w:r>
      <w:r w:rsidR="00FF6050">
        <w:rPr>
          <w:rFonts w:ascii="Arial" w:hAnsi="Arial" w:cs="Arial"/>
          <w:sz w:val="24"/>
          <w:szCs w:val="24"/>
        </w:rPr>
        <w:t xml:space="preserve">estando presentes </w:t>
      </w:r>
      <w:r w:rsidRPr="00174EBD">
        <w:rPr>
          <w:rFonts w:ascii="Arial" w:hAnsi="Arial" w:cs="Arial"/>
          <w:sz w:val="24"/>
          <w:szCs w:val="24"/>
        </w:rPr>
        <w:t>Jefes de Departamento y Coordinadores de Carrera.</w:t>
      </w:r>
      <w:r>
        <w:rPr>
          <w:rFonts w:ascii="Arial" w:hAnsi="Arial" w:cs="Arial"/>
          <w:sz w:val="24"/>
          <w:szCs w:val="24"/>
        </w:rPr>
        <w:t xml:space="preserve"> </w:t>
      </w:r>
      <w:r w:rsidRPr="00174EBD">
        <w:rPr>
          <w:rFonts w:ascii="Arial" w:hAnsi="Arial" w:cs="Arial"/>
          <w:sz w:val="24"/>
          <w:szCs w:val="24"/>
        </w:rPr>
        <w:t xml:space="preserve">La semana pasada se realizaron iguales ceremonias en los Campus Tijuana y Ensenada de donde egresaron mil 401 alumnos y 832 respectivamente. </w:t>
      </w:r>
      <w:r w:rsidR="000849A6" w:rsidRPr="00174EBD">
        <w:rPr>
          <w:rFonts w:ascii="Arial" w:hAnsi="Arial" w:cs="Arial"/>
          <w:sz w:val="24"/>
          <w:szCs w:val="24"/>
        </w:rPr>
        <w:t xml:space="preserve"> </w:t>
      </w:r>
      <w:r w:rsidR="00CC587B" w:rsidRPr="00174EBD">
        <w:rPr>
          <w:rFonts w:ascii="Arial" w:hAnsi="Arial" w:cs="Arial"/>
          <w:sz w:val="24"/>
          <w:szCs w:val="24"/>
        </w:rPr>
        <w:t xml:space="preserve"> </w:t>
      </w:r>
    </w:p>
    <w:p w:rsidR="008D7B94" w:rsidRPr="00174EBD" w:rsidRDefault="008D7B94" w:rsidP="009F0309">
      <w:pPr>
        <w:jc w:val="both"/>
        <w:rPr>
          <w:rFonts w:ascii="Arial" w:hAnsi="Arial" w:cs="Arial"/>
          <w:sz w:val="24"/>
          <w:szCs w:val="24"/>
        </w:rPr>
      </w:pPr>
    </w:p>
    <w:p w:rsidR="004D6BCB" w:rsidRPr="004D6BCB" w:rsidRDefault="004D6BCB" w:rsidP="00D5486A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4D6BCB" w:rsidRPr="004D6BCB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9"/>
  </w:num>
  <w:num w:numId="4">
    <w:abstractNumId w:val="7"/>
  </w:num>
  <w:num w:numId="5">
    <w:abstractNumId w:val="26"/>
  </w:num>
  <w:num w:numId="6">
    <w:abstractNumId w:val="32"/>
  </w:num>
  <w:num w:numId="7">
    <w:abstractNumId w:val="5"/>
  </w:num>
  <w:num w:numId="8">
    <w:abstractNumId w:val="9"/>
  </w:num>
  <w:num w:numId="9">
    <w:abstractNumId w:val="27"/>
  </w:num>
  <w:num w:numId="10">
    <w:abstractNumId w:val="36"/>
  </w:num>
  <w:num w:numId="11">
    <w:abstractNumId w:val="18"/>
  </w:num>
  <w:num w:numId="12">
    <w:abstractNumId w:val="2"/>
  </w:num>
  <w:num w:numId="13">
    <w:abstractNumId w:val="17"/>
  </w:num>
  <w:num w:numId="14">
    <w:abstractNumId w:val="39"/>
  </w:num>
  <w:num w:numId="15">
    <w:abstractNumId w:val="34"/>
  </w:num>
  <w:num w:numId="16">
    <w:abstractNumId w:val="10"/>
  </w:num>
  <w:num w:numId="17">
    <w:abstractNumId w:val="22"/>
  </w:num>
  <w:num w:numId="18">
    <w:abstractNumId w:val="30"/>
  </w:num>
  <w:num w:numId="19">
    <w:abstractNumId w:val="33"/>
  </w:num>
  <w:num w:numId="20">
    <w:abstractNumId w:val="41"/>
  </w:num>
  <w:num w:numId="21">
    <w:abstractNumId w:val="6"/>
  </w:num>
  <w:num w:numId="22">
    <w:abstractNumId w:val="43"/>
  </w:num>
  <w:num w:numId="23">
    <w:abstractNumId w:val="14"/>
  </w:num>
  <w:num w:numId="24">
    <w:abstractNumId w:val="42"/>
  </w:num>
  <w:num w:numId="25">
    <w:abstractNumId w:val="31"/>
  </w:num>
  <w:num w:numId="26">
    <w:abstractNumId w:val="28"/>
  </w:num>
  <w:num w:numId="27">
    <w:abstractNumId w:val="24"/>
  </w:num>
  <w:num w:numId="28">
    <w:abstractNumId w:val="23"/>
  </w:num>
  <w:num w:numId="29">
    <w:abstractNumId w:val="4"/>
  </w:num>
  <w:num w:numId="30">
    <w:abstractNumId w:val="8"/>
  </w:num>
  <w:num w:numId="31">
    <w:abstractNumId w:val="45"/>
  </w:num>
  <w:num w:numId="32">
    <w:abstractNumId w:val="16"/>
  </w:num>
  <w:num w:numId="33">
    <w:abstractNumId w:val="20"/>
  </w:num>
  <w:num w:numId="34">
    <w:abstractNumId w:val="1"/>
  </w:num>
  <w:num w:numId="35">
    <w:abstractNumId w:val="21"/>
  </w:num>
  <w:num w:numId="36">
    <w:abstractNumId w:val="12"/>
  </w:num>
  <w:num w:numId="37">
    <w:abstractNumId w:val="13"/>
  </w:num>
  <w:num w:numId="38">
    <w:abstractNumId w:val="38"/>
  </w:num>
  <w:num w:numId="39">
    <w:abstractNumId w:val="44"/>
  </w:num>
  <w:num w:numId="40">
    <w:abstractNumId w:val="15"/>
  </w:num>
  <w:num w:numId="41">
    <w:abstractNumId w:val="40"/>
  </w:num>
  <w:num w:numId="42">
    <w:abstractNumId w:val="3"/>
  </w:num>
  <w:num w:numId="43">
    <w:abstractNumId w:val="25"/>
  </w:num>
  <w:num w:numId="44">
    <w:abstractNumId w:val="11"/>
  </w:num>
  <w:num w:numId="45">
    <w:abstractNumId w:val="3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06934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074E"/>
    <w:rsid w:val="00AC1A31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17CC6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B3EA-80E8-4AA4-84FA-33BE62CE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2013-11-19T20:50:00Z</cp:lastPrinted>
  <dcterms:created xsi:type="dcterms:W3CDTF">2013-11-19T19:57:00Z</dcterms:created>
  <dcterms:modified xsi:type="dcterms:W3CDTF">2013-11-20T02:13:00Z</dcterms:modified>
</cp:coreProperties>
</file>