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D2EDB">
        <w:rPr>
          <w:rFonts w:ascii="Arial" w:hAnsi="Arial" w:cs="Arial"/>
          <w:b/>
          <w:sz w:val="31"/>
          <w:szCs w:val="31"/>
        </w:rPr>
        <w:t>80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C44A03" w:rsidRDefault="007432AA" w:rsidP="007432AA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5D2EDB" w:rsidRDefault="00C44A03" w:rsidP="008C5EA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Generan proyecto </w:t>
      </w:r>
      <w:r w:rsidR="008C5EA9">
        <w:rPr>
          <w:rFonts w:ascii="Arial" w:hAnsi="Arial" w:cs="Arial"/>
          <w:b/>
          <w:sz w:val="36"/>
          <w:szCs w:val="36"/>
        </w:rPr>
        <w:t xml:space="preserve">para </w:t>
      </w:r>
      <w:r>
        <w:rPr>
          <w:rFonts w:ascii="Arial" w:hAnsi="Arial" w:cs="Arial"/>
          <w:b/>
          <w:sz w:val="36"/>
          <w:szCs w:val="36"/>
        </w:rPr>
        <w:t>monitorizar</w:t>
      </w:r>
      <w:r w:rsidR="005D2EDB" w:rsidRPr="005D2EDB">
        <w:rPr>
          <w:rFonts w:ascii="Arial" w:hAnsi="Arial" w:cs="Arial"/>
          <w:b/>
          <w:sz w:val="36"/>
          <w:szCs w:val="36"/>
        </w:rPr>
        <w:t xml:space="preserve"> invernaderos</w:t>
      </w:r>
      <w:r w:rsidR="005D2EDB">
        <w:rPr>
          <w:rFonts w:ascii="Arial" w:hAnsi="Arial" w:cs="Arial"/>
          <w:sz w:val="36"/>
          <w:szCs w:val="36"/>
        </w:rPr>
        <w:t xml:space="preserve"> </w:t>
      </w:r>
    </w:p>
    <w:p w:rsidR="005D2EDB" w:rsidRPr="00C44A03" w:rsidRDefault="005D2EDB" w:rsidP="008C5EA9">
      <w:pPr>
        <w:jc w:val="center"/>
        <w:rPr>
          <w:rFonts w:ascii="Arial" w:hAnsi="Arial" w:cs="Arial"/>
          <w:sz w:val="10"/>
          <w:szCs w:val="10"/>
        </w:rPr>
      </w:pPr>
    </w:p>
    <w:p w:rsidR="00C44A03" w:rsidRDefault="00C44A03" w:rsidP="008C5EA9">
      <w:pPr>
        <w:pStyle w:val="Prrafodelista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Pretenden patentar investigadores de la UABC un sensor con funcionamiento inalámbrico que sería el primero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en producirse en México.</w:t>
      </w:r>
    </w:p>
    <w:p w:rsidR="005D2EDB" w:rsidRDefault="008C5EA9" w:rsidP="008C5EA9">
      <w:pPr>
        <w:pStyle w:val="Prrafodelista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Facilitarán actividad agrónoma en el Valle de San Quintín</w:t>
      </w:r>
      <w:r w:rsidR="005D2EDB">
        <w:rPr>
          <w:rFonts w:ascii="Arial" w:hAnsi="Arial" w:cs="Arial"/>
          <w:sz w:val="24"/>
          <w:szCs w:val="24"/>
        </w:rPr>
        <w:t>.</w:t>
      </w:r>
    </w:p>
    <w:p w:rsidR="005D2EDB" w:rsidRPr="005D2EDB" w:rsidRDefault="005D2EDB" w:rsidP="008C5EA9">
      <w:pPr>
        <w:pStyle w:val="Prrafodelista"/>
        <w:ind w:left="284"/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8C5EA9" w:rsidRDefault="008C5EA9" w:rsidP="008C5EA9">
      <w:pPr>
        <w:jc w:val="both"/>
        <w:rPr>
          <w:rFonts w:ascii="Arial" w:hAnsi="Arial" w:cs="Arial"/>
          <w:sz w:val="24"/>
          <w:szCs w:val="24"/>
        </w:rPr>
      </w:pPr>
      <w:r w:rsidRPr="008C5EA9">
        <w:rPr>
          <w:rFonts w:ascii="Arial" w:hAnsi="Arial" w:cs="Arial"/>
          <w:b/>
          <w:sz w:val="24"/>
          <w:szCs w:val="24"/>
        </w:rPr>
        <w:t>San Quintín, B.C., a viernes 22 de noviembre de 2013.-</w:t>
      </w:r>
      <w:r>
        <w:rPr>
          <w:rFonts w:ascii="Arial" w:hAnsi="Arial" w:cs="Arial"/>
          <w:sz w:val="24"/>
          <w:szCs w:val="24"/>
        </w:rPr>
        <w:t xml:space="preserve"> Para beneficiar a la agr</w:t>
      </w:r>
      <w:r w:rsidR="00A2503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nom</w:t>
      </w:r>
      <w:r w:rsidR="00A25030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 del Valle de San Quintín, investigadores de la</w:t>
      </w:r>
      <w:r w:rsidR="005D2EDB" w:rsidRPr="005D2EDB">
        <w:rPr>
          <w:rFonts w:ascii="Arial" w:hAnsi="Arial" w:cs="Arial"/>
          <w:sz w:val="24"/>
          <w:szCs w:val="24"/>
        </w:rPr>
        <w:t xml:space="preserve"> Facultad de Ingeniería y Negocios San Quintín de la Universidad Autónoma de Baja California </w:t>
      </w:r>
      <w:r>
        <w:rPr>
          <w:rFonts w:ascii="Arial" w:hAnsi="Arial" w:cs="Arial"/>
          <w:sz w:val="24"/>
          <w:szCs w:val="24"/>
        </w:rPr>
        <w:t>(UABC), desarrollan un sensor que</w:t>
      </w:r>
      <w:r w:rsidR="00C44A03">
        <w:rPr>
          <w:rFonts w:ascii="Arial" w:hAnsi="Arial" w:cs="Arial"/>
          <w:sz w:val="24"/>
          <w:szCs w:val="24"/>
        </w:rPr>
        <w:t xml:space="preserve"> monitorice</w:t>
      </w:r>
      <w:r>
        <w:rPr>
          <w:rFonts w:ascii="Arial" w:hAnsi="Arial" w:cs="Arial"/>
          <w:sz w:val="24"/>
          <w:szCs w:val="24"/>
        </w:rPr>
        <w:t xml:space="preserve"> la actividad dentro de los invernaderos y que se pueda comercializar a bajo costo.</w:t>
      </w:r>
    </w:p>
    <w:p w:rsidR="005D2EDB" w:rsidRPr="00BB6CB6" w:rsidRDefault="005D2EDB" w:rsidP="008C5EA9">
      <w:pPr>
        <w:jc w:val="both"/>
        <w:rPr>
          <w:rFonts w:ascii="Arial" w:hAnsi="Arial" w:cs="Arial"/>
          <w:sz w:val="16"/>
          <w:szCs w:val="16"/>
        </w:rPr>
      </w:pPr>
    </w:p>
    <w:p w:rsidR="00A25030" w:rsidRDefault="008C5EA9" w:rsidP="008C5EA9">
      <w:pPr>
        <w:jc w:val="both"/>
        <w:rPr>
          <w:rFonts w:ascii="Arial" w:hAnsi="Arial" w:cs="Arial"/>
          <w:sz w:val="24"/>
          <w:szCs w:val="24"/>
        </w:rPr>
      </w:pPr>
      <w:r w:rsidRPr="005D2EDB">
        <w:rPr>
          <w:rFonts w:ascii="Arial" w:hAnsi="Arial" w:cs="Arial"/>
          <w:sz w:val="24"/>
          <w:szCs w:val="24"/>
        </w:rPr>
        <w:t xml:space="preserve">El maestro Juan Miguel Hernández Ontiveros, líder del proyecto </w:t>
      </w:r>
      <w:r w:rsidR="00A25030" w:rsidRPr="005D2EDB">
        <w:rPr>
          <w:rFonts w:ascii="Arial" w:hAnsi="Arial" w:cs="Arial"/>
          <w:sz w:val="24"/>
          <w:szCs w:val="24"/>
        </w:rPr>
        <w:t>“Automatización y Control de los Factores Climáticos dentro de un Invernadero”</w:t>
      </w:r>
      <w:r w:rsidR="00A25030">
        <w:rPr>
          <w:rFonts w:ascii="Arial" w:hAnsi="Arial" w:cs="Arial"/>
          <w:sz w:val="24"/>
          <w:szCs w:val="24"/>
        </w:rPr>
        <w:t xml:space="preserve">, </w:t>
      </w:r>
      <w:r w:rsidRPr="005D2EDB">
        <w:rPr>
          <w:rFonts w:ascii="Arial" w:hAnsi="Arial" w:cs="Arial"/>
          <w:sz w:val="24"/>
          <w:szCs w:val="24"/>
        </w:rPr>
        <w:t xml:space="preserve">señaló que </w:t>
      </w:r>
      <w:r w:rsidR="00A25030">
        <w:rPr>
          <w:rFonts w:ascii="Arial" w:hAnsi="Arial" w:cs="Arial"/>
          <w:sz w:val="24"/>
          <w:szCs w:val="24"/>
        </w:rPr>
        <w:t>a pesar de que estos sensores ya existen, generalmente se importan de países extranjeros como España e Israel, lo que implica que se adquieran a un costo mayor.</w:t>
      </w:r>
    </w:p>
    <w:p w:rsidR="00A25030" w:rsidRPr="00BB6CB6" w:rsidRDefault="00A25030" w:rsidP="008C5EA9">
      <w:pPr>
        <w:jc w:val="both"/>
        <w:rPr>
          <w:rFonts w:ascii="Arial" w:hAnsi="Arial" w:cs="Arial"/>
          <w:sz w:val="16"/>
          <w:szCs w:val="16"/>
        </w:rPr>
      </w:pPr>
    </w:p>
    <w:p w:rsidR="00AB70BB" w:rsidRPr="005D2EDB" w:rsidRDefault="00A25030" w:rsidP="00AB70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tal motivo, la propuesta realizada en </w:t>
      </w:r>
      <w:r w:rsidR="00AB70BB">
        <w:rPr>
          <w:rFonts w:ascii="Arial" w:hAnsi="Arial" w:cs="Arial"/>
          <w:sz w:val="24"/>
          <w:szCs w:val="24"/>
        </w:rPr>
        <w:t xml:space="preserve">este proyecto de investigación </w:t>
      </w:r>
      <w:r>
        <w:rPr>
          <w:rFonts w:ascii="Arial" w:hAnsi="Arial" w:cs="Arial"/>
          <w:sz w:val="24"/>
          <w:szCs w:val="24"/>
        </w:rPr>
        <w:t xml:space="preserve">es patentar estos instrumentos para que se produzcan </w:t>
      </w:r>
      <w:r w:rsidRPr="005D2EDB">
        <w:rPr>
          <w:rFonts w:ascii="Arial" w:hAnsi="Arial" w:cs="Arial"/>
          <w:sz w:val="24"/>
          <w:szCs w:val="24"/>
        </w:rPr>
        <w:t>dentro del país</w:t>
      </w:r>
      <w:r>
        <w:rPr>
          <w:rFonts w:ascii="Arial" w:hAnsi="Arial" w:cs="Arial"/>
          <w:sz w:val="24"/>
          <w:szCs w:val="24"/>
        </w:rPr>
        <w:t>, dando como resultado que sean</w:t>
      </w:r>
      <w:r w:rsidRPr="005D2EDB">
        <w:rPr>
          <w:rFonts w:ascii="Arial" w:hAnsi="Arial" w:cs="Arial"/>
          <w:sz w:val="24"/>
          <w:szCs w:val="24"/>
        </w:rPr>
        <w:t xml:space="preserve"> más baratos y accesibles para los agrónomos, </w:t>
      </w:r>
      <w:r w:rsidR="00AB70BB" w:rsidRPr="005D2EDB">
        <w:rPr>
          <w:rFonts w:ascii="Arial" w:hAnsi="Arial" w:cs="Arial"/>
          <w:sz w:val="24"/>
          <w:szCs w:val="24"/>
        </w:rPr>
        <w:t>ocasionando un impacto</w:t>
      </w:r>
      <w:r w:rsidR="00AB70BB">
        <w:rPr>
          <w:rFonts w:ascii="Arial" w:hAnsi="Arial" w:cs="Arial"/>
          <w:sz w:val="24"/>
          <w:szCs w:val="24"/>
        </w:rPr>
        <w:t xml:space="preserve"> económico</w:t>
      </w:r>
      <w:r w:rsidR="00C44A03">
        <w:rPr>
          <w:rFonts w:ascii="Arial" w:hAnsi="Arial" w:cs="Arial"/>
          <w:sz w:val="24"/>
          <w:szCs w:val="24"/>
        </w:rPr>
        <w:t xml:space="preserve"> benéfico en la región</w:t>
      </w:r>
      <w:r w:rsidR="00AB70BB">
        <w:rPr>
          <w:rFonts w:ascii="Arial" w:hAnsi="Arial" w:cs="Arial"/>
          <w:sz w:val="24"/>
          <w:szCs w:val="24"/>
        </w:rPr>
        <w:t>,</w:t>
      </w:r>
      <w:r w:rsidR="00C44A03">
        <w:rPr>
          <w:rFonts w:ascii="Arial" w:hAnsi="Arial" w:cs="Arial"/>
          <w:sz w:val="24"/>
          <w:szCs w:val="24"/>
        </w:rPr>
        <w:t xml:space="preserve"> ya que en ella hay</w:t>
      </w:r>
      <w:r w:rsidR="00AB70BB" w:rsidRPr="005D2EDB">
        <w:rPr>
          <w:rFonts w:ascii="Arial" w:hAnsi="Arial" w:cs="Arial"/>
          <w:sz w:val="24"/>
          <w:szCs w:val="24"/>
        </w:rPr>
        <w:t xml:space="preserve"> un gran número de invernaderos y actividad agrónoma</w:t>
      </w:r>
      <w:r w:rsidR="00C44A03">
        <w:rPr>
          <w:rFonts w:ascii="Arial" w:hAnsi="Arial" w:cs="Arial"/>
          <w:sz w:val="24"/>
          <w:szCs w:val="24"/>
        </w:rPr>
        <w:t>.</w:t>
      </w:r>
    </w:p>
    <w:p w:rsidR="00AB70BB" w:rsidRPr="00BB6CB6" w:rsidRDefault="00AB70BB" w:rsidP="008C5EA9">
      <w:pPr>
        <w:jc w:val="both"/>
        <w:rPr>
          <w:rFonts w:ascii="Arial" w:hAnsi="Arial" w:cs="Arial"/>
          <w:sz w:val="16"/>
          <w:szCs w:val="16"/>
        </w:rPr>
      </w:pPr>
    </w:p>
    <w:p w:rsidR="00AB70BB" w:rsidRDefault="00AB70BB" w:rsidP="00AB70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líder del proyecto comentó que se</w:t>
      </w:r>
      <w:r w:rsidRPr="005D2EDB">
        <w:rPr>
          <w:rFonts w:ascii="Arial" w:hAnsi="Arial" w:cs="Arial"/>
          <w:sz w:val="24"/>
          <w:szCs w:val="24"/>
        </w:rPr>
        <w:t xml:space="preserve"> busca que el instrumento desarrollado cuente con comunicación inalámbrica a una base de datos que se encontrará en una computadora alejada 50 metros del invernadero</w:t>
      </w:r>
      <w:r w:rsidR="00BB6CB6">
        <w:rPr>
          <w:rFonts w:ascii="Arial" w:hAnsi="Arial" w:cs="Arial"/>
          <w:sz w:val="24"/>
          <w:szCs w:val="24"/>
        </w:rPr>
        <w:t xml:space="preserve">, y </w:t>
      </w:r>
      <w:r w:rsidR="00C44A03">
        <w:rPr>
          <w:rFonts w:ascii="Arial" w:hAnsi="Arial" w:cs="Arial"/>
          <w:sz w:val="24"/>
          <w:szCs w:val="24"/>
        </w:rPr>
        <w:t xml:space="preserve">que </w:t>
      </w:r>
      <w:r w:rsidR="00BB6CB6">
        <w:rPr>
          <w:rFonts w:ascii="Arial" w:hAnsi="Arial" w:cs="Arial"/>
          <w:sz w:val="24"/>
          <w:szCs w:val="24"/>
        </w:rPr>
        <w:t>proporcionará información relativa a la medición precisa de la temperatura y humedad tanto del suelo como de la planta</w:t>
      </w:r>
      <w:r w:rsidR="00C44A0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B70BB" w:rsidRPr="00BB6CB6" w:rsidRDefault="00AB70BB" w:rsidP="00AB70BB">
      <w:pPr>
        <w:jc w:val="both"/>
        <w:rPr>
          <w:rFonts w:ascii="Arial" w:hAnsi="Arial" w:cs="Arial"/>
          <w:sz w:val="16"/>
          <w:szCs w:val="16"/>
        </w:rPr>
      </w:pPr>
    </w:p>
    <w:p w:rsidR="00AB70BB" w:rsidRDefault="00AB70BB" w:rsidP="00AB70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Pr="005D2EDB">
        <w:rPr>
          <w:rFonts w:ascii="Arial" w:hAnsi="Arial" w:cs="Arial"/>
          <w:sz w:val="24"/>
          <w:szCs w:val="24"/>
        </w:rPr>
        <w:t>n caso que alguna variable climática se salga del rango normal de operación deberá enviar un mensaje de alarma a teléfonos celulares, por lo que se facilitará al agrónomo la tarea de monitor</w:t>
      </w:r>
      <w:r w:rsidR="00C44A03">
        <w:rPr>
          <w:rFonts w:ascii="Arial" w:hAnsi="Arial" w:cs="Arial"/>
          <w:sz w:val="24"/>
          <w:szCs w:val="24"/>
        </w:rPr>
        <w:t>izar</w:t>
      </w:r>
      <w:r w:rsidRPr="005D2EDB">
        <w:rPr>
          <w:rFonts w:ascii="Arial" w:hAnsi="Arial" w:cs="Arial"/>
          <w:sz w:val="24"/>
          <w:szCs w:val="24"/>
        </w:rPr>
        <w:t xml:space="preserve"> en tiempo real la zona de cultivos</w:t>
      </w:r>
      <w:r>
        <w:rPr>
          <w:rFonts w:ascii="Arial" w:hAnsi="Arial" w:cs="Arial"/>
          <w:sz w:val="24"/>
          <w:szCs w:val="24"/>
        </w:rPr>
        <w:t>” explicó el investigador sobre la función del sensor</w:t>
      </w:r>
      <w:r w:rsidRPr="005D2EDB">
        <w:rPr>
          <w:rFonts w:ascii="Arial" w:hAnsi="Arial" w:cs="Arial"/>
          <w:sz w:val="24"/>
          <w:szCs w:val="24"/>
        </w:rPr>
        <w:t xml:space="preserve">. </w:t>
      </w:r>
    </w:p>
    <w:p w:rsidR="00BB6CB6" w:rsidRPr="00BB6CB6" w:rsidRDefault="00BB6CB6" w:rsidP="00BB6CB6">
      <w:pPr>
        <w:jc w:val="both"/>
        <w:rPr>
          <w:rFonts w:ascii="Arial" w:hAnsi="Arial" w:cs="Arial"/>
          <w:sz w:val="16"/>
          <w:szCs w:val="16"/>
        </w:rPr>
      </w:pPr>
    </w:p>
    <w:p w:rsidR="00BB6CB6" w:rsidRDefault="00BB6CB6" w:rsidP="00BB6C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l</w:t>
      </w:r>
      <w:r w:rsidRPr="005D2EDB">
        <w:rPr>
          <w:rFonts w:ascii="Arial" w:hAnsi="Arial" w:cs="Arial"/>
          <w:sz w:val="24"/>
          <w:szCs w:val="24"/>
        </w:rPr>
        <w:t>a primera etapa del proyecto, que corresponde a la observación y desarrollo del dispositivo, está efectuada en un 80 por ciento, y una vez analizada se pasará a la etapa en la que se espera poder monitor</w:t>
      </w:r>
      <w:r w:rsidR="00C44A03">
        <w:rPr>
          <w:rFonts w:ascii="Arial" w:hAnsi="Arial" w:cs="Arial"/>
          <w:sz w:val="24"/>
          <w:szCs w:val="24"/>
        </w:rPr>
        <w:t>izar</w:t>
      </w:r>
      <w:r w:rsidRPr="005D2EDB">
        <w:rPr>
          <w:rFonts w:ascii="Arial" w:hAnsi="Arial" w:cs="Arial"/>
          <w:sz w:val="24"/>
          <w:szCs w:val="24"/>
        </w:rPr>
        <w:t xml:space="preserve"> a los sensores desde el celular. </w:t>
      </w:r>
    </w:p>
    <w:p w:rsidR="00BB6CB6" w:rsidRPr="00BB6CB6" w:rsidRDefault="00BB6CB6" w:rsidP="008C5EA9">
      <w:pPr>
        <w:jc w:val="both"/>
        <w:rPr>
          <w:rFonts w:ascii="Arial" w:hAnsi="Arial" w:cs="Arial"/>
          <w:sz w:val="16"/>
          <w:szCs w:val="16"/>
        </w:rPr>
      </w:pPr>
    </w:p>
    <w:p w:rsidR="00BB6CB6" w:rsidRDefault="00BB6CB6" w:rsidP="008C5E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maestro Hernández Ontiveros indicó que la idea de este p</w:t>
      </w:r>
      <w:r w:rsidR="005D2EDB" w:rsidRPr="005D2EDB">
        <w:rPr>
          <w:rFonts w:ascii="Arial" w:hAnsi="Arial" w:cs="Arial"/>
          <w:sz w:val="24"/>
          <w:szCs w:val="24"/>
        </w:rPr>
        <w:t xml:space="preserve">royecto </w:t>
      </w:r>
      <w:r>
        <w:rPr>
          <w:rFonts w:ascii="Arial" w:hAnsi="Arial" w:cs="Arial"/>
          <w:sz w:val="24"/>
          <w:szCs w:val="24"/>
        </w:rPr>
        <w:t xml:space="preserve">surgió </w:t>
      </w:r>
      <w:r w:rsidR="005D2EDB" w:rsidRPr="005D2EDB">
        <w:rPr>
          <w:rFonts w:ascii="Arial" w:hAnsi="Arial" w:cs="Arial"/>
          <w:sz w:val="24"/>
          <w:szCs w:val="24"/>
        </w:rPr>
        <w:t xml:space="preserve">del </w:t>
      </w:r>
      <w:r w:rsidRPr="005D2EDB">
        <w:rPr>
          <w:rFonts w:ascii="Arial" w:hAnsi="Arial" w:cs="Arial"/>
          <w:sz w:val="24"/>
          <w:szCs w:val="24"/>
        </w:rPr>
        <w:t>doctor Jesús Salvador Ruiz Carvajal</w:t>
      </w:r>
      <w:r>
        <w:rPr>
          <w:rFonts w:ascii="Arial" w:hAnsi="Arial" w:cs="Arial"/>
          <w:sz w:val="24"/>
          <w:szCs w:val="24"/>
        </w:rPr>
        <w:t xml:space="preserve">, actual </w:t>
      </w:r>
      <w:r w:rsidR="005D2EDB" w:rsidRPr="005D2EDB">
        <w:rPr>
          <w:rFonts w:ascii="Arial" w:hAnsi="Arial" w:cs="Arial"/>
          <w:sz w:val="24"/>
          <w:szCs w:val="24"/>
        </w:rPr>
        <w:t>Director de la Facultad de Ingeniería y Negocios San Quintín, y cuenta con el apoyo de</w:t>
      </w:r>
      <w:r>
        <w:rPr>
          <w:rFonts w:ascii="Arial" w:hAnsi="Arial" w:cs="Arial"/>
          <w:sz w:val="24"/>
          <w:szCs w:val="24"/>
        </w:rPr>
        <w:t>l</w:t>
      </w:r>
      <w:r w:rsidR="005D2EDB" w:rsidRPr="005D2EDB">
        <w:rPr>
          <w:rFonts w:ascii="Arial" w:hAnsi="Arial" w:cs="Arial"/>
          <w:sz w:val="24"/>
          <w:szCs w:val="24"/>
        </w:rPr>
        <w:t xml:space="preserve"> maestro Isidro </w:t>
      </w:r>
      <w:proofErr w:type="spellStart"/>
      <w:r w:rsidR="005D2EDB" w:rsidRPr="005D2EDB">
        <w:rPr>
          <w:rFonts w:ascii="Arial" w:hAnsi="Arial" w:cs="Arial"/>
          <w:sz w:val="24"/>
          <w:szCs w:val="24"/>
        </w:rPr>
        <w:t>Bazante</w:t>
      </w:r>
      <w:proofErr w:type="spellEnd"/>
      <w:r w:rsidR="005D2EDB" w:rsidRPr="005D2EDB">
        <w:rPr>
          <w:rFonts w:ascii="Arial" w:hAnsi="Arial" w:cs="Arial"/>
          <w:sz w:val="24"/>
          <w:szCs w:val="24"/>
        </w:rPr>
        <w:t xml:space="preserve"> González y doctor Juan Carlos Vázquez Angulo, ambos profesores de tiempo completo de la Facultad</w:t>
      </w:r>
      <w:r>
        <w:rPr>
          <w:rFonts w:ascii="Arial" w:hAnsi="Arial" w:cs="Arial"/>
          <w:sz w:val="24"/>
          <w:szCs w:val="24"/>
        </w:rPr>
        <w:t xml:space="preserve"> y especialistas en Agronomía. </w:t>
      </w:r>
    </w:p>
    <w:p w:rsidR="00BB6CB6" w:rsidRPr="00BB6CB6" w:rsidRDefault="00BB6CB6" w:rsidP="00BB6CB6">
      <w:pPr>
        <w:tabs>
          <w:tab w:val="left" w:pos="937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</w:p>
    <w:p w:rsidR="004E0C5B" w:rsidRPr="004E0C5B" w:rsidRDefault="00BB6CB6" w:rsidP="00C44A0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D2EDB" w:rsidRPr="005D2EDB">
        <w:rPr>
          <w:rFonts w:ascii="Arial" w:hAnsi="Arial" w:cs="Arial"/>
          <w:sz w:val="24"/>
          <w:szCs w:val="24"/>
        </w:rPr>
        <w:t>demás</w:t>
      </w:r>
      <w:r>
        <w:rPr>
          <w:rFonts w:ascii="Arial" w:hAnsi="Arial" w:cs="Arial"/>
          <w:sz w:val="24"/>
          <w:szCs w:val="24"/>
        </w:rPr>
        <w:t>, también participan</w:t>
      </w:r>
      <w:r w:rsidR="005D2EDB" w:rsidRPr="005D2EDB">
        <w:rPr>
          <w:rFonts w:ascii="Arial" w:hAnsi="Arial" w:cs="Arial"/>
          <w:sz w:val="24"/>
          <w:szCs w:val="24"/>
        </w:rPr>
        <w:t xml:space="preserve"> los doctores Enrique Efrén García y</w:t>
      </w:r>
      <w:r>
        <w:rPr>
          <w:rFonts w:ascii="Arial" w:hAnsi="Arial" w:cs="Arial"/>
          <w:sz w:val="24"/>
          <w:szCs w:val="24"/>
        </w:rPr>
        <w:t xml:space="preserve"> Everardo </w:t>
      </w:r>
      <w:proofErr w:type="spellStart"/>
      <w:r>
        <w:rPr>
          <w:rFonts w:ascii="Arial" w:hAnsi="Arial" w:cs="Arial"/>
          <w:sz w:val="24"/>
          <w:szCs w:val="24"/>
        </w:rPr>
        <w:t>Inzunza</w:t>
      </w:r>
      <w:proofErr w:type="spellEnd"/>
      <w:r>
        <w:rPr>
          <w:rFonts w:ascii="Arial" w:hAnsi="Arial" w:cs="Arial"/>
          <w:sz w:val="24"/>
          <w:szCs w:val="24"/>
        </w:rPr>
        <w:t xml:space="preserve"> González, así como </w:t>
      </w:r>
      <w:r w:rsidR="005D2EDB" w:rsidRPr="005D2EDB">
        <w:rPr>
          <w:rFonts w:ascii="Arial" w:hAnsi="Arial" w:cs="Arial"/>
          <w:sz w:val="24"/>
          <w:szCs w:val="24"/>
        </w:rPr>
        <w:t xml:space="preserve">el ingeniero Bernardo Pereira </w:t>
      </w:r>
      <w:proofErr w:type="spellStart"/>
      <w:r w:rsidR="005D2EDB" w:rsidRPr="005D2EDB">
        <w:rPr>
          <w:rFonts w:ascii="Arial" w:hAnsi="Arial" w:cs="Arial"/>
          <w:sz w:val="24"/>
          <w:szCs w:val="24"/>
        </w:rPr>
        <w:t>Nunes</w:t>
      </w:r>
      <w:proofErr w:type="spellEnd"/>
      <w:r w:rsidR="005D2EDB" w:rsidRPr="005D2EDB">
        <w:rPr>
          <w:rFonts w:ascii="Arial" w:hAnsi="Arial" w:cs="Arial"/>
          <w:sz w:val="24"/>
          <w:szCs w:val="24"/>
        </w:rPr>
        <w:t>, de la Universidad Pontifica Católica de Río de Janeiro, Brasil.</w:t>
      </w:r>
    </w:p>
    <w:sectPr w:rsidR="004E0C5B" w:rsidRPr="004E0C5B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2C48BD"/>
    <w:multiLevelType w:val="hybridMultilevel"/>
    <w:tmpl w:val="78D4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86B03"/>
    <w:multiLevelType w:val="hybridMultilevel"/>
    <w:tmpl w:val="3BBA9E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21"/>
  </w:num>
  <w:num w:numId="4">
    <w:abstractNumId w:val="9"/>
  </w:num>
  <w:num w:numId="5">
    <w:abstractNumId w:val="28"/>
  </w:num>
  <w:num w:numId="6">
    <w:abstractNumId w:val="34"/>
  </w:num>
  <w:num w:numId="7">
    <w:abstractNumId w:val="7"/>
  </w:num>
  <w:num w:numId="8">
    <w:abstractNumId w:val="11"/>
  </w:num>
  <w:num w:numId="9">
    <w:abstractNumId w:val="29"/>
  </w:num>
  <w:num w:numId="10">
    <w:abstractNumId w:val="39"/>
  </w:num>
  <w:num w:numId="11">
    <w:abstractNumId w:val="20"/>
  </w:num>
  <w:num w:numId="12">
    <w:abstractNumId w:val="4"/>
  </w:num>
  <w:num w:numId="13">
    <w:abstractNumId w:val="19"/>
  </w:num>
  <w:num w:numId="14">
    <w:abstractNumId w:val="42"/>
  </w:num>
  <w:num w:numId="15">
    <w:abstractNumId w:val="37"/>
  </w:num>
  <w:num w:numId="16">
    <w:abstractNumId w:val="12"/>
  </w:num>
  <w:num w:numId="17">
    <w:abstractNumId w:val="24"/>
  </w:num>
  <w:num w:numId="18">
    <w:abstractNumId w:val="32"/>
  </w:num>
  <w:num w:numId="19">
    <w:abstractNumId w:val="35"/>
  </w:num>
  <w:num w:numId="20">
    <w:abstractNumId w:val="44"/>
  </w:num>
  <w:num w:numId="21">
    <w:abstractNumId w:val="8"/>
  </w:num>
  <w:num w:numId="22">
    <w:abstractNumId w:val="46"/>
  </w:num>
  <w:num w:numId="23">
    <w:abstractNumId w:val="16"/>
  </w:num>
  <w:num w:numId="24">
    <w:abstractNumId w:val="45"/>
  </w:num>
  <w:num w:numId="25">
    <w:abstractNumId w:val="33"/>
  </w:num>
  <w:num w:numId="26">
    <w:abstractNumId w:val="30"/>
  </w:num>
  <w:num w:numId="27">
    <w:abstractNumId w:val="26"/>
  </w:num>
  <w:num w:numId="28">
    <w:abstractNumId w:val="25"/>
  </w:num>
  <w:num w:numId="29">
    <w:abstractNumId w:val="6"/>
  </w:num>
  <w:num w:numId="30">
    <w:abstractNumId w:val="10"/>
  </w:num>
  <w:num w:numId="31">
    <w:abstractNumId w:val="48"/>
  </w:num>
  <w:num w:numId="32">
    <w:abstractNumId w:val="18"/>
  </w:num>
  <w:num w:numId="33">
    <w:abstractNumId w:val="22"/>
  </w:num>
  <w:num w:numId="34">
    <w:abstractNumId w:val="3"/>
  </w:num>
  <w:num w:numId="35">
    <w:abstractNumId w:val="23"/>
  </w:num>
  <w:num w:numId="36">
    <w:abstractNumId w:val="14"/>
  </w:num>
  <w:num w:numId="37">
    <w:abstractNumId w:val="15"/>
  </w:num>
  <w:num w:numId="38">
    <w:abstractNumId w:val="41"/>
  </w:num>
  <w:num w:numId="39">
    <w:abstractNumId w:val="47"/>
  </w:num>
  <w:num w:numId="40">
    <w:abstractNumId w:val="17"/>
  </w:num>
  <w:num w:numId="41">
    <w:abstractNumId w:val="43"/>
  </w:num>
  <w:num w:numId="42">
    <w:abstractNumId w:val="5"/>
  </w:num>
  <w:num w:numId="43">
    <w:abstractNumId w:val="27"/>
  </w:num>
  <w:num w:numId="44">
    <w:abstractNumId w:val="13"/>
  </w:num>
  <w:num w:numId="45">
    <w:abstractNumId w:val="40"/>
  </w:num>
  <w:num w:numId="46">
    <w:abstractNumId w:val="38"/>
  </w:num>
  <w:num w:numId="47">
    <w:abstractNumId w:val="1"/>
  </w:num>
  <w:num w:numId="48">
    <w:abstractNumId w:val="36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45A7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26D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75DB9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0BB"/>
    <w:rsid w:val="00AB790B"/>
    <w:rsid w:val="00AC074E"/>
    <w:rsid w:val="00AC1A31"/>
    <w:rsid w:val="00AC3DBA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17CC6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1B87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2B03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6CD4D-D419-44D7-A33C-8D674A42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418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2013-11-23T03:19:00Z</cp:lastPrinted>
  <dcterms:created xsi:type="dcterms:W3CDTF">2013-11-22T20:34:00Z</dcterms:created>
  <dcterms:modified xsi:type="dcterms:W3CDTF">2013-11-23T04:00:00Z</dcterms:modified>
</cp:coreProperties>
</file>