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01463311" wp14:editId="7D21B557">
            <wp:extent cx="7734299" cy="164592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34552" cy="1645974"/>
                    </a:xfrm>
                    <a:prstGeom prst="rect">
                      <a:avLst/>
                    </a:prstGeom>
                  </pic:spPr>
                </pic:pic>
              </a:graphicData>
            </a:graphic>
          </wp:inline>
        </w:drawing>
      </w:r>
    </w:p>
    <w:p w:rsidR="00CE40FF" w:rsidRPr="00C44A03" w:rsidRDefault="00CE40FF" w:rsidP="00C54EEF">
      <w:pPr>
        <w:jc w:val="right"/>
        <w:rPr>
          <w:rFonts w:ascii="Arial" w:hAnsi="Arial" w:cs="Arial"/>
          <w:sz w:val="10"/>
          <w:szCs w:val="10"/>
        </w:rPr>
      </w:pPr>
    </w:p>
    <w:p w:rsidR="00C54EEF" w:rsidRDefault="00CE40FF" w:rsidP="0047340F">
      <w:pPr>
        <w:ind w:right="-563"/>
        <w:jc w:val="right"/>
        <w:rPr>
          <w:rFonts w:ascii="Arial" w:hAnsi="Arial" w:cs="Arial"/>
          <w:b/>
          <w:sz w:val="31"/>
          <w:szCs w:val="31"/>
        </w:rPr>
      </w:pPr>
      <w:r w:rsidRPr="0001664E">
        <w:rPr>
          <w:rFonts w:ascii="Arial" w:hAnsi="Arial" w:cs="Arial"/>
          <w:b/>
          <w:sz w:val="31"/>
          <w:szCs w:val="31"/>
        </w:rPr>
        <w:t xml:space="preserve">BOLETÍN </w:t>
      </w:r>
      <w:r w:rsidR="00F9307B" w:rsidRPr="0001664E">
        <w:rPr>
          <w:rFonts w:ascii="Arial" w:hAnsi="Arial" w:cs="Arial"/>
          <w:b/>
          <w:sz w:val="31"/>
          <w:szCs w:val="31"/>
        </w:rPr>
        <w:t>0</w:t>
      </w:r>
      <w:r w:rsidR="005D2EDB">
        <w:rPr>
          <w:rFonts w:ascii="Arial" w:hAnsi="Arial" w:cs="Arial"/>
          <w:b/>
          <w:sz w:val="31"/>
          <w:szCs w:val="31"/>
        </w:rPr>
        <w:t>8</w:t>
      </w:r>
      <w:r w:rsidR="009B4A45">
        <w:rPr>
          <w:rFonts w:ascii="Arial" w:hAnsi="Arial" w:cs="Arial"/>
          <w:b/>
          <w:sz w:val="31"/>
          <w:szCs w:val="31"/>
        </w:rPr>
        <w:t>4</w:t>
      </w:r>
      <w:r w:rsidR="00F35208" w:rsidRPr="0001664E">
        <w:rPr>
          <w:rFonts w:ascii="Arial" w:hAnsi="Arial" w:cs="Arial"/>
          <w:b/>
          <w:sz w:val="31"/>
          <w:szCs w:val="31"/>
        </w:rPr>
        <w:t>/</w:t>
      </w:r>
      <w:r w:rsidR="00C54EEF" w:rsidRPr="0001664E">
        <w:rPr>
          <w:rFonts w:ascii="Arial" w:hAnsi="Arial" w:cs="Arial"/>
          <w:b/>
          <w:sz w:val="31"/>
          <w:szCs w:val="31"/>
        </w:rPr>
        <w:t>201</w:t>
      </w:r>
      <w:r w:rsidR="00F87348" w:rsidRPr="0001664E">
        <w:rPr>
          <w:rFonts w:ascii="Arial" w:hAnsi="Arial" w:cs="Arial"/>
          <w:b/>
          <w:sz w:val="31"/>
          <w:szCs w:val="31"/>
        </w:rPr>
        <w:t>3</w:t>
      </w:r>
      <w:r w:rsidR="00C54EEF" w:rsidRPr="0001664E">
        <w:rPr>
          <w:rFonts w:ascii="Arial" w:hAnsi="Arial" w:cs="Arial"/>
          <w:b/>
          <w:sz w:val="31"/>
          <w:szCs w:val="31"/>
        </w:rPr>
        <w:t>-</w:t>
      </w:r>
      <w:r w:rsidR="00944C39" w:rsidRPr="0001664E">
        <w:rPr>
          <w:rFonts w:ascii="Arial" w:hAnsi="Arial" w:cs="Arial"/>
          <w:b/>
          <w:sz w:val="31"/>
          <w:szCs w:val="31"/>
        </w:rPr>
        <w:t>2</w:t>
      </w:r>
    </w:p>
    <w:p w:rsidR="007432AA" w:rsidRPr="00C44A03" w:rsidRDefault="007432AA" w:rsidP="007432AA">
      <w:pPr>
        <w:jc w:val="center"/>
        <w:rPr>
          <w:rFonts w:ascii="Arial" w:hAnsi="Arial" w:cs="Arial"/>
          <w:b/>
          <w:bCs/>
          <w:color w:val="000000"/>
          <w:sz w:val="10"/>
          <w:szCs w:val="10"/>
        </w:rPr>
      </w:pPr>
    </w:p>
    <w:p w:rsidR="009B4A45" w:rsidRDefault="009B4A45" w:rsidP="009B4A45">
      <w:pPr>
        <w:jc w:val="center"/>
        <w:rPr>
          <w:rFonts w:ascii="Arial" w:hAnsi="Arial" w:cs="Arial"/>
          <w:b/>
          <w:bCs/>
          <w:color w:val="000000"/>
          <w:sz w:val="36"/>
          <w:szCs w:val="36"/>
        </w:rPr>
      </w:pPr>
      <w:r>
        <w:rPr>
          <w:rFonts w:ascii="Arial" w:hAnsi="Arial" w:cs="Arial"/>
          <w:b/>
          <w:bCs/>
          <w:color w:val="000000"/>
          <w:sz w:val="36"/>
          <w:szCs w:val="36"/>
        </w:rPr>
        <w:t>Premian a ganadores de la X Bienal Universitaria</w:t>
      </w:r>
    </w:p>
    <w:p w:rsidR="009B4A45" w:rsidRDefault="009B4A45" w:rsidP="009B4A45">
      <w:pPr>
        <w:jc w:val="center"/>
        <w:rPr>
          <w:rFonts w:ascii="Times New Roman" w:hAnsi="Times New Roman"/>
          <w:sz w:val="16"/>
          <w:szCs w:val="16"/>
        </w:rPr>
      </w:pPr>
    </w:p>
    <w:p w:rsidR="009B4A45" w:rsidRDefault="009B4A45" w:rsidP="004B6FCC">
      <w:pPr>
        <w:pStyle w:val="Prrafodelista"/>
        <w:numPr>
          <w:ilvl w:val="0"/>
          <w:numId w:val="1"/>
        </w:numPr>
        <w:tabs>
          <w:tab w:val="left" w:pos="1307"/>
        </w:tabs>
        <w:ind w:left="284" w:hanging="284"/>
        <w:jc w:val="both"/>
        <w:rPr>
          <w:rFonts w:ascii="Arial" w:hAnsi="Arial" w:cs="Arial"/>
          <w:sz w:val="24"/>
          <w:szCs w:val="24"/>
        </w:rPr>
      </w:pPr>
      <w:r>
        <w:rPr>
          <w:rFonts w:ascii="Arial" w:hAnsi="Arial" w:cs="Arial"/>
          <w:sz w:val="24"/>
          <w:szCs w:val="24"/>
        </w:rPr>
        <w:t>Cinco artistas recibieron un premio por 100 mil pesos.</w:t>
      </w:r>
    </w:p>
    <w:p w:rsidR="009B4A45" w:rsidRDefault="009B4A45" w:rsidP="004B6FCC">
      <w:pPr>
        <w:pStyle w:val="Prrafodelista"/>
        <w:numPr>
          <w:ilvl w:val="0"/>
          <w:numId w:val="1"/>
        </w:numPr>
        <w:tabs>
          <w:tab w:val="left" w:pos="1307"/>
        </w:tabs>
        <w:ind w:left="284" w:hanging="284"/>
        <w:jc w:val="both"/>
        <w:rPr>
          <w:rFonts w:ascii="Arial" w:hAnsi="Arial" w:cs="Arial"/>
          <w:sz w:val="24"/>
          <w:szCs w:val="24"/>
        </w:rPr>
      </w:pPr>
      <w:r>
        <w:rPr>
          <w:rFonts w:ascii="Arial" w:hAnsi="Arial" w:cs="Arial"/>
          <w:sz w:val="24"/>
          <w:szCs w:val="24"/>
        </w:rPr>
        <w:t xml:space="preserve">Participaron 74 artistas de 11 </w:t>
      </w:r>
      <w:proofErr w:type="gramStart"/>
      <w:r>
        <w:rPr>
          <w:rFonts w:ascii="Arial" w:hAnsi="Arial" w:cs="Arial"/>
          <w:sz w:val="24"/>
          <w:szCs w:val="24"/>
        </w:rPr>
        <w:t>estado</w:t>
      </w:r>
      <w:proofErr w:type="gramEnd"/>
      <w:r>
        <w:rPr>
          <w:rFonts w:ascii="Arial" w:hAnsi="Arial" w:cs="Arial"/>
          <w:sz w:val="24"/>
          <w:szCs w:val="24"/>
        </w:rPr>
        <w:t xml:space="preserve"> del país, con un total de 247 obras.</w:t>
      </w:r>
    </w:p>
    <w:p w:rsidR="009B4A45" w:rsidRDefault="009B4A45" w:rsidP="009B4A45">
      <w:pPr>
        <w:pStyle w:val="Prrafodelista"/>
        <w:tabs>
          <w:tab w:val="left" w:pos="1307"/>
        </w:tabs>
        <w:ind w:left="284"/>
        <w:jc w:val="both"/>
        <w:rPr>
          <w:rFonts w:ascii="Arial" w:hAnsi="Arial" w:cs="Arial"/>
          <w:sz w:val="24"/>
          <w:szCs w:val="24"/>
        </w:rPr>
      </w:pPr>
    </w:p>
    <w:p w:rsidR="009B4A45" w:rsidRDefault="009B4A45" w:rsidP="009B4A45">
      <w:pPr>
        <w:jc w:val="both"/>
        <w:rPr>
          <w:rFonts w:ascii="Arial" w:hAnsi="Arial" w:cs="Arial"/>
          <w:bCs/>
          <w:color w:val="000000"/>
          <w:sz w:val="24"/>
          <w:szCs w:val="24"/>
        </w:rPr>
      </w:pPr>
      <w:r>
        <w:rPr>
          <w:rFonts w:ascii="Arial" w:hAnsi="Arial" w:cs="Arial"/>
          <w:b/>
          <w:bCs/>
          <w:sz w:val="24"/>
          <w:szCs w:val="24"/>
        </w:rPr>
        <w:t>Mexicali, B.C., a viernes 29 de noviembre de 2013</w:t>
      </w:r>
      <w:r>
        <w:rPr>
          <w:rFonts w:ascii="Arial" w:hAnsi="Arial" w:cs="Arial"/>
          <w:b/>
          <w:bCs/>
          <w:color w:val="000000"/>
          <w:sz w:val="24"/>
          <w:szCs w:val="24"/>
        </w:rPr>
        <w:t xml:space="preserve">.- </w:t>
      </w:r>
      <w:r>
        <w:rPr>
          <w:rFonts w:ascii="Arial" w:hAnsi="Arial" w:cs="Arial"/>
          <w:bCs/>
          <w:color w:val="000000"/>
          <w:sz w:val="24"/>
          <w:szCs w:val="24"/>
        </w:rPr>
        <w:t>La Universidad Autónoma de Baja California (UABC), celebró la X Bienal Universitaria de Arte Contemporáneo UABC 2013, en la que resultaron ganadores 5 artistas plásticos que recibieron un premio de adquisición por 100 mil pesos cada uno, haciendo de este evento uno de los más importantes de su tipo realizados en México.</w:t>
      </w:r>
    </w:p>
    <w:p w:rsidR="009B4A45" w:rsidRDefault="009B4A45" w:rsidP="009B4A45">
      <w:pPr>
        <w:jc w:val="both"/>
        <w:rPr>
          <w:rFonts w:ascii="Arial" w:hAnsi="Arial" w:cs="Arial"/>
          <w:bCs/>
          <w:color w:val="000000"/>
          <w:sz w:val="24"/>
          <w:szCs w:val="24"/>
        </w:rPr>
      </w:pPr>
    </w:p>
    <w:p w:rsidR="009B4A45" w:rsidRDefault="009B4A45" w:rsidP="009B4A45">
      <w:pPr>
        <w:jc w:val="both"/>
        <w:rPr>
          <w:rFonts w:ascii="Arial" w:hAnsi="Arial" w:cs="Arial"/>
          <w:bCs/>
          <w:color w:val="000000"/>
          <w:sz w:val="24"/>
          <w:szCs w:val="24"/>
        </w:rPr>
      </w:pPr>
      <w:r>
        <w:rPr>
          <w:rFonts w:ascii="Arial" w:hAnsi="Arial" w:cs="Arial"/>
          <w:bCs/>
          <w:color w:val="000000"/>
          <w:sz w:val="24"/>
          <w:szCs w:val="24"/>
        </w:rPr>
        <w:t xml:space="preserve">De 74 artistas de 11 estados de la República Mexicana que participaron con un total de 247 piezas, resultaron ganadores Mónica Elisa Contreras Godínez con su obra </w:t>
      </w:r>
      <w:r>
        <w:rPr>
          <w:rFonts w:ascii="Arial" w:hAnsi="Arial" w:cs="Arial"/>
          <w:bCs/>
          <w:i/>
          <w:color w:val="000000"/>
          <w:sz w:val="24"/>
          <w:szCs w:val="24"/>
        </w:rPr>
        <w:t>El tope</w:t>
      </w:r>
      <w:r>
        <w:rPr>
          <w:rFonts w:ascii="Arial" w:hAnsi="Arial" w:cs="Arial"/>
          <w:bCs/>
          <w:color w:val="000000"/>
          <w:sz w:val="24"/>
          <w:szCs w:val="24"/>
        </w:rPr>
        <w:t xml:space="preserve">; Héctor Javier Herrera Lozano con </w:t>
      </w:r>
      <w:r>
        <w:rPr>
          <w:rFonts w:ascii="Arial" w:hAnsi="Arial" w:cs="Arial"/>
          <w:bCs/>
          <w:i/>
          <w:color w:val="000000"/>
          <w:sz w:val="24"/>
          <w:szCs w:val="24"/>
        </w:rPr>
        <w:t>Bueno por un viaje</w:t>
      </w:r>
      <w:r>
        <w:rPr>
          <w:rFonts w:ascii="Arial" w:hAnsi="Arial" w:cs="Arial"/>
          <w:bCs/>
          <w:color w:val="000000"/>
          <w:sz w:val="24"/>
          <w:szCs w:val="24"/>
        </w:rPr>
        <w:t xml:space="preserve">; Omar López Hernández con </w:t>
      </w:r>
      <w:r>
        <w:rPr>
          <w:rFonts w:ascii="Arial" w:hAnsi="Arial" w:cs="Arial"/>
          <w:bCs/>
          <w:i/>
          <w:color w:val="000000"/>
          <w:sz w:val="24"/>
          <w:szCs w:val="24"/>
        </w:rPr>
        <w:t>Proyecto Prensa Móvil de Asalto. Dos ciudades hermanas</w:t>
      </w:r>
      <w:r>
        <w:rPr>
          <w:rFonts w:ascii="Arial" w:hAnsi="Arial" w:cs="Arial"/>
          <w:bCs/>
          <w:color w:val="000000"/>
          <w:sz w:val="24"/>
          <w:szCs w:val="24"/>
        </w:rPr>
        <w:t xml:space="preserve">; Marco Antonio Pérez Miranda con </w:t>
      </w:r>
      <w:r>
        <w:rPr>
          <w:rFonts w:ascii="Arial" w:hAnsi="Arial" w:cs="Arial"/>
          <w:bCs/>
          <w:i/>
          <w:color w:val="000000"/>
          <w:sz w:val="24"/>
          <w:szCs w:val="24"/>
        </w:rPr>
        <w:t>Venas y Arterias</w:t>
      </w:r>
      <w:r>
        <w:rPr>
          <w:rFonts w:ascii="Arial" w:hAnsi="Arial" w:cs="Arial"/>
          <w:bCs/>
          <w:color w:val="000000"/>
          <w:sz w:val="24"/>
          <w:szCs w:val="24"/>
        </w:rPr>
        <w:t xml:space="preserve">; y Erick Santiago Vázquez Días con </w:t>
      </w:r>
      <w:r>
        <w:rPr>
          <w:rFonts w:ascii="Arial" w:hAnsi="Arial" w:cs="Arial"/>
          <w:bCs/>
          <w:i/>
          <w:color w:val="000000"/>
          <w:sz w:val="24"/>
          <w:szCs w:val="24"/>
        </w:rPr>
        <w:t xml:space="preserve">La serie </w:t>
      </w:r>
      <w:proofErr w:type="spellStart"/>
      <w:r>
        <w:rPr>
          <w:rFonts w:ascii="Arial" w:hAnsi="Arial" w:cs="Arial"/>
          <w:bCs/>
          <w:i/>
          <w:color w:val="000000"/>
          <w:sz w:val="24"/>
          <w:szCs w:val="24"/>
        </w:rPr>
        <w:t>See</w:t>
      </w:r>
      <w:proofErr w:type="spellEnd"/>
      <w:r>
        <w:rPr>
          <w:rFonts w:ascii="Arial" w:hAnsi="Arial" w:cs="Arial"/>
          <w:bCs/>
          <w:i/>
          <w:color w:val="000000"/>
          <w:sz w:val="24"/>
          <w:szCs w:val="24"/>
        </w:rPr>
        <w:t xml:space="preserve"> no </w:t>
      </w:r>
      <w:proofErr w:type="spellStart"/>
      <w:r>
        <w:rPr>
          <w:rFonts w:ascii="Arial" w:hAnsi="Arial" w:cs="Arial"/>
          <w:bCs/>
          <w:i/>
          <w:color w:val="000000"/>
          <w:sz w:val="24"/>
          <w:szCs w:val="24"/>
        </w:rPr>
        <w:t>evil</w:t>
      </w:r>
      <w:proofErr w:type="spellEnd"/>
      <w:r>
        <w:rPr>
          <w:rFonts w:ascii="Arial" w:hAnsi="Arial" w:cs="Arial"/>
          <w:bCs/>
          <w:i/>
          <w:color w:val="000000"/>
          <w:sz w:val="24"/>
          <w:szCs w:val="24"/>
        </w:rPr>
        <w:t xml:space="preserve">, </w:t>
      </w:r>
      <w:proofErr w:type="spellStart"/>
      <w:r>
        <w:rPr>
          <w:rFonts w:ascii="Arial" w:hAnsi="Arial" w:cs="Arial"/>
          <w:bCs/>
          <w:i/>
          <w:color w:val="000000"/>
          <w:sz w:val="24"/>
          <w:szCs w:val="24"/>
        </w:rPr>
        <w:t>Hear</w:t>
      </w:r>
      <w:proofErr w:type="spellEnd"/>
      <w:r>
        <w:rPr>
          <w:rFonts w:ascii="Arial" w:hAnsi="Arial" w:cs="Arial"/>
          <w:bCs/>
          <w:i/>
          <w:color w:val="000000"/>
          <w:sz w:val="24"/>
          <w:szCs w:val="24"/>
        </w:rPr>
        <w:t xml:space="preserve"> no </w:t>
      </w:r>
      <w:proofErr w:type="spellStart"/>
      <w:r>
        <w:rPr>
          <w:rFonts w:ascii="Arial" w:hAnsi="Arial" w:cs="Arial"/>
          <w:bCs/>
          <w:i/>
          <w:color w:val="000000"/>
          <w:sz w:val="24"/>
          <w:szCs w:val="24"/>
        </w:rPr>
        <w:t>evil</w:t>
      </w:r>
      <w:proofErr w:type="spellEnd"/>
      <w:r>
        <w:rPr>
          <w:rFonts w:ascii="Arial" w:hAnsi="Arial" w:cs="Arial"/>
          <w:bCs/>
          <w:i/>
          <w:color w:val="000000"/>
          <w:sz w:val="24"/>
          <w:szCs w:val="24"/>
        </w:rPr>
        <w:t xml:space="preserve">, </w:t>
      </w:r>
      <w:proofErr w:type="spellStart"/>
      <w:r>
        <w:rPr>
          <w:rFonts w:ascii="Arial" w:hAnsi="Arial" w:cs="Arial"/>
          <w:bCs/>
          <w:i/>
          <w:color w:val="000000"/>
          <w:sz w:val="24"/>
          <w:szCs w:val="24"/>
        </w:rPr>
        <w:t>Speak</w:t>
      </w:r>
      <w:proofErr w:type="spellEnd"/>
      <w:r>
        <w:rPr>
          <w:rFonts w:ascii="Arial" w:hAnsi="Arial" w:cs="Arial"/>
          <w:bCs/>
          <w:i/>
          <w:color w:val="000000"/>
          <w:sz w:val="24"/>
          <w:szCs w:val="24"/>
        </w:rPr>
        <w:t xml:space="preserve"> no </w:t>
      </w:r>
      <w:proofErr w:type="spellStart"/>
      <w:r>
        <w:rPr>
          <w:rFonts w:ascii="Arial" w:hAnsi="Arial" w:cs="Arial"/>
          <w:bCs/>
          <w:i/>
          <w:color w:val="000000"/>
          <w:sz w:val="24"/>
          <w:szCs w:val="24"/>
        </w:rPr>
        <w:t>evil</w:t>
      </w:r>
      <w:proofErr w:type="spellEnd"/>
      <w:r>
        <w:rPr>
          <w:rFonts w:ascii="Arial" w:hAnsi="Arial" w:cs="Arial"/>
          <w:bCs/>
          <w:i/>
          <w:color w:val="000000"/>
          <w:sz w:val="24"/>
          <w:szCs w:val="24"/>
        </w:rPr>
        <w:t xml:space="preserve">, Do no </w:t>
      </w:r>
      <w:proofErr w:type="spellStart"/>
      <w:r>
        <w:rPr>
          <w:rFonts w:ascii="Arial" w:hAnsi="Arial" w:cs="Arial"/>
          <w:bCs/>
          <w:i/>
          <w:color w:val="000000"/>
          <w:sz w:val="24"/>
          <w:szCs w:val="24"/>
        </w:rPr>
        <w:t>evil</w:t>
      </w:r>
      <w:proofErr w:type="spellEnd"/>
      <w:r>
        <w:rPr>
          <w:rFonts w:ascii="Arial" w:hAnsi="Arial" w:cs="Arial"/>
          <w:bCs/>
          <w:color w:val="000000"/>
          <w:sz w:val="24"/>
          <w:szCs w:val="24"/>
        </w:rPr>
        <w:t xml:space="preserve">. </w:t>
      </w:r>
    </w:p>
    <w:p w:rsidR="009B4A45" w:rsidRDefault="009B4A45" w:rsidP="009B4A45">
      <w:pPr>
        <w:jc w:val="both"/>
        <w:rPr>
          <w:rFonts w:ascii="Arial" w:hAnsi="Arial" w:cs="Arial"/>
          <w:bCs/>
          <w:color w:val="000000"/>
          <w:sz w:val="24"/>
          <w:szCs w:val="24"/>
        </w:rPr>
      </w:pPr>
    </w:p>
    <w:p w:rsidR="009B4A45" w:rsidRDefault="009B4A45" w:rsidP="009B4A45">
      <w:pPr>
        <w:jc w:val="both"/>
        <w:rPr>
          <w:rFonts w:ascii="Arial" w:hAnsi="Arial" w:cs="Arial"/>
          <w:bCs/>
          <w:color w:val="000000"/>
          <w:sz w:val="24"/>
          <w:szCs w:val="24"/>
        </w:rPr>
      </w:pPr>
      <w:r>
        <w:rPr>
          <w:rFonts w:ascii="Arial" w:hAnsi="Arial" w:cs="Arial"/>
          <w:bCs/>
          <w:color w:val="000000"/>
          <w:sz w:val="24"/>
          <w:szCs w:val="24"/>
        </w:rPr>
        <w:t xml:space="preserve">En la ceremonia de premiación, el doctor Felipe </w:t>
      </w:r>
      <w:proofErr w:type="spellStart"/>
      <w:r>
        <w:rPr>
          <w:rFonts w:ascii="Arial" w:hAnsi="Arial" w:cs="Arial"/>
          <w:bCs/>
          <w:color w:val="000000"/>
          <w:sz w:val="24"/>
          <w:szCs w:val="24"/>
        </w:rPr>
        <w:t>Cuamea</w:t>
      </w:r>
      <w:proofErr w:type="spellEnd"/>
      <w:r>
        <w:rPr>
          <w:rFonts w:ascii="Arial" w:hAnsi="Arial" w:cs="Arial"/>
          <w:bCs/>
          <w:color w:val="000000"/>
          <w:sz w:val="24"/>
          <w:szCs w:val="24"/>
        </w:rPr>
        <w:t xml:space="preserve"> Velázquez, Rector de la UABC, señaló que es necesario brindar apoyo institucional a las diversas expresiones artísticas para que estas tengan continuidad permanente. </w:t>
      </w:r>
    </w:p>
    <w:p w:rsidR="009B4A45" w:rsidRDefault="009B4A45" w:rsidP="009B4A45">
      <w:pPr>
        <w:jc w:val="both"/>
        <w:rPr>
          <w:rFonts w:ascii="Arial" w:hAnsi="Arial" w:cs="Arial"/>
          <w:bCs/>
          <w:color w:val="000000"/>
          <w:sz w:val="24"/>
          <w:szCs w:val="24"/>
        </w:rPr>
      </w:pPr>
    </w:p>
    <w:p w:rsidR="009B4A45" w:rsidRDefault="009B4A45" w:rsidP="009B4A45">
      <w:pPr>
        <w:jc w:val="both"/>
        <w:rPr>
          <w:rFonts w:ascii="Arial" w:hAnsi="Arial" w:cs="Arial"/>
          <w:bCs/>
          <w:color w:val="000000"/>
          <w:sz w:val="24"/>
          <w:szCs w:val="24"/>
        </w:rPr>
      </w:pPr>
      <w:r>
        <w:rPr>
          <w:rFonts w:ascii="Arial" w:hAnsi="Arial" w:cs="Arial"/>
          <w:bCs/>
          <w:color w:val="000000"/>
          <w:sz w:val="24"/>
          <w:szCs w:val="24"/>
        </w:rPr>
        <w:t>“Estoy convencido de que retomar las tareas de extensión de la cultura con un ímpetu que hacía tiempo no teníamos, no solamente es una obligación como parte de la visión fundacional de la Universidad, sino que es una tarea particular que ha asumido la</w:t>
      </w:r>
      <w:r>
        <w:rPr>
          <w:rFonts w:ascii="Arial" w:hAnsi="Arial" w:cs="Arial"/>
          <w:bCs/>
          <w:color w:val="000000"/>
          <w:sz w:val="24"/>
          <w:szCs w:val="24"/>
        </w:rPr>
        <w:t xml:space="preserve"> presente administración”, indicó el doctor </w:t>
      </w:r>
      <w:proofErr w:type="spellStart"/>
      <w:r>
        <w:rPr>
          <w:rFonts w:ascii="Arial" w:hAnsi="Arial" w:cs="Arial"/>
          <w:bCs/>
          <w:color w:val="000000"/>
          <w:sz w:val="24"/>
          <w:szCs w:val="24"/>
        </w:rPr>
        <w:t>Cuamea</w:t>
      </w:r>
      <w:proofErr w:type="spellEnd"/>
      <w:r>
        <w:rPr>
          <w:rFonts w:ascii="Arial" w:hAnsi="Arial" w:cs="Arial"/>
          <w:bCs/>
          <w:color w:val="000000"/>
          <w:sz w:val="24"/>
          <w:szCs w:val="24"/>
        </w:rPr>
        <w:t xml:space="preserve"> Velázquez, razón por la que se creó el 2012 el programa de Extensión Presencia Cultural UABC</w:t>
      </w:r>
      <w:r>
        <w:rPr>
          <w:rFonts w:ascii="Arial" w:hAnsi="Arial" w:cs="Arial"/>
          <w:bCs/>
          <w:color w:val="000000"/>
          <w:sz w:val="24"/>
          <w:szCs w:val="24"/>
        </w:rPr>
        <w:t>.</w:t>
      </w:r>
    </w:p>
    <w:p w:rsidR="009B4A45" w:rsidRDefault="009B4A45" w:rsidP="009B4A45">
      <w:pPr>
        <w:jc w:val="both"/>
        <w:rPr>
          <w:rFonts w:ascii="Arial" w:hAnsi="Arial" w:cs="Arial"/>
          <w:bCs/>
          <w:color w:val="000000"/>
          <w:sz w:val="24"/>
          <w:szCs w:val="24"/>
        </w:rPr>
      </w:pPr>
    </w:p>
    <w:p w:rsidR="009B4A45" w:rsidRDefault="009B4A45" w:rsidP="009B4A45">
      <w:pPr>
        <w:jc w:val="both"/>
        <w:rPr>
          <w:rFonts w:ascii="Arial" w:hAnsi="Arial" w:cs="Arial"/>
          <w:bCs/>
          <w:color w:val="000000"/>
          <w:sz w:val="24"/>
          <w:szCs w:val="24"/>
        </w:rPr>
      </w:pPr>
      <w:r>
        <w:rPr>
          <w:rFonts w:ascii="Arial" w:hAnsi="Arial" w:cs="Arial"/>
          <w:bCs/>
          <w:color w:val="000000"/>
          <w:sz w:val="24"/>
          <w:szCs w:val="24"/>
        </w:rPr>
        <w:t>“Es fundamental que esta Universidad se caracterice con un sello humanista, en donde la formación de las generaciones no se limite a las competencias profesionales de la licenciatura que se cursa”, agregó el Rector, señalando que todos los espacios de la UABC están disponibles para promover la cultura y la creatividad.</w:t>
      </w:r>
    </w:p>
    <w:p w:rsidR="009B4A45" w:rsidRDefault="009B4A45" w:rsidP="009B4A45">
      <w:pPr>
        <w:jc w:val="both"/>
        <w:rPr>
          <w:rFonts w:ascii="Arial" w:hAnsi="Arial" w:cs="Arial"/>
          <w:bCs/>
          <w:color w:val="000000"/>
          <w:sz w:val="24"/>
          <w:szCs w:val="24"/>
        </w:rPr>
      </w:pPr>
    </w:p>
    <w:p w:rsidR="009B4A45" w:rsidRDefault="009B4A45" w:rsidP="009B4A45">
      <w:pPr>
        <w:jc w:val="both"/>
        <w:rPr>
          <w:rFonts w:ascii="Arial" w:hAnsi="Arial" w:cs="Arial"/>
          <w:bCs/>
          <w:color w:val="000000"/>
          <w:sz w:val="24"/>
          <w:szCs w:val="24"/>
        </w:rPr>
      </w:pPr>
      <w:r>
        <w:rPr>
          <w:rFonts w:ascii="Arial" w:hAnsi="Arial" w:cs="Arial"/>
          <w:bCs/>
          <w:color w:val="000000"/>
          <w:sz w:val="24"/>
          <w:szCs w:val="24"/>
        </w:rPr>
        <w:t xml:space="preserve">Durante la premiación, el </w:t>
      </w:r>
      <w:r>
        <w:rPr>
          <w:rFonts w:ascii="Arial" w:hAnsi="Arial" w:cs="Arial"/>
          <w:bCs/>
          <w:color w:val="000000"/>
          <w:sz w:val="24"/>
          <w:szCs w:val="24"/>
        </w:rPr>
        <w:t xml:space="preserve">doctor Enrique Ruiz Acosta y </w:t>
      </w:r>
      <w:r>
        <w:rPr>
          <w:rFonts w:ascii="Arial" w:hAnsi="Arial" w:cs="Arial"/>
          <w:bCs/>
          <w:color w:val="000000"/>
          <w:sz w:val="24"/>
          <w:szCs w:val="24"/>
        </w:rPr>
        <w:t>el licenciado</w:t>
      </w:r>
      <w:r>
        <w:rPr>
          <w:rFonts w:ascii="Arial" w:hAnsi="Arial" w:cs="Arial"/>
          <w:bCs/>
          <w:color w:val="000000"/>
          <w:sz w:val="24"/>
          <w:szCs w:val="24"/>
        </w:rPr>
        <w:t xml:space="preserve"> Xólotl Polo Lozano</w:t>
      </w:r>
      <w:r>
        <w:rPr>
          <w:rFonts w:ascii="Arial" w:hAnsi="Arial" w:cs="Arial"/>
          <w:bCs/>
          <w:color w:val="000000"/>
          <w:sz w:val="24"/>
          <w:szCs w:val="24"/>
        </w:rPr>
        <w:t xml:space="preserve">, quienes fungieron como jurados calificadores, </w:t>
      </w:r>
      <w:r>
        <w:rPr>
          <w:rFonts w:ascii="Arial" w:hAnsi="Arial" w:cs="Arial"/>
          <w:bCs/>
          <w:color w:val="000000"/>
          <w:sz w:val="24"/>
          <w:szCs w:val="24"/>
        </w:rPr>
        <w:t xml:space="preserve">manifestaron que esta Bienal fue un proyecto más amplio, complejo y diverso, que se caracterizó </w:t>
      </w:r>
      <w:r w:rsidR="004B6FCC">
        <w:rPr>
          <w:rFonts w:ascii="Arial" w:hAnsi="Arial" w:cs="Arial"/>
          <w:bCs/>
          <w:color w:val="000000"/>
          <w:sz w:val="24"/>
          <w:szCs w:val="24"/>
        </w:rPr>
        <w:t xml:space="preserve">por </w:t>
      </w:r>
      <w:r>
        <w:rPr>
          <w:rFonts w:ascii="Arial" w:hAnsi="Arial" w:cs="Arial"/>
          <w:bCs/>
          <w:color w:val="000000"/>
          <w:sz w:val="24"/>
          <w:szCs w:val="24"/>
        </w:rPr>
        <w:t xml:space="preserve">la juventud de los participantes, quienes presentaron piezas elaboradas con técnicas tradicionales como la pintura, el grabado y escultura, pero también con propuestas actuales como el video y las instalaciones visuales y sonoras. </w:t>
      </w:r>
      <w:r>
        <w:rPr>
          <w:rFonts w:ascii="Arial" w:hAnsi="Arial" w:cs="Arial"/>
          <w:bCs/>
          <w:color w:val="000000"/>
          <w:sz w:val="24"/>
          <w:szCs w:val="24"/>
        </w:rPr>
        <w:t xml:space="preserve">Junto con ellos también fue jurado el licenciado Víctor García </w:t>
      </w:r>
      <w:proofErr w:type="spellStart"/>
      <w:r>
        <w:rPr>
          <w:rFonts w:ascii="Arial" w:hAnsi="Arial" w:cs="Arial"/>
          <w:bCs/>
          <w:color w:val="000000"/>
          <w:sz w:val="24"/>
          <w:szCs w:val="24"/>
        </w:rPr>
        <w:t>Noxpango</w:t>
      </w:r>
      <w:proofErr w:type="spellEnd"/>
      <w:r>
        <w:rPr>
          <w:rFonts w:ascii="Arial" w:hAnsi="Arial" w:cs="Arial"/>
          <w:bCs/>
          <w:color w:val="000000"/>
          <w:sz w:val="24"/>
          <w:szCs w:val="24"/>
        </w:rPr>
        <w:t>.</w:t>
      </w:r>
    </w:p>
    <w:p w:rsidR="009B4A45" w:rsidRDefault="009B4A45" w:rsidP="009B4A45">
      <w:pPr>
        <w:jc w:val="both"/>
        <w:rPr>
          <w:rFonts w:ascii="Arial" w:hAnsi="Arial" w:cs="Arial"/>
          <w:bCs/>
          <w:color w:val="000000"/>
          <w:sz w:val="24"/>
          <w:szCs w:val="24"/>
        </w:rPr>
      </w:pPr>
    </w:p>
    <w:p w:rsidR="009B4A45" w:rsidRDefault="009B4A45" w:rsidP="009B4A45">
      <w:pPr>
        <w:jc w:val="both"/>
        <w:rPr>
          <w:rFonts w:ascii="Arial" w:hAnsi="Arial" w:cs="Arial"/>
          <w:bCs/>
          <w:color w:val="000000"/>
          <w:sz w:val="24"/>
          <w:szCs w:val="24"/>
        </w:rPr>
      </w:pPr>
      <w:r>
        <w:rPr>
          <w:rFonts w:ascii="Arial" w:hAnsi="Arial" w:cs="Arial"/>
          <w:bCs/>
          <w:color w:val="000000"/>
          <w:sz w:val="24"/>
          <w:szCs w:val="24"/>
        </w:rPr>
        <w:t>Por su parte el licenciado Polo Lozano mencionó que el monto otorgado en los premios de esta Bienal realizada por la UABC es incluso mejor que el otorgado en otras instituciones, y solo está por debajo de la Bienal Monte</w:t>
      </w:r>
      <w:r w:rsidR="004B6FCC">
        <w:rPr>
          <w:rFonts w:ascii="Arial" w:hAnsi="Arial" w:cs="Arial"/>
          <w:bCs/>
          <w:color w:val="000000"/>
          <w:sz w:val="24"/>
          <w:szCs w:val="24"/>
        </w:rPr>
        <w:t>r</w:t>
      </w:r>
      <w:r>
        <w:rPr>
          <w:rFonts w:ascii="Arial" w:hAnsi="Arial" w:cs="Arial"/>
          <w:bCs/>
          <w:color w:val="000000"/>
          <w:sz w:val="24"/>
          <w:szCs w:val="24"/>
        </w:rPr>
        <w:t>rey FEMSA y la Bienal de Tamayo, pero estas solo tienen un ganador.</w:t>
      </w:r>
    </w:p>
    <w:p w:rsidR="009B4A45" w:rsidRDefault="009B4A45" w:rsidP="009B4A45">
      <w:pPr>
        <w:jc w:val="both"/>
        <w:rPr>
          <w:rFonts w:ascii="Arial" w:hAnsi="Arial" w:cs="Arial"/>
          <w:bCs/>
          <w:color w:val="000000"/>
          <w:sz w:val="24"/>
          <w:szCs w:val="24"/>
        </w:rPr>
      </w:pPr>
    </w:p>
    <w:p w:rsidR="009B4A45" w:rsidRDefault="009B4A45" w:rsidP="009B4A45">
      <w:pPr>
        <w:jc w:val="both"/>
        <w:rPr>
          <w:rFonts w:ascii="Arial" w:hAnsi="Arial" w:cs="Arial"/>
          <w:bCs/>
          <w:color w:val="000000"/>
          <w:sz w:val="24"/>
          <w:szCs w:val="24"/>
        </w:rPr>
      </w:pPr>
    </w:p>
    <w:p w:rsidR="009B4A45" w:rsidRDefault="009B4A45" w:rsidP="009B4A45">
      <w:pPr>
        <w:jc w:val="both"/>
        <w:rPr>
          <w:rFonts w:ascii="Arial" w:hAnsi="Arial" w:cs="Arial"/>
          <w:bCs/>
          <w:color w:val="000000"/>
          <w:sz w:val="24"/>
          <w:szCs w:val="24"/>
        </w:rPr>
      </w:pPr>
    </w:p>
    <w:p w:rsidR="009B4A45" w:rsidRDefault="009B4A45" w:rsidP="009B4A45">
      <w:pPr>
        <w:jc w:val="both"/>
        <w:rPr>
          <w:rFonts w:ascii="Arial" w:hAnsi="Arial" w:cs="Arial"/>
          <w:bCs/>
          <w:color w:val="000000"/>
          <w:sz w:val="24"/>
          <w:szCs w:val="24"/>
        </w:rPr>
      </w:pPr>
      <w:r>
        <w:rPr>
          <w:rFonts w:ascii="Arial" w:hAnsi="Arial" w:cs="Arial"/>
          <w:bCs/>
          <w:color w:val="000000"/>
          <w:sz w:val="24"/>
          <w:szCs w:val="24"/>
        </w:rPr>
        <w:t>Cabe mencionar que también se otorgaron las menciones honoríficas a Paulo Jacobo Alonso León, César Noyola Dávalos y Nidia Karina Villalobos Flores. Las obras ganadoras son expuestas en la Sala de Artes “Rubén García Benavides”, ubicada en el Centro Comunitario del Campus Mexicali, en donde también se exponen 42 piezas de 32 artistas</w:t>
      </w:r>
      <w:r w:rsidR="004B6FCC">
        <w:rPr>
          <w:rFonts w:ascii="Arial" w:hAnsi="Arial" w:cs="Arial"/>
          <w:bCs/>
          <w:color w:val="000000"/>
          <w:sz w:val="24"/>
          <w:szCs w:val="24"/>
        </w:rPr>
        <w:t>.</w:t>
      </w:r>
      <w:bookmarkStart w:id="0" w:name="_GoBack"/>
      <w:bookmarkEnd w:id="0"/>
    </w:p>
    <w:p w:rsidR="009B4A45" w:rsidRDefault="009B4A45" w:rsidP="009B4A45">
      <w:pPr>
        <w:jc w:val="both"/>
        <w:rPr>
          <w:rFonts w:ascii="Arial" w:hAnsi="Arial" w:cs="Arial"/>
          <w:bCs/>
          <w:color w:val="000000"/>
          <w:sz w:val="24"/>
          <w:szCs w:val="24"/>
        </w:rPr>
      </w:pPr>
    </w:p>
    <w:p w:rsidR="009B4A45" w:rsidRDefault="009B4A45" w:rsidP="009B4A45">
      <w:pPr>
        <w:jc w:val="both"/>
        <w:rPr>
          <w:rFonts w:ascii="Arial" w:hAnsi="Arial" w:cs="Arial"/>
          <w:b/>
          <w:bCs/>
          <w:sz w:val="16"/>
          <w:szCs w:val="16"/>
        </w:rPr>
      </w:pPr>
      <w:r>
        <w:rPr>
          <w:rFonts w:ascii="Arial" w:hAnsi="Arial" w:cs="Arial"/>
          <w:bCs/>
          <w:color w:val="000000"/>
          <w:sz w:val="24"/>
          <w:szCs w:val="24"/>
        </w:rPr>
        <w:t xml:space="preserve">Durante la ceremonia de premiación estuvieron también presentes el licenciado Daniel Serrano Moreno, Director de la Facultad de Artes; maestro Luis Gerardo </w:t>
      </w:r>
      <w:proofErr w:type="spellStart"/>
      <w:r>
        <w:rPr>
          <w:rFonts w:ascii="Arial" w:hAnsi="Arial" w:cs="Arial"/>
          <w:bCs/>
          <w:color w:val="000000"/>
          <w:sz w:val="24"/>
          <w:szCs w:val="24"/>
        </w:rPr>
        <w:t>Hirales</w:t>
      </w:r>
      <w:proofErr w:type="spellEnd"/>
      <w:r>
        <w:rPr>
          <w:rFonts w:ascii="Arial" w:hAnsi="Arial" w:cs="Arial"/>
          <w:bCs/>
          <w:color w:val="000000"/>
          <w:sz w:val="24"/>
          <w:szCs w:val="24"/>
        </w:rPr>
        <w:t xml:space="preserve"> Pérez, Jefe del Departamento de Extensión de la Cultura y los Servicios de la UABC.</w:t>
      </w:r>
    </w:p>
    <w:p w:rsidR="00693925" w:rsidRDefault="00693925" w:rsidP="009B4A45">
      <w:pPr>
        <w:jc w:val="center"/>
        <w:rPr>
          <w:rFonts w:ascii="Arial" w:hAnsi="Arial" w:cs="Arial"/>
          <w:sz w:val="24"/>
          <w:szCs w:val="24"/>
        </w:rPr>
      </w:pPr>
    </w:p>
    <w:sectPr w:rsidR="00693925" w:rsidSect="00174EBD">
      <w:pgSz w:w="12240" w:h="15840"/>
      <w:pgMar w:top="0" w:right="1440" w:bottom="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F308BA"/>
    <w:multiLevelType w:val="hybridMultilevel"/>
    <w:tmpl w:val="0F3E19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3FF2"/>
    <w:rsid w:val="00004E2C"/>
    <w:rsid w:val="0000532B"/>
    <w:rsid w:val="0001240F"/>
    <w:rsid w:val="00014C11"/>
    <w:rsid w:val="0001664E"/>
    <w:rsid w:val="00017B56"/>
    <w:rsid w:val="00021A3C"/>
    <w:rsid w:val="00024B7C"/>
    <w:rsid w:val="00030C4B"/>
    <w:rsid w:val="00032AF1"/>
    <w:rsid w:val="00032F83"/>
    <w:rsid w:val="00033424"/>
    <w:rsid w:val="000355F2"/>
    <w:rsid w:val="00036308"/>
    <w:rsid w:val="00036766"/>
    <w:rsid w:val="000372A3"/>
    <w:rsid w:val="00041492"/>
    <w:rsid w:val="00043DB0"/>
    <w:rsid w:val="00046E07"/>
    <w:rsid w:val="00047CE9"/>
    <w:rsid w:val="00051DC0"/>
    <w:rsid w:val="0005446F"/>
    <w:rsid w:val="00056121"/>
    <w:rsid w:val="00056D26"/>
    <w:rsid w:val="0006311A"/>
    <w:rsid w:val="000703D4"/>
    <w:rsid w:val="00071BBF"/>
    <w:rsid w:val="0007302F"/>
    <w:rsid w:val="00073FA1"/>
    <w:rsid w:val="00076ACE"/>
    <w:rsid w:val="00077E99"/>
    <w:rsid w:val="00080722"/>
    <w:rsid w:val="00082170"/>
    <w:rsid w:val="00083956"/>
    <w:rsid w:val="000849A6"/>
    <w:rsid w:val="00084B73"/>
    <w:rsid w:val="00086579"/>
    <w:rsid w:val="00087AC1"/>
    <w:rsid w:val="00092554"/>
    <w:rsid w:val="0009395F"/>
    <w:rsid w:val="00095BB2"/>
    <w:rsid w:val="000A0870"/>
    <w:rsid w:val="000A2BF4"/>
    <w:rsid w:val="000A505E"/>
    <w:rsid w:val="000A51C1"/>
    <w:rsid w:val="000B2891"/>
    <w:rsid w:val="000B318B"/>
    <w:rsid w:val="000B3EF7"/>
    <w:rsid w:val="000B5B3B"/>
    <w:rsid w:val="000C1229"/>
    <w:rsid w:val="000C15F7"/>
    <w:rsid w:val="000C1998"/>
    <w:rsid w:val="000C25F4"/>
    <w:rsid w:val="000C28B2"/>
    <w:rsid w:val="000C3E22"/>
    <w:rsid w:val="000C54E4"/>
    <w:rsid w:val="000D12DD"/>
    <w:rsid w:val="000D1A16"/>
    <w:rsid w:val="000D2456"/>
    <w:rsid w:val="000D7ACC"/>
    <w:rsid w:val="000E0A81"/>
    <w:rsid w:val="000E13BB"/>
    <w:rsid w:val="000E23A4"/>
    <w:rsid w:val="000E30CD"/>
    <w:rsid w:val="000E5D58"/>
    <w:rsid w:val="000E7AB8"/>
    <w:rsid w:val="000E7D23"/>
    <w:rsid w:val="000F7541"/>
    <w:rsid w:val="000F75BE"/>
    <w:rsid w:val="000F7CA7"/>
    <w:rsid w:val="001047B4"/>
    <w:rsid w:val="00107D2A"/>
    <w:rsid w:val="00110698"/>
    <w:rsid w:val="0011684A"/>
    <w:rsid w:val="001236F7"/>
    <w:rsid w:val="00123D9D"/>
    <w:rsid w:val="00126C5B"/>
    <w:rsid w:val="001279F8"/>
    <w:rsid w:val="00132809"/>
    <w:rsid w:val="0013305E"/>
    <w:rsid w:val="00137405"/>
    <w:rsid w:val="00146A48"/>
    <w:rsid w:val="001478DC"/>
    <w:rsid w:val="00153E8B"/>
    <w:rsid w:val="00162601"/>
    <w:rsid w:val="00162DCC"/>
    <w:rsid w:val="00162E2F"/>
    <w:rsid w:val="00171A9A"/>
    <w:rsid w:val="00173E5D"/>
    <w:rsid w:val="00174EBD"/>
    <w:rsid w:val="00175175"/>
    <w:rsid w:val="0017690E"/>
    <w:rsid w:val="001804B4"/>
    <w:rsid w:val="00181975"/>
    <w:rsid w:val="00182ACB"/>
    <w:rsid w:val="0018644C"/>
    <w:rsid w:val="00186C51"/>
    <w:rsid w:val="00191510"/>
    <w:rsid w:val="001916FE"/>
    <w:rsid w:val="001952D9"/>
    <w:rsid w:val="0019558D"/>
    <w:rsid w:val="00196399"/>
    <w:rsid w:val="001970DB"/>
    <w:rsid w:val="001A068B"/>
    <w:rsid w:val="001A590B"/>
    <w:rsid w:val="001B1CF6"/>
    <w:rsid w:val="001B3735"/>
    <w:rsid w:val="001B5E47"/>
    <w:rsid w:val="001B737A"/>
    <w:rsid w:val="001B7D20"/>
    <w:rsid w:val="001C0ACD"/>
    <w:rsid w:val="001C3EAD"/>
    <w:rsid w:val="001C4A15"/>
    <w:rsid w:val="001C7242"/>
    <w:rsid w:val="001D08C5"/>
    <w:rsid w:val="001D0921"/>
    <w:rsid w:val="001D164D"/>
    <w:rsid w:val="001D16D0"/>
    <w:rsid w:val="001D4820"/>
    <w:rsid w:val="001D4FF1"/>
    <w:rsid w:val="001D56D0"/>
    <w:rsid w:val="001D623C"/>
    <w:rsid w:val="001E132A"/>
    <w:rsid w:val="001E4A0F"/>
    <w:rsid w:val="001F0AD8"/>
    <w:rsid w:val="001F1D24"/>
    <w:rsid w:val="001F4666"/>
    <w:rsid w:val="00200AFF"/>
    <w:rsid w:val="00201513"/>
    <w:rsid w:val="00202056"/>
    <w:rsid w:val="00203359"/>
    <w:rsid w:val="00204818"/>
    <w:rsid w:val="0020563B"/>
    <w:rsid w:val="00205841"/>
    <w:rsid w:val="002075F7"/>
    <w:rsid w:val="00211392"/>
    <w:rsid w:val="00215B7F"/>
    <w:rsid w:val="00217106"/>
    <w:rsid w:val="00220A72"/>
    <w:rsid w:val="0022120C"/>
    <w:rsid w:val="002226D6"/>
    <w:rsid w:val="00223007"/>
    <w:rsid w:val="00224344"/>
    <w:rsid w:val="00226890"/>
    <w:rsid w:val="00235A1E"/>
    <w:rsid w:val="002373A3"/>
    <w:rsid w:val="00242CB8"/>
    <w:rsid w:val="00243741"/>
    <w:rsid w:val="00244DED"/>
    <w:rsid w:val="00244E48"/>
    <w:rsid w:val="00257487"/>
    <w:rsid w:val="0026211F"/>
    <w:rsid w:val="00262DFE"/>
    <w:rsid w:val="00266333"/>
    <w:rsid w:val="00270044"/>
    <w:rsid w:val="00271E15"/>
    <w:rsid w:val="00271FD7"/>
    <w:rsid w:val="00273F56"/>
    <w:rsid w:val="00275537"/>
    <w:rsid w:val="002775A8"/>
    <w:rsid w:val="00280549"/>
    <w:rsid w:val="0028228C"/>
    <w:rsid w:val="002829E8"/>
    <w:rsid w:val="00287676"/>
    <w:rsid w:val="002905D6"/>
    <w:rsid w:val="002909AF"/>
    <w:rsid w:val="00294F9E"/>
    <w:rsid w:val="002A6593"/>
    <w:rsid w:val="002B1350"/>
    <w:rsid w:val="002B23A4"/>
    <w:rsid w:val="002B4659"/>
    <w:rsid w:val="002B6614"/>
    <w:rsid w:val="002B7322"/>
    <w:rsid w:val="002C0CC3"/>
    <w:rsid w:val="002C27B0"/>
    <w:rsid w:val="002C2B79"/>
    <w:rsid w:val="002C3A1C"/>
    <w:rsid w:val="002C45A7"/>
    <w:rsid w:val="002C6AEA"/>
    <w:rsid w:val="002D0F6C"/>
    <w:rsid w:val="002D19A0"/>
    <w:rsid w:val="002D39D5"/>
    <w:rsid w:val="002E095A"/>
    <w:rsid w:val="002E2601"/>
    <w:rsid w:val="002E3711"/>
    <w:rsid w:val="002E4CB6"/>
    <w:rsid w:val="002E75B1"/>
    <w:rsid w:val="002E7B1B"/>
    <w:rsid w:val="002F0C86"/>
    <w:rsid w:val="002F25B9"/>
    <w:rsid w:val="002F2CFE"/>
    <w:rsid w:val="002F5ABB"/>
    <w:rsid w:val="002F6A7D"/>
    <w:rsid w:val="002F701F"/>
    <w:rsid w:val="002F7AAE"/>
    <w:rsid w:val="0030012A"/>
    <w:rsid w:val="00300EE2"/>
    <w:rsid w:val="00301187"/>
    <w:rsid w:val="00302044"/>
    <w:rsid w:val="00302D48"/>
    <w:rsid w:val="0030366D"/>
    <w:rsid w:val="0030573D"/>
    <w:rsid w:val="003061A3"/>
    <w:rsid w:val="00313717"/>
    <w:rsid w:val="00315ACA"/>
    <w:rsid w:val="00315E55"/>
    <w:rsid w:val="003174BC"/>
    <w:rsid w:val="00320354"/>
    <w:rsid w:val="00323106"/>
    <w:rsid w:val="00325D02"/>
    <w:rsid w:val="00332965"/>
    <w:rsid w:val="00333189"/>
    <w:rsid w:val="0033392E"/>
    <w:rsid w:val="003357AC"/>
    <w:rsid w:val="00336B3C"/>
    <w:rsid w:val="003431B4"/>
    <w:rsid w:val="00343395"/>
    <w:rsid w:val="00344834"/>
    <w:rsid w:val="00351567"/>
    <w:rsid w:val="00352E56"/>
    <w:rsid w:val="00353198"/>
    <w:rsid w:val="00354A63"/>
    <w:rsid w:val="0035593E"/>
    <w:rsid w:val="00357325"/>
    <w:rsid w:val="00357410"/>
    <w:rsid w:val="00360330"/>
    <w:rsid w:val="00361B1B"/>
    <w:rsid w:val="00362AAE"/>
    <w:rsid w:val="0036721D"/>
    <w:rsid w:val="00370133"/>
    <w:rsid w:val="00370239"/>
    <w:rsid w:val="0037109F"/>
    <w:rsid w:val="00372017"/>
    <w:rsid w:val="0037219D"/>
    <w:rsid w:val="0037393A"/>
    <w:rsid w:val="00373AFB"/>
    <w:rsid w:val="003741DA"/>
    <w:rsid w:val="00377CC2"/>
    <w:rsid w:val="00381111"/>
    <w:rsid w:val="00381368"/>
    <w:rsid w:val="00381BFE"/>
    <w:rsid w:val="0038409F"/>
    <w:rsid w:val="003958A6"/>
    <w:rsid w:val="00396725"/>
    <w:rsid w:val="003A0FA1"/>
    <w:rsid w:val="003A7BC5"/>
    <w:rsid w:val="003A7E2D"/>
    <w:rsid w:val="003B0F21"/>
    <w:rsid w:val="003B3C8E"/>
    <w:rsid w:val="003B5EA5"/>
    <w:rsid w:val="003B7BCB"/>
    <w:rsid w:val="003C3052"/>
    <w:rsid w:val="003C335E"/>
    <w:rsid w:val="003C71DD"/>
    <w:rsid w:val="003D06DF"/>
    <w:rsid w:val="003D46C7"/>
    <w:rsid w:val="003D5306"/>
    <w:rsid w:val="003D6B5C"/>
    <w:rsid w:val="003E0A71"/>
    <w:rsid w:val="003E22BE"/>
    <w:rsid w:val="003E4283"/>
    <w:rsid w:val="003E528D"/>
    <w:rsid w:val="003E6882"/>
    <w:rsid w:val="003E7119"/>
    <w:rsid w:val="003F03D1"/>
    <w:rsid w:val="003F04A7"/>
    <w:rsid w:val="003F1AE7"/>
    <w:rsid w:val="003F1B43"/>
    <w:rsid w:val="003F2A66"/>
    <w:rsid w:val="003F3AA2"/>
    <w:rsid w:val="003F5665"/>
    <w:rsid w:val="0040022F"/>
    <w:rsid w:val="0040035C"/>
    <w:rsid w:val="00400F28"/>
    <w:rsid w:val="00407BF6"/>
    <w:rsid w:val="00414418"/>
    <w:rsid w:val="004144DD"/>
    <w:rsid w:val="00414B07"/>
    <w:rsid w:val="004208EE"/>
    <w:rsid w:val="00422B39"/>
    <w:rsid w:val="004239DE"/>
    <w:rsid w:val="00423BC2"/>
    <w:rsid w:val="00431313"/>
    <w:rsid w:val="00434882"/>
    <w:rsid w:val="004371F4"/>
    <w:rsid w:val="00437454"/>
    <w:rsid w:val="00437F3D"/>
    <w:rsid w:val="00440F5B"/>
    <w:rsid w:val="00442AAB"/>
    <w:rsid w:val="00442BF6"/>
    <w:rsid w:val="004435AE"/>
    <w:rsid w:val="004446E1"/>
    <w:rsid w:val="00444999"/>
    <w:rsid w:val="0044525B"/>
    <w:rsid w:val="004452CC"/>
    <w:rsid w:val="00450730"/>
    <w:rsid w:val="004507BC"/>
    <w:rsid w:val="00452FBB"/>
    <w:rsid w:val="004542FD"/>
    <w:rsid w:val="0045430E"/>
    <w:rsid w:val="00454E31"/>
    <w:rsid w:val="0046212D"/>
    <w:rsid w:val="0046536B"/>
    <w:rsid w:val="0046586D"/>
    <w:rsid w:val="004664C1"/>
    <w:rsid w:val="00467309"/>
    <w:rsid w:val="00471746"/>
    <w:rsid w:val="0047340F"/>
    <w:rsid w:val="00476013"/>
    <w:rsid w:val="0047793B"/>
    <w:rsid w:val="00480AF3"/>
    <w:rsid w:val="00480DA5"/>
    <w:rsid w:val="00485122"/>
    <w:rsid w:val="0049221F"/>
    <w:rsid w:val="004A275B"/>
    <w:rsid w:val="004A39B3"/>
    <w:rsid w:val="004A3C98"/>
    <w:rsid w:val="004B13CF"/>
    <w:rsid w:val="004B33BA"/>
    <w:rsid w:val="004B35CF"/>
    <w:rsid w:val="004B6FCC"/>
    <w:rsid w:val="004B7D94"/>
    <w:rsid w:val="004C01C4"/>
    <w:rsid w:val="004C1923"/>
    <w:rsid w:val="004C3963"/>
    <w:rsid w:val="004C6CBB"/>
    <w:rsid w:val="004C7888"/>
    <w:rsid w:val="004D0492"/>
    <w:rsid w:val="004D23B7"/>
    <w:rsid w:val="004D6BCB"/>
    <w:rsid w:val="004E0C5B"/>
    <w:rsid w:val="004E38EE"/>
    <w:rsid w:val="004F4846"/>
    <w:rsid w:val="004F486F"/>
    <w:rsid w:val="005022F7"/>
    <w:rsid w:val="00513776"/>
    <w:rsid w:val="00513B8E"/>
    <w:rsid w:val="00521654"/>
    <w:rsid w:val="005229E7"/>
    <w:rsid w:val="00526EDE"/>
    <w:rsid w:val="005319EC"/>
    <w:rsid w:val="00531C93"/>
    <w:rsid w:val="005328F0"/>
    <w:rsid w:val="00534440"/>
    <w:rsid w:val="00536DA5"/>
    <w:rsid w:val="00537E83"/>
    <w:rsid w:val="00541057"/>
    <w:rsid w:val="0054345C"/>
    <w:rsid w:val="00544F66"/>
    <w:rsid w:val="005475BE"/>
    <w:rsid w:val="00547BC8"/>
    <w:rsid w:val="0055172E"/>
    <w:rsid w:val="005523F7"/>
    <w:rsid w:val="00552700"/>
    <w:rsid w:val="00560AB1"/>
    <w:rsid w:val="00561142"/>
    <w:rsid w:val="00561C4C"/>
    <w:rsid w:val="0056211A"/>
    <w:rsid w:val="00562BBA"/>
    <w:rsid w:val="00566BC4"/>
    <w:rsid w:val="00573A33"/>
    <w:rsid w:val="00574690"/>
    <w:rsid w:val="00580E09"/>
    <w:rsid w:val="0058276F"/>
    <w:rsid w:val="005850E1"/>
    <w:rsid w:val="00590E9F"/>
    <w:rsid w:val="00592538"/>
    <w:rsid w:val="00592EBE"/>
    <w:rsid w:val="0059447F"/>
    <w:rsid w:val="0059764B"/>
    <w:rsid w:val="005A0A5A"/>
    <w:rsid w:val="005A2120"/>
    <w:rsid w:val="005A3A56"/>
    <w:rsid w:val="005A4DEC"/>
    <w:rsid w:val="005A4EDC"/>
    <w:rsid w:val="005A6070"/>
    <w:rsid w:val="005A6F46"/>
    <w:rsid w:val="005B0EB5"/>
    <w:rsid w:val="005B1B3C"/>
    <w:rsid w:val="005B1E81"/>
    <w:rsid w:val="005B2115"/>
    <w:rsid w:val="005C0CBC"/>
    <w:rsid w:val="005C22C7"/>
    <w:rsid w:val="005C44B5"/>
    <w:rsid w:val="005C490F"/>
    <w:rsid w:val="005C6B55"/>
    <w:rsid w:val="005C7DE0"/>
    <w:rsid w:val="005D11BF"/>
    <w:rsid w:val="005D1D0B"/>
    <w:rsid w:val="005D2EDB"/>
    <w:rsid w:val="005D3C7E"/>
    <w:rsid w:val="005E285C"/>
    <w:rsid w:val="005E419D"/>
    <w:rsid w:val="005E5729"/>
    <w:rsid w:val="005E7EDD"/>
    <w:rsid w:val="005F252D"/>
    <w:rsid w:val="005F29A0"/>
    <w:rsid w:val="005F31C5"/>
    <w:rsid w:val="005F6206"/>
    <w:rsid w:val="00600A92"/>
    <w:rsid w:val="00600E61"/>
    <w:rsid w:val="0060210E"/>
    <w:rsid w:val="00604DB9"/>
    <w:rsid w:val="00605665"/>
    <w:rsid w:val="00606263"/>
    <w:rsid w:val="00611433"/>
    <w:rsid w:val="00620F32"/>
    <w:rsid w:val="0062489B"/>
    <w:rsid w:val="00627973"/>
    <w:rsid w:val="0063030C"/>
    <w:rsid w:val="00631030"/>
    <w:rsid w:val="006319EB"/>
    <w:rsid w:val="0063362E"/>
    <w:rsid w:val="00645CC2"/>
    <w:rsid w:val="00650717"/>
    <w:rsid w:val="00650732"/>
    <w:rsid w:val="00650E31"/>
    <w:rsid w:val="00651B95"/>
    <w:rsid w:val="00652F62"/>
    <w:rsid w:val="00655DE9"/>
    <w:rsid w:val="00661965"/>
    <w:rsid w:val="006641AC"/>
    <w:rsid w:val="00665B7D"/>
    <w:rsid w:val="00666A23"/>
    <w:rsid w:val="00666AE7"/>
    <w:rsid w:val="00672D85"/>
    <w:rsid w:val="006740C5"/>
    <w:rsid w:val="00674766"/>
    <w:rsid w:val="00676A8C"/>
    <w:rsid w:val="00677D20"/>
    <w:rsid w:val="00680254"/>
    <w:rsid w:val="0068163C"/>
    <w:rsid w:val="006821C0"/>
    <w:rsid w:val="0068522E"/>
    <w:rsid w:val="0068665E"/>
    <w:rsid w:val="00687744"/>
    <w:rsid w:val="0069211E"/>
    <w:rsid w:val="00692908"/>
    <w:rsid w:val="00693925"/>
    <w:rsid w:val="006A00F8"/>
    <w:rsid w:val="006A0983"/>
    <w:rsid w:val="006A126D"/>
    <w:rsid w:val="006A1490"/>
    <w:rsid w:val="006A5738"/>
    <w:rsid w:val="006A5CD0"/>
    <w:rsid w:val="006A76F1"/>
    <w:rsid w:val="006B2994"/>
    <w:rsid w:val="006B3294"/>
    <w:rsid w:val="006C0191"/>
    <w:rsid w:val="006C1821"/>
    <w:rsid w:val="006C2BD5"/>
    <w:rsid w:val="006C5942"/>
    <w:rsid w:val="006C5A35"/>
    <w:rsid w:val="006C6977"/>
    <w:rsid w:val="006D0557"/>
    <w:rsid w:val="006D14EF"/>
    <w:rsid w:val="006D4337"/>
    <w:rsid w:val="006D4915"/>
    <w:rsid w:val="006D6329"/>
    <w:rsid w:val="006E56CE"/>
    <w:rsid w:val="006E684C"/>
    <w:rsid w:val="006F41A1"/>
    <w:rsid w:val="006F50A9"/>
    <w:rsid w:val="007014A4"/>
    <w:rsid w:val="00702908"/>
    <w:rsid w:val="00703087"/>
    <w:rsid w:val="007041F9"/>
    <w:rsid w:val="00705D09"/>
    <w:rsid w:val="007073B0"/>
    <w:rsid w:val="00711322"/>
    <w:rsid w:val="00711821"/>
    <w:rsid w:val="00712166"/>
    <w:rsid w:val="00712896"/>
    <w:rsid w:val="007166A3"/>
    <w:rsid w:val="00720D7D"/>
    <w:rsid w:val="007237D5"/>
    <w:rsid w:val="00723A6F"/>
    <w:rsid w:val="00724024"/>
    <w:rsid w:val="007304EC"/>
    <w:rsid w:val="00734F32"/>
    <w:rsid w:val="00735EE5"/>
    <w:rsid w:val="007426EB"/>
    <w:rsid w:val="007428E2"/>
    <w:rsid w:val="007432AA"/>
    <w:rsid w:val="00744E30"/>
    <w:rsid w:val="00745349"/>
    <w:rsid w:val="00745C50"/>
    <w:rsid w:val="00750C24"/>
    <w:rsid w:val="007512D8"/>
    <w:rsid w:val="00751347"/>
    <w:rsid w:val="007519F0"/>
    <w:rsid w:val="00755FF1"/>
    <w:rsid w:val="0076146C"/>
    <w:rsid w:val="00763AE2"/>
    <w:rsid w:val="00765C76"/>
    <w:rsid w:val="0077086B"/>
    <w:rsid w:val="007715FB"/>
    <w:rsid w:val="007728C8"/>
    <w:rsid w:val="00772EF6"/>
    <w:rsid w:val="007777CF"/>
    <w:rsid w:val="00784332"/>
    <w:rsid w:val="0078557D"/>
    <w:rsid w:val="007859DA"/>
    <w:rsid w:val="00787E7A"/>
    <w:rsid w:val="00790566"/>
    <w:rsid w:val="00790FD8"/>
    <w:rsid w:val="007937BF"/>
    <w:rsid w:val="007979F8"/>
    <w:rsid w:val="007A1112"/>
    <w:rsid w:val="007A16AA"/>
    <w:rsid w:val="007A4B2D"/>
    <w:rsid w:val="007A7192"/>
    <w:rsid w:val="007B14BA"/>
    <w:rsid w:val="007C00B4"/>
    <w:rsid w:val="007C079E"/>
    <w:rsid w:val="007C27F9"/>
    <w:rsid w:val="007C6CAF"/>
    <w:rsid w:val="007C7A63"/>
    <w:rsid w:val="007D11EE"/>
    <w:rsid w:val="007D1216"/>
    <w:rsid w:val="007D12ED"/>
    <w:rsid w:val="007D2286"/>
    <w:rsid w:val="007E57A6"/>
    <w:rsid w:val="007E5C1D"/>
    <w:rsid w:val="007E7CCC"/>
    <w:rsid w:val="007F07B9"/>
    <w:rsid w:val="007F0BCD"/>
    <w:rsid w:val="007F12D5"/>
    <w:rsid w:val="007F1F8E"/>
    <w:rsid w:val="007F3145"/>
    <w:rsid w:val="007F4E3C"/>
    <w:rsid w:val="00803987"/>
    <w:rsid w:val="008134CD"/>
    <w:rsid w:val="008134DB"/>
    <w:rsid w:val="00813F5F"/>
    <w:rsid w:val="008149DE"/>
    <w:rsid w:val="00814B64"/>
    <w:rsid w:val="008175BA"/>
    <w:rsid w:val="00821456"/>
    <w:rsid w:val="00822444"/>
    <w:rsid w:val="0082326F"/>
    <w:rsid w:val="008316AE"/>
    <w:rsid w:val="0083241D"/>
    <w:rsid w:val="00832920"/>
    <w:rsid w:val="00833116"/>
    <w:rsid w:val="00834469"/>
    <w:rsid w:val="00834BD1"/>
    <w:rsid w:val="008369ED"/>
    <w:rsid w:val="008401DB"/>
    <w:rsid w:val="00841D9D"/>
    <w:rsid w:val="0084674F"/>
    <w:rsid w:val="008515D0"/>
    <w:rsid w:val="008519A6"/>
    <w:rsid w:val="00851AC4"/>
    <w:rsid w:val="0085250E"/>
    <w:rsid w:val="00856973"/>
    <w:rsid w:val="008611F1"/>
    <w:rsid w:val="00865C89"/>
    <w:rsid w:val="008716B4"/>
    <w:rsid w:val="0087560A"/>
    <w:rsid w:val="00877437"/>
    <w:rsid w:val="00877ABC"/>
    <w:rsid w:val="00881F97"/>
    <w:rsid w:val="00882623"/>
    <w:rsid w:val="00883C28"/>
    <w:rsid w:val="00887AFD"/>
    <w:rsid w:val="0089494C"/>
    <w:rsid w:val="00895D36"/>
    <w:rsid w:val="00895F9D"/>
    <w:rsid w:val="008A05A6"/>
    <w:rsid w:val="008A3409"/>
    <w:rsid w:val="008A36CB"/>
    <w:rsid w:val="008A7F44"/>
    <w:rsid w:val="008B15DF"/>
    <w:rsid w:val="008B19AF"/>
    <w:rsid w:val="008B559C"/>
    <w:rsid w:val="008B70B1"/>
    <w:rsid w:val="008B7E0E"/>
    <w:rsid w:val="008C005D"/>
    <w:rsid w:val="008C5EA9"/>
    <w:rsid w:val="008D02E7"/>
    <w:rsid w:val="008D0F3E"/>
    <w:rsid w:val="008D22A9"/>
    <w:rsid w:val="008D26FF"/>
    <w:rsid w:val="008D3A34"/>
    <w:rsid w:val="008D7B94"/>
    <w:rsid w:val="008E0F4D"/>
    <w:rsid w:val="008E3ECF"/>
    <w:rsid w:val="008E5B2C"/>
    <w:rsid w:val="008F0491"/>
    <w:rsid w:val="008F1C8C"/>
    <w:rsid w:val="008F2CE9"/>
    <w:rsid w:val="008F3221"/>
    <w:rsid w:val="008F500C"/>
    <w:rsid w:val="008F6F13"/>
    <w:rsid w:val="008F7551"/>
    <w:rsid w:val="00901C43"/>
    <w:rsid w:val="00902CA7"/>
    <w:rsid w:val="0091506D"/>
    <w:rsid w:val="009162BA"/>
    <w:rsid w:val="00923076"/>
    <w:rsid w:val="00925FD0"/>
    <w:rsid w:val="00927B09"/>
    <w:rsid w:val="00933580"/>
    <w:rsid w:val="00936667"/>
    <w:rsid w:val="00936B82"/>
    <w:rsid w:val="00941535"/>
    <w:rsid w:val="009421FD"/>
    <w:rsid w:val="00943AAA"/>
    <w:rsid w:val="0094425B"/>
    <w:rsid w:val="00944C39"/>
    <w:rsid w:val="009468D4"/>
    <w:rsid w:val="00946F03"/>
    <w:rsid w:val="00947AEA"/>
    <w:rsid w:val="00947CD6"/>
    <w:rsid w:val="0095244C"/>
    <w:rsid w:val="0095461E"/>
    <w:rsid w:val="00963D4F"/>
    <w:rsid w:val="00963E27"/>
    <w:rsid w:val="00967C3F"/>
    <w:rsid w:val="00971AD6"/>
    <w:rsid w:val="00972AD4"/>
    <w:rsid w:val="00974FD5"/>
    <w:rsid w:val="00975110"/>
    <w:rsid w:val="00975DB9"/>
    <w:rsid w:val="00985793"/>
    <w:rsid w:val="00987594"/>
    <w:rsid w:val="00997685"/>
    <w:rsid w:val="00997BF9"/>
    <w:rsid w:val="009A0BA3"/>
    <w:rsid w:val="009A2C85"/>
    <w:rsid w:val="009A4C06"/>
    <w:rsid w:val="009A6764"/>
    <w:rsid w:val="009B3FD5"/>
    <w:rsid w:val="009B4465"/>
    <w:rsid w:val="009B4A45"/>
    <w:rsid w:val="009B7E82"/>
    <w:rsid w:val="009C0D46"/>
    <w:rsid w:val="009C4240"/>
    <w:rsid w:val="009C47C5"/>
    <w:rsid w:val="009C5AF3"/>
    <w:rsid w:val="009D2561"/>
    <w:rsid w:val="009D273B"/>
    <w:rsid w:val="009D313B"/>
    <w:rsid w:val="009D5AFE"/>
    <w:rsid w:val="009D6BC0"/>
    <w:rsid w:val="009D78B9"/>
    <w:rsid w:val="009D7E52"/>
    <w:rsid w:val="009E15A7"/>
    <w:rsid w:val="009E2199"/>
    <w:rsid w:val="009E4633"/>
    <w:rsid w:val="009F0309"/>
    <w:rsid w:val="009F0DC2"/>
    <w:rsid w:val="009F1895"/>
    <w:rsid w:val="009F1EF3"/>
    <w:rsid w:val="009F228F"/>
    <w:rsid w:val="009F5B77"/>
    <w:rsid w:val="009F7028"/>
    <w:rsid w:val="00A00B34"/>
    <w:rsid w:val="00A01EB9"/>
    <w:rsid w:val="00A01F54"/>
    <w:rsid w:val="00A1004E"/>
    <w:rsid w:val="00A11643"/>
    <w:rsid w:val="00A12252"/>
    <w:rsid w:val="00A142E4"/>
    <w:rsid w:val="00A14BE2"/>
    <w:rsid w:val="00A14C92"/>
    <w:rsid w:val="00A214AA"/>
    <w:rsid w:val="00A24975"/>
    <w:rsid w:val="00A24D77"/>
    <w:rsid w:val="00A25030"/>
    <w:rsid w:val="00A26A17"/>
    <w:rsid w:val="00A26CCE"/>
    <w:rsid w:val="00A27E4E"/>
    <w:rsid w:val="00A331C7"/>
    <w:rsid w:val="00A338D7"/>
    <w:rsid w:val="00A36D0C"/>
    <w:rsid w:val="00A37841"/>
    <w:rsid w:val="00A401E6"/>
    <w:rsid w:val="00A41015"/>
    <w:rsid w:val="00A4337F"/>
    <w:rsid w:val="00A4491C"/>
    <w:rsid w:val="00A53D24"/>
    <w:rsid w:val="00A53EE2"/>
    <w:rsid w:val="00A6045B"/>
    <w:rsid w:val="00A615D0"/>
    <w:rsid w:val="00A64B1B"/>
    <w:rsid w:val="00A64E93"/>
    <w:rsid w:val="00A76CAE"/>
    <w:rsid w:val="00A87838"/>
    <w:rsid w:val="00A87E72"/>
    <w:rsid w:val="00A90038"/>
    <w:rsid w:val="00A95723"/>
    <w:rsid w:val="00A962D7"/>
    <w:rsid w:val="00AA0481"/>
    <w:rsid w:val="00AA3980"/>
    <w:rsid w:val="00AA50AB"/>
    <w:rsid w:val="00AA5A09"/>
    <w:rsid w:val="00AA7FF3"/>
    <w:rsid w:val="00AB0035"/>
    <w:rsid w:val="00AB03E3"/>
    <w:rsid w:val="00AB458B"/>
    <w:rsid w:val="00AB52BE"/>
    <w:rsid w:val="00AB6E1D"/>
    <w:rsid w:val="00AB70BB"/>
    <w:rsid w:val="00AB790B"/>
    <w:rsid w:val="00AC074E"/>
    <w:rsid w:val="00AC1A31"/>
    <w:rsid w:val="00AC3DBA"/>
    <w:rsid w:val="00AC468E"/>
    <w:rsid w:val="00AC763C"/>
    <w:rsid w:val="00AD7FE0"/>
    <w:rsid w:val="00AE1121"/>
    <w:rsid w:val="00AE1780"/>
    <w:rsid w:val="00AE6D41"/>
    <w:rsid w:val="00AE7AE1"/>
    <w:rsid w:val="00AF246E"/>
    <w:rsid w:val="00AF332C"/>
    <w:rsid w:val="00AF3F73"/>
    <w:rsid w:val="00AF4022"/>
    <w:rsid w:val="00AF5013"/>
    <w:rsid w:val="00AF6485"/>
    <w:rsid w:val="00B01837"/>
    <w:rsid w:val="00B0267A"/>
    <w:rsid w:val="00B0285E"/>
    <w:rsid w:val="00B064CD"/>
    <w:rsid w:val="00B07022"/>
    <w:rsid w:val="00B07EBE"/>
    <w:rsid w:val="00B1054A"/>
    <w:rsid w:val="00B1060C"/>
    <w:rsid w:val="00B12358"/>
    <w:rsid w:val="00B14A52"/>
    <w:rsid w:val="00B14CF4"/>
    <w:rsid w:val="00B1668F"/>
    <w:rsid w:val="00B17774"/>
    <w:rsid w:val="00B17CC6"/>
    <w:rsid w:val="00B2297C"/>
    <w:rsid w:val="00B247E8"/>
    <w:rsid w:val="00B251E7"/>
    <w:rsid w:val="00B27CE6"/>
    <w:rsid w:val="00B30DD5"/>
    <w:rsid w:val="00B30F64"/>
    <w:rsid w:val="00B31AF3"/>
    <w:rsid w:val="00B3579C"/>
    <w:rsid w:val="00B367D3"/>
    <w:rsid w:val="00B42F39"/>
    <w:rsid w:val="00B45F3C"/>
    <w:rsid w:val="00B51CA7"/>
    <w:rsid w:val="00B54299"/>
    <w:rsid w:val="00B549BD"/>
    <w:rsid w:val="00B56754"/>
    <w:rsid w:val="00B56C4A"/>
    <w:rsid w:val="00B6002E"/>
    <w:rsid w:val="00B67930"/>
    <w:rsid w:val="00B709EC"/>
    <w:rsid w:val="00B775F0"/>
    <w:rsid w:val="00B8346C"/>
    <w:rsid w:val="00B83EA1"/>
    <w:rsid w:val="00B858BC"/>
    <w:rsid w:val="00B8596C"/>
    <w:rsid w:val="00B8626A"/>
    <w:rsid w:val="00B93C2A"/>
    <w:rsid w:val="00B95D68"/>
    <w:rsid w:val="00BA2036"/>
    <w:rsid w:val="00BA3448"/>
    <w:rsid w:val="00BA3562"/>
    <w:rsid w:val="00BA4429"/>
    <w:rsid w:val="00BA59D8"/>
    <w:rsid w:val="00BB0DAB"/>
    <w:rsid w:val="00BB1C79"/>
    <w:rsid w:val="00BB271B"/>
    <w:rsid w:val="00BB282C"/>
    <w:rsid w:val="00BB50D2"/>
    <w:rsid w:val="00BB5172"/>
    <w:rsid w:val="00BB5339"/>
    <w:rsid w:val="00BB6CB6"/>
    <w:rsid w:val="00BC3F1B"/>
    <w:rsid w:val="00BC4620"/>
    <w:rsid w:val="00BC4B73"/>
    <w:rsid w:val="00BC4DE6"/>
    <w:rsid w:val="00BC5D94"/>
    <w:rsid w:val="00BC61C7"/>
    <w:rsid w:val="00BC6C5C"/>
    <w:rsid w:val="00BC7189"/>
    <w:rsid w:val="00BC7B29"/>
    <w:rsid w:val="00BD391F"/>
    <w:rsid w:val="00BD5A52"/>
    <w:rsid w:val="00BD6283"/>
    <w:rsid w:val="00BD7940"/>
    <w:rsid w:val="00BD7A27"/>
    <w:rsid w:val="00BE2A14"/>
    <w:rsid w:val="00BE6D66"/>
    <w:rsid w:val="00BE6EB2"/>
    <w:rsid w:val="00BF0187"/>
    <w:rsid w:val="00BF485A"/>
    <w:rsid w:val="00BF59BB"/>
    <w:rsid w:val="00BF5B0C"/>
    <w:rsid w:val="00BF650B"/>
    <w:rsid w:val="00C02ED9"/>
    <w:rsid w:val="00C06045"/>
    <w:rsid w:val="00C07333"/>
    <w:rsid w:val="00C07820"/>
    <w:rsid w:val="00C07ED7"/>
    <w:rsid w:val="00C07F95"/>
    <w:rsid w:val="00C118C1"/>
    <w:rsid w:val="00C1196E"/>
    <w:rsid w:val="00C14061"/>
    <w:rsid w:val="00C15140"/>
    <w:rsid w:val="00C17098"/>
    <w:rsid w:val="00C1713B"/>
    <w:rsid w:val="00C179BF"/>
    <w:rsid w:val="00C206BC"/>
    <w:rsid w:val="00C21312"/>
    <w:rsid w:val="00C226A1"/>
    <w:rsid w:val="00C2442B"/>
    <w:rsid w:val="00C30A8D"/>
    <w:rsid w:val="00C30B10"/>
    <w:rsid w:val="00C316BB"/>
    <w:rsid w:val="00C31A7E"/>
    <w:rsid w:val="00C34DBD"/>
    <w:rsid w:val="00C34DF1"/>
    <w:rsid w:val="00C410F6"/>
    <w:rsid w:val="00C418E0"/>
    <w:rsid w:val="00C41FB2"/>
    <w:rsid w:val="00C42591"/>
    <w:rsid w:val="00C43297"/>
    <w:rsid w:val="00C44A03"/>
    <w:rsid w:val="00C536B9"/>
    <w:rsid w:val="00C54EEF"/>
    <w:rsid w:val="00C5560C"/>
    <w:rsid w:val="00C55FEB"/>
    <w:rsid w:val="00C56C3B"/>
    <w:rsid w:val="00C57508"/>
    <w:rsid w:val="00C57CA5"/>
    <w:rsid w:val="00C6029A"/>
    <w:rsid w:val="00C6272D"/>
    <w:rsid w:val="00C637EA"/>
    <w:rsid w:val="00C66C1D"/>
    <w:rsid w:val="00C67DD5"/>
    <w:rsid w:val="00C70FCC"/>
    <w:rsid w:val="00C7250B"/>
    <w:rsid w:val="00C72D0F"/>
    <w:rsid w:val="00C73012"/>
    <w:rsid w:val="00C73B1A"/>
    <w:rsid w:val="00C74558"/>
    <w:rsid w:val="00C745B2"/>
    <w:rsid w:val="00C751D1"/>
    <w:rsid w:val="00C755BC"/>
    <w:rsid w:val="00C76B47"/>
    <w:rsid w:val="00C777A7"/>
    <w:rsid w:val="00C777D9"/>
    <w:rsid w:val="00C82B88"/>
    <w:rsid w:val="00C86B89"/>
    <w:rsid w:val="00C870D4"/>
    <w:rsid w:val="00C912E2"/>
    <w:rsid w:val="00CA023F"/>
    <w:rsid w:val="00CA08F1"/>
    <w:rsid w:val="00CA3568"/>
    <w:rsid w:val="00CA479A"/>
    <w:rsid w:val="00CA4A80"/>
    <w:rsid w:val="00CA52F7"/>
    <w:rsid w:val="00CA64FB"/>
    <w:rsid w:val="00CA74DC"/>
    <w:rsid w:val="00CB3236"/>
    <w:rsid w:val="00CC0D3C"/>
    <w:rsid w:val="00CC2954"/>
    <w:rsid w:val="00CC44E8"/>
    <w:rsid w:val="00CC4CFB"/>
    <w:rsid w:val="00CC57AD"/>
    <w:rsid w:val="00CC587B"/>
    <w:rsid w:val="00CC670A"/>
    <w:rsid w:val="00CD019A"/>
    <w:rsid w:val="00CD1CCB"/>
    <w:rsid w:val="00CD314A"/>
    <w:rsid w:val="00CD41D9"/>
    <w:rsid w:val="00CD51B1"/>
    <w:rsid w:val="00CD5341"/>
    <w:rsid w:val="00CD63FB"/>
    <w:rsid w:val="00CE3880"/>
    <w:rsid w:val="00CE40FF"/>
    <w:rsid w:val="00CE49EA"/>
    <w:rsid w:val="00CE641D"/>
    <w:rsid w:val="00CE7662"/>
    <w:rsid w:val="00CF1B1F"/>
    <w:rsid w:val="00CF4F94"/>
    <w:rsid w:val="00CF5A5F"/>
    <w:rsid w:val="00D017C4"/>
    <w:rsid w:val="00D0248F"/>
    <w:rsid w:val="00D02A61"/>
    <w:rsid w:val="00D043E3"/>
    <w:rsid w:val="00D06072"/>
    <w:rsid w:val="00D06D55"/>
    <w:rsid w:val="00D10A1D"/>
    <w:rsid w:val="00D10BCD"/>
    <w:rsid w:val="00D11B59"/>
    <w:rsid w:val="00D137C6"/>
    <w:rsid w:val="00D13E20"/>
    <w:rsid w:val="00D15CA5"/>
    <w:rsid w:val="00D15F4F"/>
    <w:rsid w:val="00D21A47"/>
    <w:rsid w:val="00D24319"/>
    <w:rsid w:val="00D25B80"/>
    <w:rsid w:val="00D26B05"/>
    <w:rsid w:val="00D27282"/>
    <w:rsid w:val="00D302B8"/>
    <w:rsid w:val="00D32C52"/>
    <w:rsid w:val="00D3367C"/>
    <w:rsid w:val="00D34675"/>
    <w:rsid w:val="00D34F8D"/>
    <w:rsid w:val="00D40146"/>
    <w:rsid w:val="00D415AF"/>
    <w:rsid w:val="00D43D0D"/>
    <w:rsid w:val="00D43EBA"/>
    <w:rsid w:val="00D44A90"/>
    <w:rsid w:val="00D52B0E"/>
    <w:rsid w:val="00D535DC"/>
    <w:rsid w:val="00D53708"/>
    <w:rsid w:val="00D5383F"/>
    <w:rsid w:val="00D544AD"/>
    <w:rsid w:val="00D5486A"/>
    <w:rsid w:val="00D55CA9"/>
    <w:rsid w:val="00D640A0"/>
    <w:rsid w:val="00D6484B"/>
    <w:rsid w:val="00D71185"/>
    <w:rsid w:val="00D7118A"/>
    <w:rsid w:val="00D71B87"/>
    <w:rsid w:val="00D72551"/>
    <w:rsid w:val="00D737BC"/>
    <w:rsid w:val="00D75A7B"/>
    <w:rsid w:val="00D82117"/>
    <w:rsid w:val="00D8366B"/>
    <w:rsid w:val="00D85E59"/>
    <w:rsid w:val="00D91229"/>
    <w:rsid w:val="00D91A8F"/>
    <w:rsid w:val="00D9235E"/>
    <w:rsid w:val="00D93BF4"/>
    <w:rsid w:val="00D94859"/>
    <w:rsid w:val="00D95AE4"/>
    <w:rsid w:val="00D9716B"/>
    <w:rsid w:val="00D9724A"/>
    <w:rsid w:val="00DA05AA"/>
    <w:rsid w:val="00DA0C85"/>
    <w:rsid w:val="00DA1738"/>
    <w:rsid w:val="00DA2DB7"/>
    <w:rsid w:val="00DB069B"/>
    <w:rsid w:val="00DB43F7"/>
    <w:rsid w:val="00DB5450"/>
    <w:rsid w:val="00DB7A38"/>
    <w:rsid w:val="00DC0428"/>
    <w:rsid w:val="00DC0E19"/>
    <w:rsid w:val="00DC1666"/>
    <w:rsid w:val="00DC3664"/>
    <w:rsid w:val="00DC6A91"/>
    <w:rsid w:val="00DD0AE7"/>
    <w:rsid w:val="00DD72B4"/>
    <w:rsid w:val="00DD7469"/>
    <w:rsid w:val="00DE1340"/>
    <w:rsid w:val="00DE17DC"/>
    <w:rsid w:val="00DE215A"/>
    <w:rsid w:val="00DE51F4"/>
    <w:rsid w:val="00DF3C9E"/>
    <w:rsid w:val="00DF60C7"/>
    <w:rsid w:val="00DF6852"/>
    <w:rsid w:val="00DF7241"/>
    <w:rsid w:val="00DF7464"/>
    <w:rsid w:val="00E03594"/>
    <w:rsid w:val="00E04863"/>
    <w:rsid w:val="00E060BF"/>
    <w:rsid w:val="00E1264D"/>
    <w:rsid w:val="00E12B03"/>
    <w:rsid w:val="00E16481"/>
    <w:rsid w:val="00E20C43"/>
    <w:rsid w:val="00E22FFF"/>
    <w:rsid w:val="00E26744"/>
    <w:rsid w:val="00E32659"/>
    <w:rsid w:val="00E36A37"/>
    <w:rsid w:val="00E37B64"/>
    <w:rsid w:val="00E422B2"/>
    <w:rsid w:val="00E444DF"/>
    <w:rsid w:val="00E46469"/>
    <w:rsid w:val="00E46B32"/>
    <w:rsid w:val="00E47BFF"/>
    <w:rsid w:val="00E50B09"/>
    <w:rsid w:val="00E50D50"/>
    <w:rsid w:val="00E51DB9"/>
    <w:rsid w:val="00E559D6"/>
    <w:rsid w:val="00E55C42"/>
    <w:rsid w:val="00E56868"/>
    <w:rsid w:val="00E56E9A"/>
    <w:rsid w:val="00E6017E"/>
    <w:rsid w:val="00E61AF5"/>
    <w:rsid w:val="00E639C4"/>
    <w:rsid w:val="00E70E55"/>
    <w:rsid w:val="00E70EDE"/>
    <w:rsid w:val="00E757BC"/>
    <w:rsid w:val="00E80B96"/>
    <w:rsid w:val="00E8581D"/>
    <w:rsid w:val="00E866AF"/>
    <w:rsid w:val="00E86F42"/>
    <w:rsid w:val="00E90EB7"/>
    <w:rsid w:val="00E9426C"/>
    <w:rsid w:val="00E94390"/>
    <w:rsid w:val="00E94FF8"/>
    <w:rsid w:val="00E95208"/>
    <w:rsid w:val="00E96B0A"/>
    <w:rsid w:val="00EA0066"/>
    <w:rsid w:val="00EA367E"/>
    <w:rsid w:val="00EA3E68"/>
    <w:rsid w:val="00EA54DD"/>
    <w:rsid w:val="00EA7CE1"/>
    <w:rsid w:val="00EB13A6"/>
    <w:rsid w:val="00EB2276"/>
    <w:rsid w:val="00EB3576"/>
    <w:rsid w:val="00EB5F30"/>
    <w:rsid w:val="00EB7945"/>
    <w:rsid w:val="00ED20AB"/>
    <w:rsid w:val="00ED37DA"/>
    <w:rsid w:val="00ED7C2C"/>
    <w:rsid w:val="00EE4681"/>
    <w:rsid w:val="00EE46E4"/>
    <w:rsid w:val="00EF11C6"/>
    <w:rsid w:val="00EF3379"/>
    <w:rsid w:val="00EF4C6C"/>
    <w:rsid w:val="00EF600F"/>
    <w:rsid w:val="00EF7BB1"/>
    <w:rsid w:val="00F063E5"/>
    <w:rsid w:val="00F128F3"/>
    <w:rsid w:val="00F172FE"/>
    <w:rsid w:val="00F17494"/>
    <w:rsid w:val="00F21A12"/>
    <w:rsid w:val="00F233A2"/>
    <w:rsid w:val="00F23F14"/>
    <w:rsid w:val="00F24C03"/>
    <w:rsid w:val="00F253F4"/>
    <w:rsid w:val="00F33204"/>
    <w:rsid w:val="00F34BAD"/>
    <w:rsid w:val="00F35208"/>
    <w:rsid w:val="00F353B8"/>
    <w:rsid w:val="00F36ADB"/>
    <w:rsid w:val="00F379DF"/>
    <w:rsid w:val="00F40404"/>
    <w:rsid w:val="00F411B0"/>
    <w:rsid w:val="00F42831"/>
    <w:rsid w:val="00F45D43"/>
    <w:rsid w:val="00F4779C"/>
    <w:rsid w:val="00F5207E"/>
    <w:rsid w:val="00F524F1"/>
    <w:rsid w:val="00F56BF7"/>
    <w:rsid w:val="00F57F95"/>
    <w:rsid w:val="00F610D6"/>
    <w:rsid w:val="00F64F95"/>
    <w:rsid w:val="00F660E7"/>
    <w:rsid w:val="00F71B2A"/>
    <w:rsid w:val="00F73AE9"/>
    <w:rsid w:val="00F74247"/>
    <w:rsid w:val="00F75216"/>
    <w:rsid w:val="00F769EA"/>
    <w:rsid w:val="00F82333"/>
    <w:rsid w:val="00F86687"/>
    <w:rsid w:val="00F87348"/>
    <w:rsid w:val="00F8784C"/>
    <w:rsid w:val="00F91EA9"/>
    <w:rsid w:val="00F92AAD"/>
    <w:rsid w:val="00F9307B"/>
    <w:rsid w:val="00F93C37"/>
    <w:rsid w:val="00F95C25"/>
    <w:rsid w:val="00F97D5B"/>
    <w:rsid w:val="00FA0D23"/>
    <w:rsid w:val="00FA1BA2"/>
    <w:rsid w:val="00FA2FC2"/>
    <w:rsid w:val="00FA4493"/>
    <w:rsid w:val="00FA44BC"/>
    <w:rsid w:val="00FB1379"/>
    <w:rsid w:val="00FB4525"/>
    <w:rsid w:val="00FB6A32"/>
    <w:rsid w:val="00FB6EEF"/>
    <w:rsid w:val="00FC0857"/>
    <w:rsid w:val="00FC5654"/>
    <w:rsid w:val="00FC65F2"/>
    <w:rsid w:val="00FD05A4"/>
    <w:rsid w:val="00FD71FE"/>
    <w:rsid w:val="00FE0401"/>
    <w:rsid w:val="00FE1032"/>
    <w:rsid w:val="00FE1C58"/>
    <w:rsid w:val="00FE37F0"/>
    <w:rsid w:val="00FE44B4"/>
    <w:rsid w:val="00FE58D0"/>
    <w:rsid w:val="00FE7D8D"/>
    <w:rsid w:val="00FF46A0"/>
    <w:rsid w:val="00FF60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 w:type="character" w:customStyle="1" w:styleId="Ttulo5Car">
    <w:name w:val="Título 5 Car"/>
    <w:basedOn w:val="Fuentedeprrafopredeter"/>
    <w:link w:val="Ttulo5"/>
    <w:uiPriority w:val="9"/>
    <w:semiHidden/>
    <w:rsid w:val="00C206BC"/>
    <w:rPr>
      <w:rFonts w:asciiTheme="majorHAnsi" w:eastAsiaTheme="majorEastAsia" w:hAnsiTheme="majorHAnsi" w:cstheme="majorBidi"/>
      <w:color w:val="243F60" w:themeColor="accent1" w:themeShade="7F"/>
      <w:lang w:val="es-MX" w:eastAsia="es-MX"/>
    </w:rPr>
  </w:style>
  <w:style w:type="character" w:customStyle="1" w:styleId="il">
    <w:name w:val="il"/>
    <w:basedOn w:val="Fuentedeprrafopredeter"/>
    <w:rsid w:val="004507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 w:type="character" w:customStyle="1" w:styleId="Ttulo5Car">
    <w:name w:val="Título 5 Car"/>
    <w:basedOn w:val="Fuentedeprrafopredeter"/>
    <w:link w:val="Ttulo5"/>
    <w:uiPriority w:val="9"/>
    <w:semiHidden/>
    <w:rsid w:val="00C206BC"/>
    <w:rPr>
      <w:rFonts w:asciiTheme="majorHAnsi" w:eastAsiaTheme="majorEastAsia" w:hAnsiTheme="majorHAnsi" w:cstheme="majorBidi"/>
      <w:color w:val="243F60" w:themeColor="accent1" w:themeShade="7F"/>
      <w:lang w:val="es-MX" w:eastAsia="es-MX"/>
    </w:rPr>
  </w:style>
  <w:style w:type="character" w:customStyle="1" w:styleId="il">
    <w:name w:val="il"/>
    <w:basedOn w:val="Fuentedeprrafopredeter"/>
    <w:rsid w:val="004507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67413">
      <w:bodyDiv w:val="1"/>
      <w:marLeft w:val="0"/>
      <w:marRight w:val="0"/>
      <w:marTop w:val="0"/>
      <w:marBottom w:val="0"/>
      <w:divBdr>
        <w:top w:val="none" w:sz="0" w:space="0" w:color="auto"/>
        <w:left w:val="none" w:sz="0" w:space="0" w:color="auto"/>
        <w:bottom w:val="none" w:sz="0" w:space="0" w:color="auto"/>
        <w:right w:val="none" w:sz="0" w:space="0" w:color="auto"/>
      </w:divBdr>
    </w:div>
    <w:div w:id="40979298">
      <w:bodyDiv w:val="1"/>
      <w:marLeft w:val="0"/>
      <w:marRight w:val="0"/>
      <w:marTop w:val="0"/>
      <w:marBottom w:val="0"/>
      <w:divBdr>
        <w:top w:val="none" w:sz="0" w:space="0" w:color="auto"/>
        <w:left w:val="none" w:sz="0" w:space="0" w:color="auto"/>
        <w:bottom w:val="none" w:sz="0" w:space="0" w:color="auto"/>
        <w:right w:val="none" w:sz="0" w:space="0" w:color="auto"/>
      </w:divBdr>
      <w:divsChild>
        <w:div w:id="162016952">
          <w:marLeft w:val="0"/>
          <w:marRight w:val="0"/>
          <w:marTop w:val="0"/>
          <w:marBottom w:val="0"/>
          <w:divBdr>
            <w:top w:val="none" w:sz="0" w:space="0" w:color="auto"/>
            <w:left w:val="none" w:sz="0" w:space="0" w:color="auto"/>
            <w:bottom w:val="none" w:sz="0" w:space="0" w:color="auto"/>
            <w:right w:val="none" w:sz="0" w:space="0" w:color="auto"/>
          </w:divBdr>
        </w:div>
        <w:div w:id="1832476975">
          <w:marLeft w:val="0"/>
          <w:marRight w:val="0"/>
          <w:marTop w:val="0"/>
          <w:marBottom w:val="0"/>
          <w:divBdr>
            <w:top w:val="none" w:sz="0" w:space="0" w:color="auto"/>
            <w:left w:val="none" w:sz="0" w:space="0" w:color="auto"/>
            <w:bottom w:val="none" w:sz="0" w:space="0" w:color="auto"/>
            <w:right w:val="none" w:sz="0" w:space="0" w:color="auto"/>
          </w:divBdr>
        </w:div>
        <w:div w:id="1831747006">
          <w:marLeft w:val="0"/>
          <w:marRight w:val="0"/>
          <w:marTop w:val="0"/>
          <w:marBottom w:val="0"/>
          <w:divBdr>
            <w:top w:val="none" w:sz="0" w:space="0" w:color="auto"/>
            <w:left w:val="none" w:sz="0" w:space="0" w:color="auto"/>
            <w:bottom w:val="none" w:sz="0" w:space="0" w:color="auto"/>
            <w:right w:val="none" w:sz="0" w:space="0" w:color="auto"/>
          </w:divBdr>
        </w:div>
        <w:div w:id="855465160">
          <w:marLeft w:val="0"/>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34365000">
      <w:bodyDiv w:val="1"/>
      <w:marLeft w:val="0"/>
      <w:marRight w:val="0"/>
      <w:marTop w:val="0"/>
      <w:marBottom w:val="0"/>
      <w:divBdr>
        <w:top w:val="none" w:sz="0" w:space="0" w:color="auto"/>
        <w:left w:val="none" w:sz="0" w:space="0" w:color="auto"/>
        <w:bottom w:val="none" w:sz="0" w:space="0" w:color="auto"/>
        <w:right w:val="none" w:sz="0" w:space="0" w:color="auto"/>
      </w:divBdr>
      <w:divsChild>
        <w:div w:id="689187272">
          <w:marLeft w:val="0"/>
          <w:marRight w:val="0"/>
          <w:marTop w:val="0"/>
          <w:marBottom w:val="0"/>
          <w:divBdr>
            <w:top w:val="none" w:sz="0" w:space="0" w:color="auto"/>
            <w:left w:val="none" w:sz="0" w:space="0" w:color="auto"/>
            <w:bottom w:val="none" w:sz="0" w:space="0" w:color="auto"/>
            <w:right w:val="none" w:sz="0" w:space="0" w:color="auto"/>
          </w:divBdr>
        </w:div>
        <w:div w:id="2127963226">
          <w:marLeft w:val="0"/>
          <w:marRight w:val="0"/>
          <w:marTop w:val="0"/>
          <w:marBottom w:val="0"/>
          <w:divBdr>
            <w:top w:val="none" w:sz="0" w:space="0" w:color="auto"/>
            <w:left w:val="none" w:sz="0" w:space="0" w:color="auto"/>
            <w:bottom w:val="none" w:sz="0" w:space="0" w:color="auto"/>
            <w:right w:val="none" w:sz="0" w:space="0" w:color="auto"/>
          </w:divBdr>
        </w:div>
        <w:div w:id="844319943">
          <w:marLeft w:val="0"/>
          <w:marRight w:val="0"/>
          <w:marTop w:val="0"/>
          <w:marBottom w:val="0"/>
          <w:divBdr>
            <w:top w:val="none" w:sz="0" w:space="0" w:color="auto"/>
            <w:left w:val="none" w:sz="0" w:space="0" w:color="auto"/>
            <w:bottom w:val="none" w:sz="0" w:space="0" w:color="auto"/>
            <w:right w:val="none" w:sz="0" w:space="0" w:color="auto"/>
          </w:divBdr>
        </w:div>
        <w:div w:id="463157469">
          <w:marLeft w:val="0"/>
          <w:marRight w:val="0"/>
          <w:marTop w:val="0"/>
          <w:marBottom w:val="0"/>
          <w:divBdr>
            <w:top w:val="none" w:sz="0" w:space="0" w:color="auto"/>
            <w:left w:val="none" w:sz="0" w:space="0" w:color="auto"/>
            <w:bottom w:val="none" w:sz="0" w:space="0" w:color="auto"/>
            <w:right w:val="none" w:sz="0" w:space="0" w:color="auto"/>
          </w:divBdr>
        </w:div>
      </w:divsChild>
    </w:div>
    <w:div w:id="269288692">
      <w:bodyDiv w:val="1"/>
      <w:marLeft w:val="0"/>
      <w:marRight w:val="0"/>
      <w:marTop w:val="0"/>
      <w:marBottom w:val="0"/>
      <w:divBdr>
        <w:top w:val="none" w:sz="0" w:space="0" w:color="auto"/>
        <w:left w:val="none" w:sz="0" w:space="0" w:color="auto"/>
        <w:bottom w:val="none" w:sz="0" w:space="0" w:color="auto"/>
        <w:right w:val="none" w:sz="0" w:space="0" w:color="auto"/>
      </w:divBdr>
    </w:div>
    <w:div w:id="314381794">
      <w:bodyDiv w:val="1"/>
      <w:marLeft w:val="0"/>
      <w:marRight w:val="0"/>
      <w:marTop w:val="0"/>
      <w:marBottom w:val="0"/>
      <w:divBdr>
        <w:top w:val="none" w:sz="0" w:space="0" w:color="auto"/>
        <w:left w:val="none" w:sz="0" w:space="0" w:color="auto"/>
        <w:bottom w:val="none" w:sz="0" w:space="0" w:color="auto"/>
        <w:right w:val="none" w:sz="0" w:space="0" w:color="auto"/>
      </w:divBdr>
    </w:div>
    <w:div w:id="325792961">
      <w:bodyDiv w:val="1"/>
      <w:marLeft w:val="0"/>
      <w:marRight w:val="0"/>
      <w:marTop w:val="0"/>
      <w:marBottom w:val="0"/>
      <w:divBdr>
        <w:top w:val="none" w:sz="0" w:space="0" w:color="auto"/>
        <w:left w:val="none" w:sz="0" w:space="0" w:color="auto"/>
        <w:bottom w:val="none" w:sz="0" w:space="0" w:color="auto"/>
        <w:right w:val="none" w:sz="0" w:space="0" w:color="auto"/>
      </w:divBdr>
    </w:div>
    <w:div w:id="482428248">
      <w:bodyDiv w:val="1"/>
      <w:marLeft w:val="0"/>
      <w:marRight w:val="0"/>
      <w:marTop w:val="0"/>
      <w:marBottom w:val="0"/>
      <w:divBdr>
        <w:top w:val="none" w:sz="0" w:space="0" w:color="auto"/>
        <w:left w:val="none" w:sz="0" w:space="0" w:color="auto"/>
        <w:bottom w:val="none" w:sz="0" w:space="0" w:color="auto"/>
        <w:right w:val="none" w:sz="0" w:space="0" w:color="auto"/>
      </w:divBdr>
      <w:divsChild>
        <w:div w:id="363680743">
          <w:marLeft w:val="0"/>
          <w:marRight w:val="0"/>
          <w:marTop w:val="0"/>
          <w:marBottom w:val="0"/>
          <w:divBdr>
            <w:top w:val="none" w:sz="0" w:space="0" w:color="auto"/>
            <w:left w:val="none" w:sz="0" w:space="0" w:color="auto"/>
            <w:bottom w:val="none" w:sz="0" w:space="0" w:color="auto"/>
            <w:right w:val="none" w:sz="0" w:space="0" w:color="auto"/>
          </w:divBdr>
        </w:div>
        <w:div w:id="1820341058">
          <w:marLeft w:val="0"/>
          <w:marRight w:val="0"/>
          <w:marTop w:val="0"/>
          <w:marBottom w:val="0"/>
          <w:divBdr>
            <w:top w:val="none" w:sz="0" w:space="0" w:color="auto"/>
            <w:left w:val="none" w:sz="0" w:space="0" w:color="auto"/>
            <w:bottom w:val="none" w:sz="0" w:space="0" w:color="auto"/>
            <w:right w:val="none" w:sz="0" w:space="0" w:color="auto"/>
          </w:divBdr>
        </w:div>
        <w:div w:id="302853596">
          <w:marLeft w:val="0"/>
          <w:marRight w:val="0"/>
          <w:marTop w:val="0"/>
          <w:marBottom w:val="0"/>
          <w:divBdr>
            <w:top w:val="none" w:sz="0" w:space="0" w:color="auto"/>
            <w:left w:val="none" w:sz="0" w:space="0" w:color="auto"/>
            <w:bottom w:val="none" w:sz="0" w:space="0" w:color="auto"/>
            <w:right w:val="none" w:sz="0" w:space="0" w:color="auto"/>
          </w:divBdr>
        </w:div>
        <w:div w:id="1493326844">
          <w:marLeft w:val="0"/>
          <w:marRight w:val="0"/>
          <w:marTop w:val="0"/>
          <w:marBottom w:val="0"/>
          <w:divBdr>
            <w:top w:val="none" w:sz="0" w:space="0" w:color="auto"/>
            <w:left w:val="none" w:sz="0" w:space="0" w:color="auto"/>
            <w:bottom w:val="none" w:sz="0" w:space="0" w:color="auto"/>
            <w:right w:val="none" w:sz="0" w:space="0" w:color="auto"/>
          </w:divBdr>
        </w:div>
        <w:div w:id="1945572547">
          <w:marLeft w:val="0"/>
          <w:marRight w:val="0"/>
          <w:marTop w:val="0"/>
          <w:marBottom w:val="0"/>
          <w:divBdr>
            <w:top w:val="none" w:sz="0" w:space="0" w:color="auto"/>
            <w:left w:val="none" w:sz="0" w:space="0" w:color="auto"/>
            <w:bottom w:val="none" w:sz="0" w:space="0" w:color="auto"/>
            <w:right w:val="none" w:sz="0" w:space="0" w:color="auto"/>
          </w:divBdr>
        </w:div>
      </w:divsChild>
    </w:div>
    <w:div w:id="525558566">
      <w:bodyDiv w:val="1"/>
      <w:marLeft w:val="0"/>
      <w:marRight w:val="0"/>
      <w:marTop w:val="0"/>
      <w:marBottom w:val="0"/>
      <w:divBdr>
        <w:top w:val="none" w:sz="0" w:space="0" w:color="auto"/>
        <w:left w:val="none" w:sz="0" w:space="0" w:color="auto"/>
        <w:bottom w:val="none" w:sz="0" w:space="0" w:color="auto"/>
        <w:right w:val="none" w:sz="0" w:space="0" w:color="auto"/>
      </w:divBdr>
      <w:divsChild>
        <w:div w:id="408235488">
          <w:marLeft w:val="0"/>
          <w:marRight w:val="0"/>
          <w:marTop w:val="0"/>
          <w:marBottom w:val="0"/>
          <w:divBdr>
            <w:top w:val="none" w:sz="0" w:space="0" w:color="auto"/>
            <w:left w:val="none" w:sz="0" w:space="0" w:color="auto"/>
            <w:bottom w:val="none" w:sz="0" w:space="0" w:color="auto"/>
            <w:right w:val="none" w:sz="0" w:space="0" w:color="auto"/>
          </w:divBdr>
        </w:div>
        <w:div w:id="1860779934">
          <w:marLeft w:val="0"/>
          <w:marRight w:val="0"/>
          <w:marTop w:val="0"/>
          <w:marBottom w:val="0"/>
          <w:divBdr>
            <w:top w:val="none" w:sz="0" w:space="0" w:color="auto"/>
            <w:left w:val="none" w:sz="0" w:space="0" w:color="auto"/>
            <w:bottom w:val="none" w:sz="0" w:space="0" w:color="auto"/>
            <w:right w:val="none" w:sz="0" w:space="0" w:color="auto"/>
          </w:divBdr>
        </w:div>
        <w:div w:id="692919388">
          <w:marLeft w:val="0"/>
          <w:marRight w:val="0"/>
          <w:marTop w:val="0"/>
          <w:marBottom w:val="0"/>
          <w:divBdr>
            <w:top w:val="none" w:sz="0" w:space="0" w:color="auto"/>
            <w:left w:val="none" w:sz="0" w:space="0" w:color="auto"/>
            <w:bottom w:val="none" w:sz="0" w:space="0" w:color="auto"/>
            <w:right w:val="none" w:sz="0" w:space="0" w:color="auto"/>
          </w:divBdr>
        </w:div>
        <w:div w:id="9530867">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46918216">
      <w:bodyDiv w:val="1"/>
      <w:marLeft w:val="0"/>
      <w:marRight w:val="0"/>
      <w:marTop w:val="0"/>
      <w:marBottom w:val="0"/>
      <w:divBdr>
        <w:top w:val="none" w:sz="0" w:space="0" w:color="auto"/>
        <w:left w:val="none" w:sz="0" w:space="0" w:color="auto"/>
        <w:bottom w:val="none" w:sz="0" w:space="0" w:color="auto"/>
        <w:right w:val="none" w:sz="0" w:space="0" w:color="auto"/>
      </w:divBdr>
    </w:div>
    <w:div w:id="636303991">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879633149">
      <w:bodyDiv w:val="1"/>
      <w:marLeft w:val="0"/>
      <w:marRight w:val="0"/>
      <w:marTop w:val="0"/>
      <w:marBottom w:val="0"/>
      <w:divBdr>
        <w:top w:val="none" w:sz="0" w:space="0" w:color="auto"/>
        <w:left w:val="none" w:sz="0" w:space="0" w:color="auto"/>
        <w:bottom w:val="none" w:sz="0" w:space="0" w:color="auto"/>
        <w:right w:val="none" w:sz="0" w:space="0" w:color="auto"/>
      </w:divBdr>
    </w:div>
    <w:div w:id="890534184">
      <w:bodyDiv w:val="1"/>
      <w:marLeft w:val="0"/>
      <w:marRight w:val="0"/>
      <w:marTop w:val="0"/>
      <w:marBottom w:val="0"/>
      <w:divBdr>
        <w:top w:val="none" w:sz="0" w:space="0" w:color="auto"/>
        <w:left w:val="none" w:sz="0" w:space="0" w:color="auto"/>
        <w:bottom w:val="none" w:sz="0" w:space="0" w:color="auto"/>
        <w:right w:val="none" w:sz="0" w:space="0" w:color="auto"/>
      </w:divBdr>
      <w:divsChild>
        <w:div w:id="144395778">
          <w:marLeft w:val="0"/>
          <w:marRight w:val="0"/>
          <w:marTop w:val="0"/>
          <w:marBottom w:val="0"/>
          <w:divBdr>
            <w:top w:val="none" w:sz="0" w:space="0" w:color="auto"/>
            <w:left w:val="none" w:sz="0" w:space="0" w:color="auto"/>
            <w:bottom w:val="none" w:sz="0" w:space="0" w:color="auto"/>
            <w:right w:val="none" w:sz="0" w:space="0" w:color="auto"/>
          </w:divBdr>
        </w:div>
        <w:div w:id="887956113">
          <w:marLeft w:val="0"/>
          <w:marRight w:val="0"/>
          <w:marTop w:val="0"/>
          <w:marBottom w:val="0"/>
          <w:divBdr>
            <w:top w:val="none" w:sz="0" w:space="0" w:color="auto"/>
            <w:left w:val="none" w:sz="0" w:space="0" w:color="auto"/>
            <w:bottom w:val="none" w:sz="0" w:space="0" w:color="auto"/>
            <w:right w:val="none" w:sz="0" w:space="0" w:color="auto"/>
          </w:divBdr>
        </w:div>
        <w:div w:id="755446429">
          <w:marLeft w:val="0"/>
          <w:marRight w:val="0"/>
          <w:marTop w:val="0"/>
          <w:marBottom w:val="0"/>
          <w:divBdr>
            <w:top w:val="none" w:sz="0" w:space="0" w:color="auto"/>
            <w:left w:val="none" w:sz="0" w:space="0" w:color="auto"/>
            <w:bottom w:val="none" w:sz="0" w:space="0" w:color="auto"/>
            <w:right w:val="none" w:sz="0" w:space="0" w:color="auto"/>
          </w:divBdr>
        </w:div>
      </w:divsChild>
    </w:div>
    <w:div w:id="898398899">
      <w:bodyDiv w:val="1"/>
      <w:marLeft w:val="0"/>
      <w:marRight w:val="0"/>
      <w:marTop w:val="0"/>
      <w:marBottom w:val="0"/>
      <w:divBdr>
        <w:top w:val="none" w:sz="0" w:space="0" w:color="auto"/>
        <w:left w:val="none" w:sz="0" w:space="0" w:color="auto"/>
        <w:bottom w:val="none" w:sz="0" w:space="0" w:color="auto"/>
        <w:right w:val="none" w:sz="0" w:space="0" w:color="auto"/>
      </w:divBdr>
      <w:divsChild>
        <w:div w:id="1864979383">
          <w:marLeft w:val="0"/>
          <w:marRight w:val="0"/>
          <w:marTop w:val="0"/>
          <w:marBottom w:val="0"/>
          <w:divBdr>
            <w:top w:val="none" w:sz="0" w:space="0" w:color="auto"/>
            <w:left w:val="none" w:sz="0" w:space="0" w:color="auto"/>
            <w:bottom w:val="none" w:sz="0" w:space="0" w:color="auto"/>
            <w:right w:val="none" w:sz="0" w:space="0" w:color="auto"/>
          </w:divBdr>
        </w:div>
        <w:div w:id="1144271680">
          <w:marLeft w:val="0"/>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76460347">
      <w:bodyDiv w:val="1"/>
      <w:marLeft w:val="0"/>
      <w:marRight w:val="0"/>
      <w:marTop w:val="0"/>
      <w:marBottom w:val="0"/>
      <w:divBdr>
        <w:top w:val="none" w:sz="0" w:space="0" w:color="auto"/>
        <w:left w:val="none" w:sz="0" w:space="0" w:color="auto"/>
        <w:bottom w:val="none" w:sz="0" w:space="0" w:color="auto"/>
        <w:right w:val="none" w:sz="0" w:space="0" w:color="auto"/>
      </w:divBdr>
    </w:div>
    <w:div w:id="1305892712">
      <w:bodyDiv w:val="1"/>
      <w:marLeft w:val="0"/>
      <w:marRight w:val="0"/>
      <w:marTop w:val="0"/>
      <w:marBottom w:val="0"/>
      <w:divBdr>
        <w:top w:val="none" w:sz="0" w:space="0" w:color="auto"/>
        <w:left w:val="none" w:sz="0" w:space="0" w:color="auto"/>
        <w:bottom w:val="none" w:sz="0" w:space="0" w:color="auto"/>
        <w:right w:val="none" w:sz="0" w:space="0" w:color="auto"/>
      </w:divBdr>
      <w:divsChild>
        <w:div w:id="827358092">
          <w:marLeft w:val="0"/>
          <w:marRight w:val="0"/>
          <w:marTop w:val="0"/>
          <w:marBottom w:val="0"/>
          <w:divBdr>
            <w:top w:val="none" w:sz="0" w:space="0" w:color="auto"/>
            <w:left w:val="none" w:sz="0" w:space="0" w:color="auto"/>
            <w:bottom w:val="none" w:sz="0" w:space="0" w:color="auto"/>
            <w:right w:val="none" w:sz="0" w:space="0" w:color="auto"/>
          </w:divBdr>
        </w:div>
        <w:div w:id="1724017028">
          <w:marLeft w:val="0"/>
          <w:marRight w:val="0"/>
          <w:marTop w:val="0"/>
          <w:marBottom w:val="0"/>
          <w:divBdr>
            <w:top w:val="none" w:sz="0" w:space="0" w:color="auto"/>
            <w:left w:val="none" w:sz="0" w:space="0" w:color="auto"/>
            <w:bottom w:val="none" w:sz="0" w:space="0" w:color="auto"/>
            <w:right w:val="none" w:sz="0" w:space="0" w:color="auto"/>
          </w:divBdr>
        </w:div>
        <w:div w:id="82802483">
          <w:marLeft w:val="0"/>
          <w:marRight w:val="0"/>
          <w:marTop w:val="0"/>
          <w:marBottom w:val="0"/>
          <w:divBdr>
            <w:top w:val="none" w:sz="0" w:space="0" w:color="auto"/>
            <w:left w:val="none" w:sz="0" w:space="0" w:color="auto"/>
            <w:bottom w:val="none" w:sz="0" w:space="0" w:color="auto"/>
            <w:right w:val="none" w:sz="0" w:space="0" w:color="auto"/>
          </w:divBdr>
        </w:div>
        <w:div w:id="437220339">
          <w:marLeft w:val="0"/>
          <w:marRight w:val="0"/>
          <w:marTop w:val="0"/>
          <w:marBottom w:val="0"/>
          <w:divBdr>
            <w:top w:val="none" w:sz="0" w:space="0" w:color="auto"/>
            <w:left w:val="none" w:sz="0" w:space="0" w:color="auto"/>
            <w:bottom w:val="none" w:sz="0" w:space="0" w:color="auto"/>
            <w:right w:val="none" w:sz="0" w:space="0" w:color="auto"/>
          </w:divBdr>
        </w:div>
        <w:div w:id="1548687837">
          <w:marLeft w:val="0"/>
          <w:marRight w:val="0"/>
          <w:marTop w:val="0"/>
          <w:marBottom w:val="0"/>
          <w:divBdr>
            <w:top w:val="none" w:sz="0" w:space="0" w:color="auto"/>
            <w:left w:val="none" w:sz="0" w:space="0" w:color="auto"/>
            <w:bottom w:val="none" w:sz="0" w:space="0" w:color="auto"/>
            <w:right w:val="none" w:sz="0" w:space="0" w:color="auto"/>
          </w:divBdr>
        </w:div>
      </w:divsChild>
    </w:div>
    <w:div w:id="1368213741">
      <w:bodyDiv w:val="1"/>
      <w:marLeft w:val="0"/>
      <w:marRight w:val="0"/>
      <w:marTop w:val="0"/>
      <w:marBottom w:val="0"/>
      <w:divBdr>
        <w:top w:val="none" w:sz="0" w:space="0" w:color="auto"/>
        <w:left w:val="none" w:sz="0" w:space="0" w:color="auto"/>
        <w:bottom w:val="none" w:sz="0" w:space="0" w:color="auto"/>
        <w:right w:val="none" w:sz="0" w:space="0" w:color="auto"/>
      </w:divBdr>
    </w:div>
    <w:div w:id="1382095083">
      <w:bodyDiv w:val="1"/>
      <w:marLeft w:val="0"/>
      <w:marRight w:val="0"/>
      <w:marTop w:val="0"/>
      <w:marBottom w:val="0"/>
      <w:divBdr>
        <w:top w:val="none" w:sz="0" w:space="0" w:color="auto"/>
        <w:left w:val="none" w:sz="0" w:space="0" w:color="auto"/>
        <w:bottom w:val="none" w:sz="0" w:space="0" w:color="auto"/>
        <w:right w:val="none" w:sz="0" w:space="0" w:color="auto"/>
      </w:divBdr>
    </w:div>
    <w:div w:id="1417553306">
      <w:bodyDiv w:val="1"/>
      <w:marLeft w:val="0"/>
      <w:marRight w:val="0"/>
      <w:marTop w:val="0"/>
      <w:marBottom w:val="0"/>
      <w:divBdr>
        <w:top w:val="none" w:sz="0" w:space="0" w:color="auto"/>
        <w:left w:val="none" w:sz="0" w:space="0" w:color="auto"/>
        <w:bottom w:val="none" w:sz="0" w:space="0" w:color="auto"/>
        <w:right w:val="none" w:sz="0" w:space="0" w:color="auto"/>
      </w:divBdr>
    </w:div>
    <w:div w:id="1452700466">
      <w:bodyDiv w:val="1"/>
      <w:marLeft w:val="0"/>
      <w:marRight w:val="0"/>
      <w:marTop w:val="0"/>
      <w:marBottom w:val="0"/>
      <w:divBdr>
        <w:top w:val="none" w:sz="0" w:space="0" w:color="auto"/>
        <w:left w:val="none" w:sz="0" w:space="0" w:color="auto"/>
        <w:bottom w:val="none" w:sz="0" w:space="0" w:color="auto"/>
        <w:right w:val="none" w:sz="0" w:space="0" w:color="auto"/>
      </w:divBdr>
    </w:div>
    <w:div w:id="1484808533">
      <w:bodyDiv w:val="1"/>
      <w:marLeft w:val="0"/>
      <w:marRight w:val="0"/>
      <w:marTop w:val="0"/>
      <w:marBottom w:val="0"/>
      <w:divBdr>
        <w:top w:val="none" w:sz="0" w:space="0" w:color="auto"/>
        <w:left w:val="none" w:sz="0" w:space="0" w:color="auto"/>
        <w:bottom w:val="none" w:sz="0" w:space="0" w:color="auto"/>
        <w:right w:val="none" w:sz="0" w:space="0" w:color="auto"/>
      </w:divBdr>
    </w:div>
    <w:div w:id="1555581976">
      <w:bodyDiv w:val="1"/>
      <w:marLeft w:val="0"/>
      <w:marRight w:val="0"/>
      <w:marTop w:val="0"/>
      <w:marBottom w:val="0"/>
      <w:divBdr>
        <w:top w:val="none" w:sz="0" w:space="0" w:color="auto"/>
        <w:left w:val="none" w:sz="0" w:space="0" w:color="auto"/>
        <w:bottom w:val="none" w:sz="0" w:space="0" w:color="auto"/>
        <w:right w:val="none" w:sz="0" w:space="0" w:color="auto"/>
      </w:divBdr>
    </w:div>
    <w:div w:id="1581404027">
      <w:bodyDiv w:val="1"/>
      <w:marLeft w:val="0"/>
      <w:marRight w:val="0"/>
      <w:marTop w:val="0"/>
      <w:marBottom w:val="0"/>
      <w:divBdr>
        <w:top w:val="none" w:sz="0" w:space="0" w:color="auto"/>
        <w:left w:val="none" w:sz="0" w:space="0" w:color="auto"/>
        <w:bottom w:val="none" w:sz="0" w:space="0" w:color="auto"/>
        <w:right w:val="none" w:sz="0" w:space="0" w:color="auto"/>
      </w:divBdr>
      <w:divsChild>
        <w:div w:id="274289718">
          <w:marLeft w:val="0"/>
          <w:marRight w:val="0"/>
          <w:marTop w:val="0"/>
          <w:marBottom w:val="0"/>
          <w:divBdr>
            <w:top w:val="none" w:sz="0" w:space="0" w:color="auto"/>
            <w:left w:val="none" w:sz="0" w:space="0" w:color="auto"/>
            <w:bottom w:val="none" w:sz="0" w:space="0" w:color="auto"/>
            <w:right w:val="none" w:sz="0" w:space="0" w:color="auto"/>
          </w:divBdr>
        </w:div>
        <w:div w:id="908878537">
          <w:marLeft w:val="0"/>
          <w:marRight w:val="0"/>
          <w:marTop w:val="0"/>
          <w:marBottom w:val="0"/>
          <w:divBdr>
            <w:top w:val="none" w:sz="0" w:space="0" w:color="auto"/>
            <w:left w:val="none" w:sz="0" w:space="0" w:color="auto"/>
            <w:bottom w:val="none" w:sz="0" w:space="0" w:color="auto"/>
            <w:right w:val="none" w:sz="0" w:space="0" w:color="auto"/>
          </w:divBdr>
        </w:div>
      </w:divsChild>
    </w:div>
    <w:div w:id="1624732511">
      <w:bodyDiv w:val="1"/>
      <w:marLeft w:val="0"/>
      <w:marRight w:val="0"/>
      <w:marTop w:val="0"/>
      <w:marBottom w:val="0"/>
      <w:divBdr>
        <w:top w:val="none" w:sz="0" w:space="0" w:color="auto"/>
        <w:left w:val="none" w:sz="0" w:space="0" w:color="auto"/>
        <w:bottom w:val="none" w:sz="0" w:space="0" w:color="auto"/>
        <w:right w:val="none" w:sz="0" w:space="0" w:color="auto"/>
      </w:divBdr>
    </w:div>
    <w:div w:id="1659961807">
      <w:bodyDiv w:val="1"/>
      <w:marLeft w:val="0"/>
      <w:marRight w:val="0"/>
      <w:marTop w:val="0"/>
      <w:marBottom w:val="0"/>
      <w:divBdr>
        <w:top w:val="none" w:sz="0" w:space="0" w:color="auto"/>
        <w:left w:val="none" w:sz="0" w:space="0" w:color="auto"/>
        <w:bottom w:val="none" w:sz="0" w:space="0" w:color="auto"/>
        <w:right w:val="none" w:sz="0" w:space="0" w:color="auto"/>
      </w:divBdr>
      <w:divsChild>
        <w:div w:id="261913564">
          <w:marLeft w:val="0"/>
          <w:marRight w:val="0"/>
          <w:marTop w:val="0"/>
          <w:marBottom w:val="0"/>
          <w:divBdr>
            <w:top w:val="none" w:sz="0" w:space="0" w:color="auto"/>
            <w:left w:val="none" w:sz="0" w:space="0" w:color="auto"/>
            <w:bottom w:val="none" w:sz="0" w:space="0" w:color="auto"/>
            <w:right w:val="none" w:sz="0" w:space="0" w:color="auto"/>
          </w:divBdr>
        </w:div>
        <w:div w:id="1581795152">
          <w:marLeft w:val="0"/>
          <w:marRight w:val="0"/>
          <w:marTop w:val="0"/>
          <w:marBottom w:val="0"/>
          <w:divBdr>
            <w:top w:val="none" w:sz="0" w:space="0" w:color="auto"/>
            <w:left w:val="none" w:sz="0" w:space="0" w:color="auto"/>
            <w:bottom w:val="none" w:sz="0" w:space="0" w:color="auto"/>
            <w:right w:val="none" w:sz="0" w:space="0" w:color="auto"/>
          </w:divBdr>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47531242">
      <w:bodyDiv w:val="1"/>
      <w:marLeft w:val="0"/>
      <w:marRight w:val="0"/>
      <w:marTop w:val="0"/>
      <w:marBottom w:val="0"/>
      <w:divBdr>
        <w:top w:val="none" w:sz="0" w:space="0" w:color="auto"/>
        <w:left w:val="none" w:sz="0" w:space="0" w:color="auto"/>
        <w:bottom w:val="none" w:sz="0" w:space="0" w:color="auto"/>
        <w:right w:val="none" w:sz="0" w:space="0" w:color="auto"/>
      </w:divBdr>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487805">
      <w:bodyDiv w:val="1"/>
      <w:marLeft w:val="0"/>
      <w:marRight w:val="0"/>
      <w:marTop w:val="0"/>
      <w:marBottom w:val="0"/>
      <w:divBdr>
        <w:top w:val="none" w:sz="0" w:space="0" w:color="auto"/>
        <w:left w:val="none" w:sz="0" w:space="0" w:color="auto"/>
        <w:bottom w:val="none" w:sz="0" w:space="0" w:color="auto"/>
        <w:right w:val="none" w:sz="0" w:space="0" w:color="auto"/>
      </w:divBdr>
      <w:divsChild>
        <w:div w:id="561405730">
          <w:marLeft w:val="0"/>
          <w:marRight w:val="0"/>
          <w:marTop w:val="0"/>
          <w:marBottom w:val="0"/>
          <w:divBdr>
            <w:top w:val="none" w:sz="0" w:space="0" w:color="auto"/>
            <w:left w:val="none" w:sz="0" w:space="0" w:color="auto"/>
            <w:bottom w:val="none" w:sz="0" w:space="0" w:color="auto"/>
            <w:right w:val="none" w:sz="0" w:space="0" w:color="auto"/>
          </w:divBdr>
        </w:div>
        <w:div w:id="1123690436">
          <w:marLeft w:val="0"/>
          <w:marRight w:val="0"/>
          <w:marTop w:val="0"/>
          <w:marBottom w:val="0"/>
          <w:divBdr>
            <w:top w:val="none" w:sz="0" w:space="0" w:color="auto"/>
            <w:left w:val="none" w:sz="0" w:space="0" w:color="auto"/>
            <w:bottom w:val="none" w:sz="0" w:space="0" w:color="auto"/>
            <w:right w:val="none" w:sz="0" w:space="0" w:color="auto"/>
          </w:divBdr>
        </w:div>
        <w:div w:id="386225252">
          <w:marLeft w:val="0"/>
          <w:marRight w:val="0"/>
          <w:marTop w:val="0"/>
          <w:marBottom w:val="0"/>
          <w:divBdr>
            <w:top w:val="none" w:sz="0" w:space="0" w:color="auto"/>
            <w:left w:val="none" w:sz="0" w:space="0" w:color="auto"/>
            <w:bottom w:val="none" w:sz="0" w:space="0" w:color="auto"/>
            <w:right w:val="none" w:sz="0" w:space="0" w:color="auto"/>
          </w:divBdr>
        </w:div>
        <w:div w:id="309096358">
          <w:marLeft w:val="0"/>
          <w:marRight w:val="0"/>
          <w:marTop w:val="0"/>
          <w:marBottom w:val="0"/>
          <w:divBdr>
            <w:top w:val="none" w:sz="0" w:space="0" w:color="auto"/>
            <w:left w:val="none" w:sz="0" w:space="0" w:color="auto"/>
            <w:bottom w:val="none" w:sz="0" w:space="0" w:color="auto"/>
            <w:right w:val="none" w:sz="0" w:space="0" w:color="auto"/>
          </w:divBdr>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52129343">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43048466">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66950190">
      <w:bodyDiv w:val="1"/>
      <w:marLeft w:val="0"/>
      <w:marRight w:val="0"/>
      <w:marTop w:val="0"/>
      <w:marBottom w:val="0"/>
      <w:divBdr>
        <w:top w:val="none" w:sz="0" w:space="0" w:color="auto"/>
        <w:left w:val="none" w:sz="0" w:space="0" w:color="auto"/>
        <w:bottom w:val="none" w:sz="0" w:space="0" w:color="auto"/>
        <w:right w:val="none" w:sz="0" w:space="0" w:color="auto"/>
      </w:divBdr>
      <w:divsChild>
        <w:div w:id="645623420">
          <w:marLeft w:val="0"/>
          <w:marRight w:val="0"/>
          <w:marTop w:val="0"/>
          <w:marBottom w:val="0"/>
          <w:divBdr>
            <w:top w:val="none" w:sz="0" w:space="0" w:color="auto"/>
            <w:left w:val="none" w:sz="0" w:space="0" w:color="auto"/>
            <w:bottom w:val="none" w:sz="0" w:space="0" w:color="auto"/>
            <w:right w:val="none" w:sz="0" w:space="0" w:color="auto"/>
          </w:divBdr>
        </w:div>
        <w:div w:id="850530892">
          <w:marLeft w:val="0"/>
          <w:marRight w:val="0"/>
          <w:marTop w:val="0"/>
          <w:marBottom w:val="0"/>
          <w:divBdr>
            <w:top w:val="none" w:sz="0" w:space="0" w:color="auto"/>
            <w:left w:val="none" w:sz="0" w:space="0" w:color="auto"/>
            <w:bottom w:val="none" w:sz="0" w:space="0" w:color="auto"/>
            <w:right w:val="none" w:sz="0" w:space="0" w:color="auto"/>
          </w:divBdr>
        </w:div>
        <w:div w:id="1930848703">
          <w:marLeft w:val="0"/>
          <w:marRight w:val="0"/>
          <w:marTop w:val="0"/>
          <w:marBottom w:val="0"/>
          <w:divBdr>
            <w:top w:val="none" w:sz="0" w:space="0" w:color="auto"/>
            <w:left w:val="none" w:sz="0" w:space="0" w:color="auto"/>
            <w:bottom w:val="none" w:sz="0" w:space="0" w:color="auto"/>
            <w:right w:val="none" w:sz="0" w:space="0" w:color="auto"/>
          </w:divBdr>
        </w:div>
      </w:divsChild>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A5C4B1-1A2D-4C2D-9FDD-863713352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522</Words>
  <Characters>2873</Characters>
  <Application>Microsoft Office Word</Application>
  <DocSecurity>0</DocSecurity>
  <Lines>23</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3</cp:revision>
  <cp:lastPrinted>2013-11-29T17:55:00Z</cp:lastPrinted>
  <dcterms:created xsi:type="dcterms:W3CDTF">2013-11-29T17:49:00Z</dcterms:created>
  <dcterms:modified xsi:type="dcterms:W3CDTF">2013-11-29T18:05:00Z</dcterms:modified>
</cp:coreProperties>
</file>