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FB3561" wp14:editId="7C3BCD49">
            <wp:extent cx="7747590" cy="1498600"/>
            <wp:effectExtent l="0" t="0" r="635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827" cy="149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00</w:t>
      </w:r>
      <w:r w:rsidR="00034E12">
        <w:rPr>
          <w:rFonts w:ascii="Arial" w:hAnsi="Arial" w:cs="Arial"/>
          <w:b/>
          <w:sz w:val="24"/>
          <w:szCs w:val="24"/>
        </w:rPr>
        <w:t>2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034E12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034E12">
        <w:rPr>
          <w:rFonts w:ascii="Arial" w:hAnsi="Arial" w:cs="Arial"/>
          <w:b/>
          <w:sz w:val="24"/>
          <w:szCs w:val="24"/>
        </w:rPr>
        <w:t>1</w:t>
      </w:r>
    </w:p>
    <w:p w:rsidR="00733A95" w:rsidRPr="00733A95" w:rsidRDefault="00733A95" w:rsidP="00733A95">
      <w:pPr>
        <w:jc w:val="center"/>
        <w:rPr>
          <w:rFonts w:ascii="Arial" w:hAnsi="Arial" w:cs="Arial"/>
          <w:b/>
          <w:sz w:val="16"/>
          <w:szCs w:val="16"/>
        </w:rPr>
      </w:pPr>
    </w:p>
    <w:p w:rsidR="00CD5D27" w:rsidRPr="00034E12" w:rsidRDefault="00534071" w:rsidP="00534071">
      <w:pPr>
        <w:ind w:left="-284" w:right="-138"/>
        <w:jc w:val="center"/>
        <w:rPr>
          <w:rFonts w:ascii="Arial" w:hAnsi="Arial" w:cs="Arial"/>
          <w:b/>
          <w:spacing w:val="-6"/>
          <w:sz w:val="36"/>
          <w:szCs w:val="36"/>
        </w:rPr>
      </w:pPr>
      <w:r>
        <w:rPr>
          <w:rFonts w:ascii="Arial" w:hAnsi="Arial" w:cs="Arial"/>
          <w:b/>
          <w:spacing w:val="-6"/>
          <w:sz w:val="36"/>
          <w:szCs w:val="36"/>
        </w:rPr>
        <w:t>Otorga</w:t>
      </w:r>
      <w:r w:rsidR="00034E12" w:rsidRPr="00034E12">
        <w:rPr>
          <w:rFonts w:ascii="Arial" w:hAnsi="Arial" w:cs="Arial"/>
          <w:b/>
          <w:spacing w:val="-6"/>
          <w:sz w:val="36"/>
          <w:szCs w:val="36"/>
        </w:rPr>
        <w:t xml:space="preserve"> UABC becas para pagar inscripción y reinscripción</w:t>
      </w:r>
      <w:r w:rsidR="0007279E" w:rsidRPr="00034E12">
        <w:rPr>
          <w:rFonts w:ascii="Arial" w:hAnsi="Arial" w:cs="Arial"/>
          <w:b/>
          <w:spacing w:val="-6"/>
          <w:sz w:val="36"/>
          <w:szCs w:val="36"/>
        </w:rPr>
        <w:t xml:space="preserve"> </w:t>
      </w:r>
    </w:p>
    <w:p w:rsidR="0007279E" w:rsidRPr="003A4846" w:rsidRDefault="0007279E" w:rsidP="00CD5D27">
      <w:pPr>
        <w:jc w:val="center"/>
        <w:rPr>
          <w:rFonts w:ascii="Arial" w:hAnsi="Arial" w:cs="Arial"/>
          <w:b/>
          <w:sz w:val="16"/>
          <w:szCs w:val="16"/>
        </w:rPr>
      </w:pPr>
    </w:p>
    <w:p w:rsidR="00CD5D27" w:rsidRPr="002B4DB3" w:rsidRDefault="00034E12" w:rsidP="00534071">
      <w:pPr>
        <w:numPr>
          <w:ilvl w:val="0"/>
          <w:numId w:val="33"/>
        </w:numPr>
        <w:ind w:left="-142" w:right="-138" w:firstLine="0"/>
        <w:jc w:val="both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  </w:t>
      </w:r>
      <w:r w:rsidR="00D92F23">
        <w:rPr>
          <w:rFonts w:ascii="Arial" w:hAnsi="Arial" w:cs="Arial"/>
          <w:spacing w:val="-6"/>
          <w:sz w:val="24"/>
          <w:szCs w:val="24"/>
        </w:rPr>
        <w:t>Correspondiente al ciclo escolar 2014-1</w:t>
      </w:r>
      <w:r w:rsidR="00CD5D27" w:rsidRPr="002B4DB3">
        <w:rPr>
          <w:rFonts w:ascii="Arial" w:hAnsi="Arial" w:cs="Arial"/>
          <w:spacing w:val="-6"/>
          <w:sz w:val="24"/>
          <w:szCs w:val="24"/>
        </w:rPr>
        <w:t xml:space="preserve">. </w:t>
      </w:r>
    </w:p>
    <w:p w:rsidR="00CD5D27" w:rsidRPr="003A4846" w:rsidRDefault="00CD5D27" w:rsidP="00534071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D92F23" w:rsidRDefault="00CD5D27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210FC8">
        <w:rPr>
          <w:rFonts w:ascii="Arial" w:hAnsi="Arial" w:cs="Arial"/>
          <w:b/>
          <w:sz w:val="24"/>
          <w:szCs w:val="24"/>
        </w:rPr>
        <w:t xml:space="preserve">, B.C., </w:t>
      </w:r>
      <w:r w:rsidR="00034E12" w:rsidRPr="00034E12">
        <w:rPr>
          <w:rFonts w:ascii="Arial" w:hAnsi="Arial" w:cs="Arial"/>
          <w:b/>
          <w:sz w:val="24"/>
          <w:szCs w:val="24"/>
        </w:rPr>
        <w:t>viernes 10 de enero de</w:t>
      </w:r>
      <w:r w:rsidR="00034E12">
        <w:rPr>
          <w:rFonts w:ascii="Arial" w:hAnsi="Arial" w:cs="Arial"/>
          <w:b/>
          <w:sz w:val="24"/>
          <w:szCs w:val="24"/>
        </w:rPr>
        <w:t>l</w:t>
      </w:r>
      <w:r w:rsidR="00034E12" w:rsidRPr="00034E12">
        <w:rPr>
          <w:rFonts w:ascii="Arial" w:hAnsi="Arial" w:cs="Arial"/>
          <w:b/>
          <w:sz w:val="24"/>
          <w:szCs w:val="24"/>
        </w:rPr>
        <w:t xml:space="preserve"> 2014</w:t>
      </w:r>
      <w:r w:rsidRPr="00034E12">
        <w:rPr>
          <w:rFonts w:ascii="Arial" w:hAnsi="Arial" w:cs="Arial"/>
          <w:sz w:val="24"/>
          <w:szCs w:val="24"/>
        </w:rPr>
        <w:t xml:space="preserve">.- </w:t>
      </w:r>
      <w:r w:rsidR="00034E12">
        <w:rPr>
          <w:rFonts w:ascii="Arial" w:hAnsi="Arial" w:cs="Arial"/>
          <w:sz w:val="24"/>
          <w:szCs w:val="24"/>
        </w:rPr>
        <w:t xml:space="preserve">La Universidad Autónoma de Baja California (UABC), emitirá </w:t>
      </w:r>
      <w:r w:rsidR="00D92F23">
        <w:rPr>
          <w:rFonts w:ascii="Arial" w:hAnsi="Arial" w:cs="Arial"/>
          <w:sz w:val="24"/>
          <w:szCs w:val="24"/>
        </w:rPr>
        <w:t>la C</w:t>
      </w:r>
      <w:r>
        <w:rPr>
          <w:rFonts w:ascii="Arial" w:hAnsi="Arial" w:cs="Arial"/>
          <w:sz w:val="24"/>
          <w:szCs w:val="24"/>
        </w:rPr>
        <w:t>onvocatoria de Becas</w:t>
      </w:r>
      <w:r w:rsidR="00D92F23">
        <w:rPr>
          <w:rFonts w:ascii="Arial" w:hAnsi="Arial" w:cs="Arial"/>
          <w:sz w:val="24"/>
          <w:szCs w:val="24"/>
        </w:rPr>
        <w:t xml:space="preserve"> 2014-1</w:t>
      </w:r>
      <w:r>
        <w:rPr>
          <w:rFonts w:ascii="Arial" w:hAnsi="Arial" w:cs="Arial"/>
          <w:sz w:val="24"/>
          <w:szCs w:val="24"/>
        </w:rPr>
        <w:t xml:space="preserve"> para</w:t>
      </w:r>
      <w:r w:rsidR="00D92F23">
        <w:rPr>
          <w:rFonts w:ascii="Arial" w:hAnsi="Arial" w:cs="Arial"/>
          <w:sz w:val="24"/>
          <w:szCs w:val="24"/>
        </w:rPr>
        <w:t xml:space="preserve"> alumnos de nivel técnico superior universitario y licenciatura para</w:t>
      </w:r>
      <w:r>
        <w:rPr>
          <w:rFonts w:ascii="Arial" w:hAnsi="Arial" w:cs="Arial"/>
          <w:sz w:val="24"/>
          <w:szCs w:val="24"/>
        </w:rPr>
        <w:t xml:space="preserve"> pagos de inscripción y reinscripción</w:t>
      </w:r>
      <w:r w:rsidR="00D92F23">
        <w:rPr>
          <w:rFonts w:ascii="Arial" w:hAnsi="Arial" w:cs="Arial"/>
          <w:sz w:val="24"/>
          <w:szCs w:val="24"/>
        </w:rPr>
        <w:t>.</w:t>
      </w:r>
    </w:p>
    <w:p w:rsidR="00D92F23" w:rsidRDefault="00D92F23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5B1D36" w:rsidRDefault="005B1D36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vez finalizada la convocatoria no habrá prórroga de</w:t>
      </w:r>
      <w:r w:rsidR="00034E12">
        <w:rPr>
          <w:rFonts w:ascii="Arial" w:hAnsi="Arial" w:cs="Arial"/>
          <w:sz w:val="24"/>
          <w:szCs w:val="24"/>
        </w:rPr>
        <w:t xml:space="preserve"> plazo en los trámites por lo que se</w:t>
      </w:r>
      <w:r>
        <w:rPr>
          <w:rFonts w:ascii="Arial" w:hAnsi="Arial" w:cs="Arial"/>
          <w:sz w:val="24"/>
          <w:szCs w:val="24"/>
        </w:rPr>
        <w:t xml:space="preserve"> exhorta a los estudiantes que requieran de apoyo económico</w:t>
      </w:r>
      <w:r w:rsidR="0057345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atender esta convocatoria dentro de las fechas establecidas. </w:t>
      </w:r>
    </w:p>
    <w:p w:rsidR="000D34B9" w:rsidRDefault="000D34B9" w:rsidP="00534071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A608FB" w:rsidRPr="0031766A" w:rsidRDefault="00573458" w:rsidP="00534071">
      <w:pPr>
        <w:ind w:left="-142" w:right="-138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La</w:t>
      </w:r>
      <w:r w:rsidR="008250FA">
        <w:rPr>
          <w:rFonts w:ascii="Arial" w:hAnsi="Arial" w:cs="Arial"/>
          <w:sz w:val="24"/>
          <w:szCs w:val="24"/>
        </w:rPr>
        <w:t xml:space="preserve">s opciones de beca se </w:t>
      </w:r>
      <w:r>
        <w:rPr>
          <w:rFonts w:ascii="Arial" w:hAnsi="Arial" w:cs="Arial"/>
          <w:sz w:val="24"/>
          <w:szCs w:val="24"/>
        </w:rPr>
        <w:t>podrán</w:t>
      </w:r>
      <w:r w:rsidR="008250FA">
        <w:rPr>
          <w:rFonts w:ascii="Arial" w:hAnsi="Arial" w:cs="Arial"/>
          <w:sz w:val="24"/>
          <w:szCs w:val="24"/>
        </w:rPr>
        <w:t xml:space="preserve"> </w:t>
      </w:r>
      <w:r w:rsidR="00A608FB">
        <w:rPr>
          <w:rFonts w:ascii="Arial" w:hAnsi="Arial" w:cs="Arial"/>
          <w:sz w:val="24"/>
          <w:szCs w:val="24"/>
        </w:rPr>
        <w:t xml:space="preserve">consultar </w:t>
      </w:r>
      <w:r>
        <w:rPr>
          <w:rFonts w:ascii="Arial" w:hAnsi="Arial" w:cs="Arial"/>
          <w:sz w:val="24"/>
          <w:szCs w:val="24"/>
        </w:rPr>
        <w:t xml:space="preserve">en </w:t>
      </w:r>
      <w:r w:rsidR="00A608FB">
        <w:rPr>
          <w:rFonts w:ascii="Arial" w:hAnsi="Arial" w:cs="Arial"/>
          <w:sz w:val="24"/>
          <w:szCs w:val="24"/>
        </w:rPr>
        <w:t xml:space="preserve">la convocatoria que se emitirá </w:t>
      </w:r>
      <w:r w:rsidR="00A608FB" w:rsidRPr="00D92F23">
        <w:rPr>
          <w:rFonts w:ascii="Arial" w:hAnsi="Arial" w:cs="Arial"/>
          <w:sz w:val="24"/>
          <w:szCs w:val="24"/>
        </w:rPr>
        <w:t>este domingo 1</w:t>
      </w:r>
      <w:r w:rsidR="00D92F23">
        <w:rPr>
          <w:rFonts w:ascii="Arial" w:hAnsi="Arial" w:cs="Arial"/>
          <w:sz w:val="24"/>
          <w:szCs w:val="24"/>
        </w:rPr>
        <w:t>2</w:t>
      </w:r>
      <w:r w:rsidR="00A608FB" w:rsidRPr="00D92F23">
        <w:rPr>
          <w:rFonts w:ascii="Arial" w:hAnsi="Arial" w:cs="Arial"/>
          <w:sz w:val="24"/>
          <w:szCs w:val="24"/>
        </w:rPr>
        <w:t xml:space="preserve"> de </w:t>
      </w:r>
      <w:r w:rsidR="00D92F23">
        <w:rPr>
          <w:rFonts w:ascii="Arial" w:hAnsi="Arial" w:cs="Arial"/>
          <w:sz w:val="24"/>
          <w:szCs w:val="24"/>
        </w:rPr>
        <w:t>enero</w:t>
      </w:r>
      <w:r w:rsidR="00A608FB" w:rsidRPr="00D92F23">
        <w:rPr>
          <w:rFonts w:ascii="Arial" w:hAnsi="Arial" w:cs="Arial"/>
          <w:sz w:val="24"/>
          <w:szCs w:val="24"/>
        </w:rPr>
        <w:t xml:space="preserve"> en </w:t>
      </w:r>
      <w:r w:rsidR="00A608FB">
        <w:rPr>
          <w:rFonts w:ascii="Arial" w:hAnsi="Arial" w:cs="Arial"/>
          <w:sz w:val="24"/>
          <w:szCs w:val="24"/>
        </w:rPr>
        <w:t xml:space="preserve">los principales diarios del Estado y en la página electrónica </w:t>
      </w:r>
      <w:hyperlink r:id="rId8" w:history="1">
        <w:r w:rsidR="00E14876" w:rsidRPr="00AA1533">
          <w:rPr>
            <w:rStyle w:val="Hipervnculo"/>
            <w:rFonts w:ascii="Arial" w:hAnsi="Arial" w:cs="Arial"/>
            <w:sz w:val="24"/>
            <w:szCs w:val="24"/>
          </w:rPr>
          <w:t>www.uabc.mx/becas</w:t>
        </w:r>
      </w:hyperlink>
      <w:r w:rsidR="009C4A9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Mayor información se brindará en el Departamento de Servicios Estudiantiles y Gestión Escolar de cada Campus Universitario.</w:t>
      </w:r>
    </w:p>
    <w:p w:rsidR="002A407D" w:rsidRDefault="002A407D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2A407D" w:rsidRDefault="002A407D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poder solicitar alguna beca se debe estar inscrito </w:t>
      </w:r>
      <w:r w:rsidRPr="002A407D">
        <w:rPr>
          <w:rFonts w:ascii="Arial" w:hAnsi="Arial" w:cs="Arial"/>
          <w:sz w:val="24"/>
          <w:szCs w:val="24"/>
        </w:rPr>
        <w:t>en alguno de los programas educativos de la Universidad; contar con un promedio de calificaciones igual o superior a 80; acreditar que cursó sus estudios en el periodo anterior; reunir las condiciones socioeconómicas conforme a los criterios de elegibilidad establecidas por las autoridades universitarias</w:t>
      </w:r>
      <w:r>
        <w:rPr>
          <w:rFonts w:ascii="Arial" w:hAnsi="Arial" w:cs="Arial"/>
          <w:sz w:val="24"/>
          <w:szCs w:val="24"/>
        </w:rPr>
        <w:t>, además de cumplir con los requisitos específicos de cada tipo de beca.</w:t>
      </w:r>
    </w:p>
    <w:p w:rsidR="00CD5D27" w:rsidRPr="00F5239F" w:rsidRDefault="00CD5D27" w:rsidP="00534071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CD5D27" w:rsidRDefault="002A407D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ofrecen becas reembolsables </w:t>
      </w:r>
      <w:r w:rsidR="005B1D36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="00CD5D27">
        <w:rPr>
          <w:rFonts w:ascii="Arial" w:hAnsi="Arial" w:cs="Arial"/>
          <w:sz w:val="24"/>
          <w:szCs w:val="24"/>
        </w:rPr>
        <w:t>existen dos tipos</w:t>
      </w:r>
      <w:r w:rsidR="00A8642E">
        <w:rPr>
          <w:rFonts w:ascii="Arial" w:hAnsi="Arial" w:cs="Arial"/>
          <w:sz w:val="24"/>
          <w:szCs w:val="24"/>
        </w:rPr>
        <w:t>:</w:t>
      </w:r>
      <w:r w:rsidR="00CD5D27">
        <w:rPr>
          <w:rFonts w:ascii="Arial" w:hAnsi="Arial" w:cs="Arial"/>
          <w:sz w:val="24"/>
          <w:szCs w:val="24"/>
        </w:rPr>
        <w:t xml:space="preserve"> </w:t>
      </w:r>
      <w:r w:rsidR="00A8642E">
        <w:rPr>
          <w:rFonts w:ascii="Arial" w:hAnsi="Arial" w:cs="Arial"/>
          <w:sz w:val="24"/>
          <w:szCs w:val="24"/>
        </w:rPr>
        <w:t>Becas crédito y Becas patrocinio en las cuales</w:t>
      </w:r>
      <w:r w:rsidR="00CD5D27">
        <w:rPr>
          <w:rFonts w:ascii="Arial" w:hAnsi="Arial" w:cs="Arial"/>
          <w:sz w:val="24"/>
          <w:szCs w:val="24"/>
        </w:rPr>
        <w:t xml:space="preserve"> el beneficiario se compromete a reintegrar a la UABC el monto recibido, ya sea al concluir el semestre o su carrera en un periodo de</w:t>
      </w:r>
      <w:r w:rsidR="00A8642E">
        <w:rPr>
          <w:rFonts w:ascii="Arial" w:hAnsi="Arial" w:cs="Arial"/>
          <w:sz w:val="24"/>
          <w:szCs w:val="24"/>
        </w:rPr>
        <w:t xml:space="preserve"> gracia y tienes requisitos específicos a cubrir.</w:t>
      </w:r>
    </w:p>
    <w:p w:rsidR="00CD5D27" w:rsidRPr="008D500D" w:rsidRDefault="00CD5D27" w:rsidP="00534071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CD5D27" w:rsidRDefault="00A8642E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Otras becas son las </w:t>
      </w:r>
      <w:r w:rsidR="00CD5D27">
        <w:rPr>
          <w:rFonts w:ascii="Arial" w:hAnsi="Arial" w:cs="Arial"/>
          <w:sz w:val="24"/>
          <w:szCs w:val="24"/>
        </w:rPr>
        <w:t>no re</w:t>
      </w:r>
      <w:r w:rsidR="00C63D93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CD5D27">
        <w:rPr>
          <w:rFonts w:ascii="Arial" w:hAnsi="Arial" w:cs="Arial"/>
          <w:sz w:val="24"/>
          <w:szCs w:val="24"/>
        </w:rPr>
        <w:t xml:space="preserve">mbolsables </w:t>
      </w:r>
      <w:r>
        <w:rPr>
          <w:rFonts w:ascii="Arial" w:hAnsi="Arial" w:cs="Arial"/>
          <w:sz w:val="24"/>
          <w:szCs w:val="24"/>
        </w:rPr>
        <w:t xml:space="preserve">en las que </w:t>
      </w:r>
      <w:r w:rsidR="00CD5D27">
        <w:rPr>
          <w:rFonts w:ascii="Arial" w:hAnsi="Arial" w:cs="Arial"/>
          <w:sz w:val="24"/>
          <w:szCs w:val="24"/>
        </w:rPr>
        <w:t>no existe el compromiso anterior</w:t>
      </w:r>
      <w:r w:rsidR="00573458">
        <w:rPr>
          <w:rFonts w:ascii="Arial" w:hAnsi="Arial" w:cs="Arial"/>
          <w:sz w:val="24"/>
          <w:szCs w:val="24"/>
        </w:rPr>
        <w:t>, de estas se</w:t>
      </w:r>
      <w:r>
        <w:rPr>
          <w:rFonts w:ascii="Arial" w:hAnsi="Arial" w:cs="Arial"/>
          <w:sz w:val="24"/>
          <w:szCs w:val="24"/>
        </w:rPr>
        <w:t>e ofrecen seis tipos</w:t>
      </w:r>
      <w:r w:rsidR="00CD5D27">
        <w:rPr>
          <w:rFonts w:ascii="Arial" w:hAnsi="Arial" w:cs="Arial"/>
          <w:sz w:val="24"/>
          <w:szCs w:val="24"/>
        </w:rPr>
        <w:t>: Beca Prórroga, Beca por promedio, Beca Deportiva, Beca Artística, Beca Compensación Modalidad Económica, y Beca Fomento a las Ciencias Naturales y Exactas.</w:t>
      </w:r>
    </w:p>
    <w:p w:rsidR="00CD5D27" w:rsidRPr="008D500D" w:rsidRDefault="00CD5D27" w:rsidP="00534071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4D7D1E" w:rsidRDefault="004D7D1E" w:rsidP="0053407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existe la Beca Mérito Escolar que se otorga a quienes culminaron la licenciatura o un posgrado en la UABC y obtuvieron el promedio más alto de su generación de egreso. La beca cubre el pago total de cuotas para la realización de estudios de posgrado y/o acreditación de idioma extranjero que ofrece la Universidad.</w:t>
      </w:r>
    </w:p>
    <w:p w:rsidR="004D7D1E" w:rsidRPr="008D500D" w:rsidRDefault="004D7D1E" w:rsidP="00534071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sectPr w:rsidR="004D7D1E" w:rsidRPr="008D500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1"/>
  </w:num>
  <w:num w:numId="3">
    <w:abstractNumId w:val="19"/>
  </w:num>
  <w:num w:numId="4">
    <w:abstractNumId w:val="9"/>
  </w:num>
  <w:num w:numId="5">
    <w:abstractNumId w:val="21"/>
  </w:num>
  <w:num w:numId="6">
    <w:abstractNumId w:val="25"/>
  </w:num>
  <w:num w:numId="7">
    <w:abstractNumId w:val="8"/>
  </w:num>
  <w:num w:numId="8">
    <w:abstractNumId w:val="11"/>
  </w:num>
  <w:num w:numId="9">
    <w:abstractNumId w:val="22"/>
  </w:num>
  <w:num w:numId="10">
    <w:abstractNumId w:val="29"/>
  </w:num>
  <w:num w:numId="11">
    <w:abstractNumId w:val="18"/>
  </w:num>
  <w:num w:numId="12">
    <w:abstractNumId w:val="3"/>
  </w:num>
  <w:num w:numId="13">
    <w:abstractNumId w:val="16"/>
  </w:num>
  <w:num w:numId="14">
    <w:abstractNumId w:val="30"/>
  </w:num>
  <w:num w:numId="15">
    <w:abstractNumId w:val="26"/>
  </w:num>
  <w:num w:numId="16">
    <w:abstractNumId w:val="13"/>
  </w:num>
  <w:num w:numId="17">
    <w:abstractNumId w:val="5"/>
  </w:num>
  <w:num w:numId="18">
    <w:abstractNumId w:val="2"/>
  </w:num>
  <w:num w:numId="19">
    <w:abstractNumId w:val="15"/>
  </w:num>
  <w:num w:numId="20">
    <w:abstractNumId w:val="32"/>
  </w:num>
  <w:num w:numId="21">
    <w:abstractNumId w:val="12"/>
  </w:num>
  <w:num w:numId="22">
    <w:abstractNumId w:val="14"/>
  </w:num>
  <w:num w:numId="23">
    <w:abstractNumId w:val="4"/>
  </w:num>
  <w:num w:numId="24">
    <w:abstractNumId w:val="10"/>
  </w:num>
  <w:num w:numId="25">
    <w:abstractNumId w:val="27"/>
  </w:num>
  <w:num w:numId="26">
    <w:abstractNumId w:val="20"/>
  </w:num>
  <w:num w:numId="27">
    <w:abstractNumId w:val="6"/>
  </w:num>
  <w:num w:numId="28">
    <w:abstractNumId w:val="24"/>
  </w:num>
  <w:num w:numId="29">
    <w:abstractNumId w:val="28"/>
  </w:num>
  <w:num w:numId="30">
    <w:abstractNumId w:val="0"/>
  </w:num>
  <w:num w:numId="31">
    <w:abstractNumId w:val="17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B2B"/>
    <w:rsid w:val="00030C4B"/>
    <w:rsid w:val="00030E73"/>
    <w:rsid w:val="00032F83"/>
    <w:rsid w:val="00034E12"/>
    <w:rsid w:val="000355F2"/>
    <w:rsid w:val="00036308"/>
    <w:rsid w:val="000372A3"/>
    <w:rsid w:val="00050537"/>
    <w:rsid w:val="00051AEE"/>
    <w:rsid w:val="00056D26"/>
    <w:rsid w:val="000604DF"/>
    <w:rsid w:val="000703D4"/>
    <w:rsid w:val="00071BBF"/>
    <w:rsid w:val="0007279E"/>
    <w:rsid w:val="00073CEF"/>
    <w:rsid w:val="00080722"/>
    <w:rsid w:val="00084B73"/>
    <w:rsid w:val="00092554"/>
    <w:rsid w:val="0009395F"/>
    <w:rsid w:val="00094666"/>
    <w:rsid w:val="00095BB2"/>
    <w:rsid w:val="000A337C"/>
    <w:rsid w:val="000B1B90"/>
    <w:rsid w:val="000B3EF7"/>
    <w:rsid w:val="000B7475"/>
    <w:rsid w:val="000B7FBB"/>
    <w:rsid w:val="000C25F4"/>
    <w:rsid w:val="000D1E71"/>
    <w:rsid w:val="000D34B9"/>
    <w:rsid w:val="000E5D58"/>
    <w:rsid w:val="000E7AB8"/>
    <w:rsid w:val="000E7D23"/>
    <w:rsid w:val="000F7CA7"/>
    <w:rsid w:val="00101D9F"/>
    <w:rsid w:val="001047B4"/>
    <w:rsid w:val="00110698"/>
    <w:rsid w:val="00121847"/>
    <w:rsid w:val="00122470"/>
    <w:rsid w:val="00123D9D"/>
    <w:rsid w:val="001279F8"/>
    <w:rsid w:val="00132809"/>
    <w:rsid w:val="00141E9A"/>
    <w:rsid w:val="001430F5"/>
    <w:rsid w:val="001478DC"/>
    <w:rsid w:val="00153E8B"/>
    <w:rsid w:val="0016058E"/>
    <w:rsid w:val="00162DCC"/>
    <w:rsid w:val="0016745A"/>
    <w:rsid w:val="00186C51"/>
    <w:rsid w:val="00190801"/>
    <w:rsid w:val="00196399"/>
    <w:rsid w:val="001970DB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1F3D99"/>
    <w:rsid w:val="00200AFF"/>
    <w:rsid w:val="0020106E"/>
    <w:rsid w:val="0020563B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407D"/>
    <w:rsid w:val="002A5BA3"/>
    <w:rsid w:val="002A6593"/>
    <w:rsid w:val="002A78F1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47C4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CA9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16AE"/>
    <w:rsid w:val="003958A6"/>
    <w:rsid w:val="003A0FA1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40035C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507BC"/>
    <w:rsid w:val="00451A0B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B62"/>
    <w:rsid w:val="004D7D1E"/>
    <w:rsid w:val="004E38EE"/>
    <w:rsid w:val="004F0B61"/>
    <w:rsid w:val="004F4846"/>
    <w:rsid w:val="00504D15"/>
    <w:rsid w:val="00507E7F"/>
    <w:rsid w:val="005125BD"/>
    <w:rsid w:val="00513898"/>
    <w:rsid w:val="00517707"/>
    <w:rsid w:val="00534071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73458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D36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4BBC"/>
    <w:rsid w:val="006A5CD0"/>
    <w:rsid w:val="006A7283"/>
    <w:rsid w:val="006B4037"/>
    <w:rsid w:val="006C0191"/>
    <w:rsid w:val="006C32FE"/>
    <w:rsid w:val="006C386F"/>
    <w:rsid w:val="006C5A35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22D6"/>
    <w:rsid w:val="00705D09"/>
    <w:rsid w:val="007061EC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431A2"/>
    <w:rsid w:val="007512D8"/>
    <w:rsid w:val="00765C76"/>
    <w:rsid w:val="00766048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0FA"/>
    <w:rsid w:val="008251AF"/>
    <w:rsid w:val="008316AE"/>
    <w:rsid w:val="008351FA"/>
    <w:rsid w:val="00837852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D500D"/>
    <w:rsid w:val="008D761C"/>
    <w:rsid w:val="008E1A37"/>
    <w:rsid w:val="008E5BEC"/>
    <w:rsid w:val="008E7C7F"/>
    <w:rsid w:val="008F0491"/>
    <w:rsid w:val="008F2A1A"/>
    <w:rsid w:val="008F3221"/>
    <w:rsid w:val="008F762C"/>
    <w:rsid w:val="00900FC0"/>
    <w:rsid w:val="00901C43"/>
    <w:rsid w:val="00911155"/>
    <w:rsid w:val="0091329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4A93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33CF"/>
    <w:rsid w:val="00A24D77"/>
    <w:rsid w:val="00A41015"/>
    <w:rsid w:val="00A4337F"/>
    <w:rsid w:val="00A45F4E"/>
    <w:rsid w:val="00A53D24"/>
    <w:rsid w:val="00A54C50"/>
    <w:rsid w:val="00A608FB"/>
    <w:rsid w:val="00A64E93"/>
    <w:rsid w:val="00A8013D"/>
    <w:rsid w:val="00A84D0F"/>
    <w:rsid w:val="00A84F15"/>
    <w:rsid w:val="00A8642E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030A"/>
    <w:rsid w:val="00AC15D2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80DED"/>
    <w:rsid w:val="00B824CA"/>
    <w:rsid w:val="00B8346C"/>
    <w:rsid w:val="00B858BC"/>
    <w:rsid w:val="00B8626A"/>
    <w:rsid w:val="00B93C2A"/>
    <w:rsid w:val="00B95DB0"/>
    <w:rsid w:val="00BA3562"/>
    <w:rsid w:val="00BA7E00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3D93"/>
    <w:rsid w:val="00C66C1D"/>
    <w:rsid w:val="00C67DD5"/>
    <w:rsid w:val="00C73012"/>
    <w:rsid w:val="00C777A7"/>
    <w:rsid w:val="00C845DD"/>
    <w:rsid w:val="00C922DE"/>
    <w:rsid w:val="00C94935"/>
    <w:rsid w:val="00C9541F"/>
    <w:rsid w:val="00CA08F1"/>
    <w:rsid w:val="00CA0F87"/>
    <w:rsid w:val="00CA4A80"/>
    <w:rsid w:val="00CB15C5"/>
    <w:rsid w:val="00CB5C06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2F23"/>
    <w:rsid w:val="00D9716B"/>
    <w:rsid w:val="00DA7512"/>
    <w:rsid w:val="00DB0E50"/>
    <w:rsid w:val="00DB7A38"/>
    <w:rsid w:val="00DC0428"/>
    <w:rsid w:val="00DC1666"/>
    <w:rsid w:val="00DC383B"/>
    <w:rsid w:val="00DD1E2E"/>
    <w:rsid w:val="00DD3CE6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4876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11BD"/>
    <w:rsid w:val="00F02C22"/>
    <w:rsid w:val="00F063E5"/>
    <w:rsid w:val="00F12707"/>
    <w:rsid w:val="00F1323A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379E"/>
    <w:rsid w:val="00F57349"/>
    <w:rsid w:val="00F57F95"/>
    <w:rsid w:val="00F610D6"/>
    <w:rsid w:val="00F660E7"/>
    <w:rsid w:val="00F67CF8"/>
    <w:rsid w:val="00F7333F"/>
    <w:rsid w:val="00F87348"/>
    <w:rsid w:val="00F93C37"/>
    <w:rsid w:val="00F97D5B"/>
    <w:rsid w:val="00FA09ED"/>
    <w:rsid w:val="00FA3022"/>
    <w:rsid w:val="00FA326F"/>
    <w:rsid w:val="00FA4493"/>
    <w:rsid w:val="00FA44AF"/>
    <w:rsid w:val="00FA5E46"/>
    <w:rsid w:val="00FB172C"/>
    <w:rsid w:val="00FC0857"/>
    <w:rsid w:val="00FC0FC4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beca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11566-F8BF-4870-8758-DE800540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2014-01-10T21:47:00Z</cp:lastPrinted>
  <dcterms:created xsi:type="dcterms:W3CDTF">2014-01-10T21:02:00Z</dcterms:created>
  <dcterms:modified xsi:type="dcterms:W3CDTF">2014-01-10T22:24:00Z</dcterms:modified>
</cp:coreProperties>
</file>