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B0B309" wp14:editId="79D13503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3977AB">
        <w:rPr>
          <w:rFonts w:ascii="Arial" w:hAnsi="Arial" w:cs="Arial"/>
          <w:b/>
          <w:sz w:val="31"/>
          <w:szCs w:val="31"/>
        </w:rPr>
        <w:t>0</w:t>
      </w:r>
      <w:r w:rsidR="007A21AB">
        <w:rPr>
          <w:rFonts w:ascii="Arial" w:hAnsi="Arial" w:cs="Arial"/>
          <w:b/>
          <w:sz w:val="31"/>
          <w:szCs w:val="31"/>
        </w:rPr>
        <w:t>0</w:t>
      </w:r>
      <w:r w:rsidR="00B07FE3">
        <w:rPr>
          <w:rFonts w:ascii="Arial" w:hAnsi="Arial" w:cs="Arial"/>
          <w:b/>
          <w:sz w:val="31"/>
          <w:szCs w:val="31"/>
        </w:rPr>
        <w:t>8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201C91">
        <w:rPr>
          <w:rFonts w:ascii="Arial" w:hAnsi="Arial" w:cs="Arial"/>
          <w:b/>
          <w:sz w:val="31"/>
          <w:szCs w:val="31"/>
        </w:rPr>
        <w:t>4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201C91">
        <w:rPr>
          <w:rFonts w:ascii="Arial" w:hAnsi="Arial" w:cs="Arial"/>
          <w:b/>
          <w:sz w:val="31"/>
          <w:szCs w:val="31"/>
        </w:rPr>
        <w:t>1</w:t>
      </w:r>
    </w:p>
    <w:p w:rsidR="007A21AB" w:rsidRPr="008A6933" w:rsidRDefault="007A21AB" w:rsidP="008A6933">
      <w:pPr>
        <w:ind w:right="-563"/>
        <w:jc w:val="both"/>
        <w:rPr>
          <w:rFonts w:ascii="Arial" w:hAnsi="Arial" w:cs="Arial"/>
          <w:b/>
          <w:sz w:val="16"/>
          <w:szCs w:val="16"/>
        </w:rPr>
      </w:pPr>
    </w:p>
    <w:p w:rsidR="008A6933" w:rsidRDefault="00B07FE3" w:rsidP="008A6933">
      <w:pPr>
        <w:jc w:val="center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>Entrega UABC 119 plazas académicas</w:t>
      </w:r>
    </w:p>
    <w:p w:rsidR="008A6933" w:rsidRPr="008A6933" w:rsidRDefault="008A6933" w:rsidP="008A6933">
      <w:pPr>
        <w:jc w:val="center"/>
        <w:rPr>
          <w:rFonts w:ascii="Arial" w:hAnsi="Arial" w:cs="Arial"/>
          <w:b/>
          <w:sz w:val="18"/>
          <w:szCs w:val="18"/>
        </w:rPr>
      </w:pPr>
    </w:p>
    <w:p w:rsidR="008A6933" w:rsidRPr="008A6933" w:rsidRDefault="00AD1BC2" w:rsidP="00916978">
      <w:pPr>
        <w:pStyle w:val="Prrafodelista"/>
        <w:numPr>
          <w:ilvl w:val="0"/>
          <w:numId w:val="10"/>
        </w:numPr>
        <w:ind w:left="-142" w:right="-279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Se otorgaron </w:t>
      </w:r>
      <w:r w:rsidR="004B4BB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docentes de Mexicali, Tijuana, Ensenada y Tecate</w:t>
      </w:r>
      <w:r w:rsidR="008076B8">
        <w:rPr>
          <w:rFonts w:ascii="Arial" w:hAnsi="Arial" w:cs="Arial"/>
          <w:sz w:val="24"/>
          <w:szCs w:val="24"/>
        </w:rPr>
        <w:t>.</w:t>
      </w:r>
    </w:p>
    <w:p w:rsidR="008A6933" w:rsidRPr="008A6933" w:rsidRDefault="008A6933" w:rsidP="00916978">
      <w:pPr>
        <w:pStyle w:val="Prrafodelista"/>
        <w:ind w:left="-142" w:right="-279"/>
        <w:jc w:val="both"/>
        <w:rPr>
          <w:rFonts w:ascii="Arial" w:hAnsi="Arial" w:cs="Arial"/>
          <w:sz w:val="16"/>
          <w:szCs w:val="16"/>
        </w:rPr>
      </w:pPr>
    </w:p>
    <w:p w:rsidR="00B07FE3" w:rsidRDefault="008A6933" w:rsidP="00916978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</w:rPr>
      </w:pPr>
      <w:r w:rsidRPr="00B07FE3">
        <w:rPr>
          <w:rFonts w:ascii="Arial" w:hAnsi="Arial" w:cs="Arial"/>
          <w:b/>
        </w:rPr>
        <w:t>Mexicali, B.C., a miércoles 29 de enero de 2014</w:t>
      </w:r>
      <w:r w:rsidRPr="00B07FE3">
        <w:rPr>
          <w:rFonts w:ascii="Arial" w:hAnsi="Arial" w:cs="Arial"/>
        </w:rPr>
        <w:t xml:space="preserve">.- </w:t>
      </w:r>
      <w:r w:rsidR="00B07FE3" w:rsidRPr="00B07FE3">
        <w:rPr>
          <w:rFonts w:ascii="Arial" w:hAnsi="Arial" w:cs="Arial"/>
          <w:color w:val="000000"/>
        </w:rPr>
        <w:t> </w:t>
      </w:r>
      <w:r w:rsidR="00B07FE3">
        <w:rPr>
          <w:rFonts w:ascii="Arial" w:hAnsi="Arial" w:cs="Arial"/>
          <w:color w:val="000000"/>
        </w:rPr>
        <w:t>La Universidad Autónoma de Baja California (UABC), entregó 119 plazas académicas</w:t>
      </w:r>
      <w:r w:rsidR="00AD1BC2">
        <w:rPr>
          <w:rFonts w:ascii="Arial" w:hAnsi="Arial" w:cs="Arial"/>
          <w:color w:val="000000"/>
        </w:rPr>
        <w:t>,</w:t>
      </w:r>
      <w:r w:rsidR="00B07FE3">
        <w:rPr>
          <w:rFonts w:ascii="Arial" w:hAnsi="Arial" w:cs="Arial"/>
          <w:color w:val="000000"/>
        </w:rPr>
        <w:t xml:space="preserve"> 60 de </w:t>
      </w:r>
      <w:r w:rsidR="00AD1BC2">
        <w:rPr>
          <w:rFonts w:ascii="Arial" w:hAnsi="Arial" w:cs="Arial"/>
          <w:color w:val="000000"/>
        </w:rPr>
        <w:t>ellas definitivas y 59 interina</w:t>
      </w:r>
      <w:r w:rsidR="00B07FE3">
        <w:rPr>
          <w:rFonts w:ascii="Arial" w:hAnsi="Arial" w:cs="Arial"/>
          <w:color w:val="000000"/>
        </w:rPr>
        <w:t xml:space="preserve">s, </w:t>
      </w:r>
      <w:r w:rsidR="004B4BBA">
        <w:rPr>
          <w:rFonts w:ascii="Arial" w:hAnsi="Arial" w:cs="Arial"/>
          <w:color w:val="000000"/>
        </w:rPr>
        <w:t xml:space="preserve">como </w:t>
      </w:r>
      <w:r w:rsidR="00AD1BC2">
        <w:rPr>
          <w:rFonts w:ascii="Arial" w:hAnsi="Arial" w:cs="Arial"/>
          <w:color w:val="000000"/>
        </w:rPr>
        <w:t>resulta</w:t>
      </w:r>
      <w:r w:rsidR="004B4BBA">
        <w:rPr>
          <w:rFonts w:ascii="Arial" w:hAnsi="Arial" w:cs="Arial"/>
          <w:color w:val="000000"/>
        </w:rPr>
        <w:t>do</w:t>
      </w:r>
      <w:r w:rsidR="00B07FE3">
        <w:rPr>
          <w:rFonts w:ascii="Arial" w:hAnsi="Arial" w:cs="Arial"/>
          <w:color w:val="000000"/>
        </w:rPr>
        <w:t xml:space="preserve"> de</w:t>
      </w:r>
      <w:r w:rsidR="00AD1BC2">
        <w:rPr>
          <w:rFonts w:ascii="Arial" w:hAnsi="Arial" w:cs="Arial"/>
          <w:color w:val="000000"/>
        </w:rPr>
        <w:t xml:space="preserve"> </w:t>
      </w:r>
      <w:r w:rsidR="00B07FE3">
        <w:rPr>
          <w:rFonts w:ascii="Arial" w:hAnsi="Arial" w:cs="Arial"/>
          <w:color w:val="000000"/>
        </w:rPr>
        <w:t>l</w:t>
      </w:r>
      <w:r w:rsidR="00AD1BC2">
        <w:rPr>
          <w:rFonts w:ascii="Arial" w:hAnsi="Arial" w:cs="Arial"/>
          <w:color w:val="000000"/>
        </w:rPr>
        <w:t>os</w:t>
      </w:r>
      <w:r w:rsidR="00B07FE3">
        <w:rPr>
          <w:rFonts w:ascii="Arial" w:hAnsi="Arial" w:cs="Arial"/>
          <w:color w:val="000000"/>
        </w:rPr>
        <w:t xml:space="preserve"> Concurso</w:t>
      </w:r>
      <w:r w:rsidR="00AD1BC2">
        <w:rPr>
          <w:rFonts w:ascii="Arial" w:hAnsi="Arial" w:cs="Arial"/>
          <w:color w:val="000000"/>
        </w:rPr>
        <w:t>s</w:t>
      </w:r>
      <w:r w:rsidR="00B07FE3">
        <w:rPr>
          <w:rFonts w:ascii="Arial" w:hAnsi="Arial" w:cs="Arial"/>
          <w:color w:val="000000"/>
        </w:rPr>
        <w:t xml:space="preserve"> de Oposición y Méritos 2013-2</w:t>
      </w:r>
      <w:r w:rsidR="00AD1BC2">
        <w:rPr>
          <w:rFonts w:ascii="Arial" w:hAnsi="Arial" w:cs="Arial"/>
          <w:color w:val="000000"/>
        </w:rPr>
        <w:t>, respectivamente</w:t>
      </w:r>
      <w:r w:rsidR="004B4BBA">
        <w:rPr>
          <w:rFonts w:ascii="Arial" w:hAnsi="Arial" w:cs="Arial"/>
          <w:color w:val="000000"/>
        </w:rPr>
        <w:t>, realizadas por la propia institución.</w:t>
      </w:r>
    </w:p>
    <w:p w:rsidR="00B07FE3" w:rsidRPr="00916978" w:rsidRDefault="00B07FE3" w:rsidP="00916978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  <w:sz w:val="16"/>
          <w:szCs w:val="16"/>
        </w:rPr>
      </w:pPr>
    </w:p>
    <w:p w:rsidR="00B07FE3" w:rsidRDefault="00B07FE3" w:rsidP="00916978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Para tal efecto, se realizó la Ceremonia de entrega de </w:t>
      </w:r>
      <w:r w:rsidRPr="00B07FE3">
        <w:rPr>
          <w:rFonts w:ascii="Arial" w:hAnsi="Arial" w:cs="Arial"/>
          <w:color w:val="000000"/>
        </w:rPr>
        <w:t>Definitividades e Inte</w:t>
      </w:r>
      <w:r>
        <w:rPr>
          <w:rFonts w:ascii="Arial" w:hAnsi="Arial" w:cs="Arial"/>
          <w:color w:val="000000"/>
        </w:rPr>
        <w:t>rinatos en Plazas Académicas, la cual fue encabezada por el doctor Felipe Cuamea Velázquez, Rector de la UABC</w:t>
      </w:r>
      <w:r w:rsidR="00AD1BC2">
        <w:rPr>
          <w:rFonts w:ascii="Arial" w:hAnsi="Arial" w:cs="Arial"/>
          <w:color w:val="000000"/>
        </w:rPr>
        <w:t xml:space="preserve">, quien entregó </w:t>
      </w:r>
      <w:r w:rsidR="001A4877">
        <w:rPr>
          <w:rFonts w:ascii="Arial" w:hAnsi="Arial" w:cs="Arial"/>
          <w:color w:val="000000"/>
        </w:rPr>
        <w:t xml:space="preserve">46 plazas a académicos de </w:t>
      </w:r>
      <w:r w:rsidR="004B4BBA">
        <w:rPr>
          <w:rFonts w:ascii="Arial" w:hAnsi="Arial" w:cs="Arial"/>
          <w:color w:val="000000"/>
        </w:rPr>
        <w:t xml:space="preserve">Mexicali, </w:t>
      </w:r>
      <w:r w:rsidR="001A4877">
        <w:rPr>
          <w:rFonts w:ascii="Arial" w:hAnsi="Arial" w:cs="Arial"/>
          <w:color w:val="000000"/>
        </w:rPr>
        <w:t xml:space="preserve">22 </w:t>
      </w:r>
      <w:r w:rsidR="004B4BBA">
        <w:rPr>
          <w:rFonts w:ascii="Arial" w:hAnsi="Arial" w:cs="Arial"/>
          <w:color w:val="000000"/>
        </w:rPr>
        <w:t>de</w:t>
      </w:r>
      <w:r w:rsidR="001A4877">
        <w:rPr>
          <w:rFonts w:ascii="Arial" w:hAnsi="Arial" w:cs="Arial"/>
          <w:color w:val="000000"/>
        </w:rPr>
        <w:t xml:space="preserve"> Ensenada, 46 </w:t>
      </w:r>
      <w:r w:rsidR="004B4BBA">
        <w:rPr>
          <w:rFonts w:ascii="Arial" w:hAnsi="Arial" w:cs="Arial"/>
          <w:color w:val="000000"/>
        </w:rPr>
        <w:t>de</w:t>
      </w:r>
      <w:r w:rsidR="001A4877">
        <w:rPr>
          <w:rFonts w:ascii="Arial" w:hAnsi="Arial" w:cs="Arial"/>
          <w:color w:val="000000"/>
        </w:rPr>
        <w:t xml:space="preserve"> Tijuana y 5 de Tecate</w:t>
      </w:r>
      <w:r w:rsidR="004B4BBA">
        <w:rPr>
          <w:rFonts w:ascii="Arial" w:hAnsi="Arial" w:cs="Arial"/>
          <w:color w:val="000000"/>
        </w:rPr>
        <w:t>.</w:t>
      </w:r>
    </w:p>
    <w:p w:rsidR="006D653B" w:rsidRPr="00916978" w:rsidRDefault="006D653B" w:rsidP="00916978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  <w:sz w:val="16"/>
          <w:szCs w:val="16"/>
        </w:rPr>
      </w:pPr>
    </w:p>
    <w:p w:rsidR="00A17EC2" w:rsidRDefault="00341DC9" w:rsidP="00916978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</w:t>
      </w:r>
      <w:r w:rsidR="00A17EC2">
        <w:rPr>
          <w:rFonts w:ascii="Arial" w:hAnsi="Arial" w:cs="Arial"/>
          <w:color w:val="000000"/>
        </w:rPr>
        <w:t>os</w:t>
      </w:r>
      <w:r w:rsidR="00A17EC2" w:rsidRPr="00B07FE3">
        <w:rPr>
          <w:rFonts w:ascii="Arial" w:hAnsi="Arial" w:cs="Arial"/>
          <w:color w:val="000000"/>
        </w:rPr>
        <w:t xml:space="preserve"> concursos de Oposición y Méritos, son </w:t>
      </w:r>
      <w:r w:rsidR="00A17EC2">
        <w:rPr>
          <w:rFonts w:ascii="Arial" w:hAnsi="Arial" w:cs="Arial"/>
          <w:color w:val="000000"/>
        </w:rPr>
        <w:t xml:space="preserve">evaluaciones colegiadas en las que participan pares de los académicos como jurados calificadores, además de que </w:t>
      </w:r>
      <w:r>
        <w:rPr>
          <w:rFonts w:ascii="Arial" w:hAnsi="Arial" w:cs="Arial"/>
          <w:color w:val="000000"/>
        </w:rPr>
        <w:t xml:space="preserve">son </w:t>
      </w:r>
      <w:r w:rsidR="00A17EC2" w:rsidRPr="00B07FE3">
        <w:rPr>
          <w:rFonts w:ascii="Arial" w:hAnsi="Arial" w:cs="Arial"/>
          <w:color w:val="000000"/>
        </w:rPr>
        <w:t>públic</w:t>
      </w:r>
      <w:r>
        <w:rPr>
          <w:rFonts w:ascii="Arial" w:hAnsi="Arial" w:cs="Arial"/>
          <w:color w:val="000000"/>
        </w:rPr>
        <w:t>a</w:t>
      </w:r>
      <w:r w:rsidR="00A17EC2" w:rsidRPr="00B07FE3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por lo que </w:t>
      </w:r>
      <w:r w:rsidR="00A17EC2" w:rsidRPr="00B07FE3">
        <w:rPr>
          <w:rFonts w:ascii="Arial" w:hAnsi="Arial" w:cs="Arial"/>
          <w:color w:val="000000"/>
        </w:rPr>
        <w:t>puede asistir cualquier persona que esté interesada en saber cómo se desarrolla la evaluación</w:t>
      </w:r>
      <w:r w:rsidR="00A17EC2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cumpliendo así con la transparencia que exige la UABC en cada uno de sus procesos.</w:t>
      </w:r>
    </w:p>
    <w:p w:rsidR="00A17EC2" w:rsidRPr="00916978" w:rsidRDefault="00A17EC2" w:rsidP="00916978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  <w:sz w:val="16"/>
          <w:szCs w:val="16"/>
        </w:rPr>
      </w:pPr>
    </w:p>
    <w:p w:rsidR="007C09EE" w:rsidRDefault="00B07FE3" w:rsidP="00916978">
      <w:pPr>
        <w:shd w:val="clear" w:color="auto" w:fill="FFFFFF"/>
        <w:ind w:left="-142" w:right="-279"/>
        <w:jc w:val="both"/>
        <w:rPr>
          <w:rFonts w:ascii="Arial" w:hAnsi="Arial" w:cs="Arial"/>
          <w:color w:val="000000"/>
          <w:sz w:val="24"/>
          <w:szCs w:val="24"/>
        </w:rPr>
      </w:pPr>
      <w:r w:rsidRPr="00B07FE3">
        <w:rPr>
          <w:rFonts w:ascii="Arial" w:hAnsi="Arial" w:cs="Arial"/>
          <w:color w:val="000000"/>
          <w:sz w:val="24"/>
          <w:szCs w:val="24"/>
        </w:rPr>
        <w:t>Durante la ceremonia, el Rector enfatizó</w:t>
      </w:r>
      <w:r w:rsidR="00C35124">
        <w:rPr>
          <w:rFonts w:ascii="Arial" w:hAnsi="Arial" w:cs="Arial"/>
          <w:color w:val="000000"/>
          <w:sz w:val="24"/>
          <w:szCs w:val="24"/>
        </w:rPr>
        <w:t xml:space="preserve"> que est</w:t>
      </w:r>
      <w:r w:rsidR="00117B90">
        <w:rPr>
          <w:rFonts w:ascii="Arial" w:hAnsi="Arial" w:cs="Arial"/>
          <w:color w:val="000000"/>
          <w:sz w:val="24"/>
          <w:szCs w:val="24"/>
        </w:rPr>
        <w:t xml:space="preserve">as evaluaciones </w:t>
      </w:r>
      <w:r w:rsidR="007C09EE">
        <w:rPr>
          <w:rFonts w:ascii="Arial" w:hAnsi="Arial" w:cs="Arial"/>
          <w:color w:val="000000"/>
          <w:sz w:val="24"/>
          <w:szCs w:val="24"/>
        </w:rPr>
        <w:t xml:space="preserve">en los últimos años se han venido realizando </w:t>
      </w:r>
      <w:r w:rsidR="00117B90">
        <w:rPr>
          <w:rFonts w:ascii="Arial" w:hAnsi="Arial" w:cs="Arial"/>
          <w:color w:val="000000"/>
          <w:sz w:val="24"/>
          <w:szCs w:val="24"/>
        </w:rPr>
        <w:t>cada semestre. “</w:t>
      </w:r>
      <w:r w:rsidR="007C09EE">
        <w:rPr>
          <w:rFonts w:ascii="Arial" w:hAnsi="Arial" w:cs="Arial"/>
          <w:color w:val="000000"/>
          <w:sz w:val="24"/>
          <w:szCs w:val="24"/>
        </w:rPr>
        <w:t>La idea es que no pasemos largos periodos sin que los profesores que están dedicados a la enseñanza, se sometan a la evaluación para que tengan la certidumbre que a todos nos interesa. Como institución, queremos que ustedes se sientan seguros de trabajar en una Universidad que provee los medios para que se desarrollen y crezcan personal, académica y profesionalmente”, mencionó.</w:t>
      </w:r>
    </w:p>
    <w:p w:rsidR="000B3AD6" w:rsidRPr="00916978" w:rsidRDefault="000B3AD6" w:rsidP="00916978">
      <w:pPr>
        <w:shd w:val="clear" w:color="auto" w:fill="FFFFFF"/>
        <w:ind w:left="-142" w:right="-279"/>
        <w:jc w:val="both"/>
        <w:rPr>
          <w:rFonts w:ascii="Arial" w:hAnsi="Arial" w:cs="Arial"/>
          <w:color w:val="000000"/>
          <w:sz w:val="16"/>
          <w:szCs w:val="16"/>
        </w:rPr>
      </w:pPr>
    </w:p>
    <w:p w:rsidR="000B3AD6" w:rsidRDefault="00916978" w:rsidP="00916978">
      <w:pPr>
        <w:shd w:val="clear" w:color="auto" w:fill="FFFFFF"/>
        <w:ind w:left="-142" w:right="-27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Añadió </w:t>
      </w:r>
      <w:r w:rsidR="000B3AD6">
        <w:rPr>
          <w:rFonts w:ascii="Arial" w:hAnsi="Arial" w:cs="Arial"/>
          <w:color w:val="000000"/>
          <w:sz w:val="24"/>
          <w:szCs w:val="24"/>
        </w:rPr>
        <w:t>que la UABC es actualmente la única universidad pública mexicana que tiene asegurado su fondo de</w:t>
      </w:r>
      <w:r w:rsidR="004B4BBA">
        <w:rPr>
          <w:rFonts w:ascii="Arial" w:hAnsi="Arial" w:cs="Arial"/>
          <w:color w:val="000000"/>
          <w:sz w:val="24"/>
          <w:szCs w:val="24"/>
        </w:rPr>
        <w:t xml:space="preserve"> pensiones, haciéndola una de las mejores instituciones de educación superior</w:t>
      </w:r>
      <w:r w:rsidR="000B3AD6">
        <w:rPr>
          <w:rFonts w:ascii="Arial" w:hAnsi="Arial" w:cs="Arial"/>
          <w:color w:val="000000"/>
          <w:sz w:val="24"/>
          <w:szCs w:val="24"/>
        </w:rPr>
        <w:t xml:space="preserve"> para laborar</w:t>
      </w:r>
      <w:r w:rsidR="004B4BBA">
        <w:rPr>
          <w:rFonts w:ascii="Arial" w:hAnsi="Arial" w:cs="Arial"/>
          <w:color w:val="000000"/>
          <w:sz w:val="24"/>
          <w:szCs w:val="24"/>
        </w:rPr>
        <w:t>.</w:t>
      </w:r>
      <w:r w:rsidR="000B3AD6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0B3AD6" w:rsidRPr="00916978" w:rsidRDefault="000B3AD6" w:rsidP="00916978">
      <w:pPr>
        <w:shd w:val="clear" w:color="auto" w:fill="FFFFFF"/>
        <w:ind w:left="-142" w:right="-279"/>
        <w:jc w:val="both"/>
        <w:rPr>
          <w:rFonts w:ascii="Arial" w:hAnsi="Arial" w:cs="Arial"/>
          <w:color w:val="000000"/>
          <w:sz w:val="16"/>
          <w:szCs w:val="16"/>
        </w:rPr>
      </w:pPr>
    </w:p>
    <w:p w:rsidR="000B3AD6" w:rsidRDefault="000B3AD6" w:rsidP="00916978">
      <w:pPr>
        <w:shd w:val="clear" w:color="auto" w:fill="FFFFFF"/>
        <w:ind w:left="-142" w:right="-27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Para finalizar, el doctor Cuamea Velázquez exhortó a los docentes a seguir laborando con la misma responsabilidad y entusiasmo en las aulas. “Los invito a que nos sigan ayudando a transformarles la vida </w:t>
      </w:r>
      <w:r w:rsidR="00916978">
        <w:rPr>
          <w:rFonts w:ascii="Arial" w:hAnsi="Arial" w:cs="Arial"/>
          <w:color w:val="000000"/>
          <w:sz w:val="24"/>
          <w:szCs w:val="24"/>
        </w:rPr>
        <w:t>a los jóvenes para</w:t>
      </w:r>
      <w:r>
        <w:rPr>
          <w:rFonts w:ascii="Arial" w:hAnsi="Arial" w:cs="Arial"/>
          <w:color w:val="000000"/>
          <w:sz w:val="24"/>
          <w:szCs w:val="24"/>
        </w:rPr>
        <w:t xml:space="preserve"> que sus sueños se conviertan en realidad. Sigo pensando que no hay mejor trabajo o función, que dedicarnos a construir conjuntamente con los alumnos, proyectos de vida y rendirle cuentas a nuestra sociedad” </w:t>
      </w:r>
      <w:r w:rsidR="00916978">
        <w:rPr>
          <w:rFonts w:ascii="Arial" w:hAnsi="Arial" w:cs="Arial"/>
          <w:color w:val="000000"/>
          <w:sz w:val="24"/>
          <w:szCs w:val="24"/>
        </w:rPr>
        <w:t>expresó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0B3AD6" w:rsidRPr="00916978" w:rsidRDefault="000B3AD6" w:rsidP="00916978">
      <w:pPr>
        <w:shd w:val="clear" w:color="auto" w:fill="FFFFFF"/>
        <w:ind w:left="-142" w:right="-279"/>
        <w:jc w:val="both"/>
        <w:rPr>
          <w:rFonts w:ascii="Arial" w:hAnsi="Arial" w:cs="Arial"/>
          <w:color w:val="000000"/>
          <w:sz w:val="16"/>
          <w:szCs w:val="16"/>
        </w:rPr>
      </w:pPr>
    </w:p>
    <w:p w:rsidR="00B07FE3" w:rsidRDefault="00B07FE3" w:rsidP="00916978">
      <w:pPr>
        <w:shd w:val="clear" w:color="auto" w:fill="FFFFFF"/>
        <w:ind w:left="-142" w:right="-279"/>
        <w:jc w:val="both"/>
        <w:rPr>
          <w:rFonts w:ascii="Arial" w:hAnsi="Arial" w:cs="Arial"/>
          <w:color w:val="000000"/>
          <w:sz w:val="24"/>
          <w:szCs w:val="24"/>
        </w:rPr>
      </w:pPr>
      <w:r w:rsidRPr="00B07FE3">
        <w:rPr>
          <w:rFonts w:ascii="Arial" w:hAnsi="Arial" w:cs="Arial"/>
          <w:color w:val="000000"/>
          <w:sz w:val="24"/>
          <w:szCs w:val="24"/>
        </w:rPr>
        <w:t xml:space="preserve">En la ceremonia estuvieron presentes el doctor </w:t>
      </w:r>
      <w:r w:rsidR="000B3AD6">
        <w:rPr>
          <w:rFonts w:ascii="Arial" w:hAnsi="Arial" w:cs="Arial"/>
          <w:color w:val="000000"/>
          <w:sz w:val="24"/>
          <w:szCs w:val="24"/>
        </w:rPr>
        <w:t>Alfredo Félix Buenrostro Ceballos</w:t>
      </w:r>
      <w:r w:rsidRPr="00B07FE3">
        <w:rPr>
          <w:rFonts w:ascii="Arial" w:hAnsi="Arial" w:cs="Arial"/>
          <w:color w:val="000000"/>
          <w:sz w:val="24"/>
          <w:szCs w:val="24"/>
        </w:rPr>
        <w:t>, representante de la Junta de Gobierno; maestro Ricardo Dagnino Moreno, Secretario General de la UABC</w:t>
      </w:r>
      <w:r w:rsidR="000B3AD6">
        <w:rPr>
          <w:rFonts w:ascii="Arial" w:hAnsi="Arial" w:cs="Arial"/>
          <w:color w:val="000000"/>
          <w:sz w:val="24"/>
          <w:szCs w:val="24"/>
        </w:rPr>
        <w:t>;</w:t>
      </w:r>
      <w:r w:rsidRPr="00B07FE3">
        <w:rPr>
          <w:rFonts w:ascii="Arial" w:hAnsi="Arial" w:cs="Arial"/>
          <w:color w:val="000000"/>
          <w:sz w:val="24"/>
          <w:szCs w:val="24"/>
        </w:rPr>
        <w:t xml:space="preserve"> doctor Oscar Roberto López Bonilla, Vicerrector Campus Ensenada; doctor Miguel Ángel Martínez Romero, Vicerrector Campus Mexicali; doctor José David Ledezma Torres, Vicerrector Campus Tijuana.</w:t>
      </w:r>
    </w:p>
    <w:p w:rsidR="000B3AD6" w:rsidRPr="00B07FE3" w:rsidRDefault="000B3AD6" w:rsidP="00916978">
      <w:pPr>
        <w:shd w:val="clear" w:color="auto" w:fill="FFFFFF"/>
        <w:ind w:left="-142" w:right="-279"/>
        <w:jc w:val="both"/>
        <w:rPr>
          <w:rFonts w:ascii="Arial" w:hAnsi="Arial" w:cs="Arial"/>
          <w:color w:val="000000"/>
          <w:sz w:val="16"/>
          <w:szCs w:val="16"/>
        </w:rPr>
      </w:pPr>
    </w:p>
    <w:p w:rsidR="006B00C9" w:rsidRPr="00B07FE3" w:rsidRDefault="00B07FE3" w:rsidP="004B4BBA">
      <w:pPr>
        <w:shd w:val="clear" w:color="auto" w:fill="FFFFFF"/>
        <w:ind w:left="-142" w:right="-279"/>
        <w:jc w:val="both"/>
        <w:rPr>
          <w:rFonts w:ascii="Arial" w:hAnsi="Arial" w:cs="Arial"/>
          <w:sz w:val="24"/>
          <w:szCs w:val="24"/>
        </w:rPr>
      </w:pPr>
      <w:r w:rsidRPr="00B07FE3">
        <w:rPr>
          <w:rFonts w:ascii="Arial" w:hAnsi="Arial" w:cs="Arial"/>
          <w:color w:val="000000"/>
          <w:sz w:val="24"/>
          <w:szCs w:val="24"/>
        </w:rPr>
        <w:t>También se contó con la participación de</w:t>
      </w:r>
      <w:r w:rsidR="000B3AD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07FE3">
        <w:rPr>
          <w:rFonts w:ascii="Arial" w:hAnsi="Arial" w:cs="Arial"/>
          <w:color w:val="000000"/>
          <w:sz w:val="24"/>
          <w:szCs w:val="24"/>
        </w:rPr>
        <w:t>l</w:t>
      </w:r>
      <w:r w:rsidR="000B3AD6">
        <w:rPr>
          <w:rFonts w:ascii="Arial" w:hAnsi="Arial" w:cs="Arial"/>
          <w:color w:val="000000"/>
          <w:sz w:val="24"/>
          <w:szCs w:val="24"/>
        </w:rPr>
        <w:t>a</w:t>
      </w:r>
      <w:r w:rsidRPr="00B07FE3">
        <w:rPr>
          <w:rFonts w:ascii="Arial" w:hAnsi="Arial" w:cs="Arial"/>
          <w:color w:val="000000"/>
          <w:sz w:val="24"/>
          <w:szCs w:val="24"/>
        </w:rPr>
        <w:t xml:space="preserve"> doctor</w:t>
      </w:r>
      <w:r w:rsidR="00916978">
        <w:rPr>
          <w:rFonts w:ascii="Arial" w:hAnsi="Arial" w:cs="Arial"/>
          <w:color w:val="000000"/>
          <w:sz w:val="24"/>
          <w:szCs w:val="24"/>
        </w:rPr>
        <w:t>a María Aurora de la C</w:t>
      </w:r>
      <w:r w:rsidR="000B3AD6">
        <w:rPr>
          <w:rFonts w:ascii="Arial" w:hAnsi="Arial" w:cs="Arial"/>
          <w:color w:val="000000"/>
          <w:sz w:val="24"/>
          <w:szCs w:val="24"/>
        </w:rPr>
        <w:t>oncepción Lacavex Berúmen</w:t>
      </w:r>
      <w:r w:rsidRPr="00B07FE3">
        <w:rPr>
          <w:rFonts w:ascii="Arial" w:hAnsi="Arial" w:cs="Arial"/>
          <w:color w:val="000000"/>
          <w:sz w:val="24"/>
          <w:szCs w:val="24"/>
        </w:rPr>
        <w:t>, representante de</w:t>
      </w:r>
      <w:r w:rsidR="000B3AD6">
        <w:rPr>
          <w:rFonts w:ascii="Arial" w:hAnsi="Arial" w:cs="Arial"/>
          <w:color w:val="000000"/>
          <w:sz w:val="24"/>
          <w:szCs w:val="24"/>
        </w:rPr>
        <w:t xml:space="preserve"> las A</w:t>
      </w:r>
      <w:r w:rsidRPr="00B07FE3">
        <w:rPr>
          <w:rFonts w:ascii="Arial" w:hAnsi="Arial" w:cs="Arial"/>
          <w:color w:val="000000"/>
          <w:sz w:val="24"/>
          <w:szCs w:val="24"/>
        </w:rPr>
        <w:t>cademias; maestra Judith Isabel Luna Serrano, Coordinadora de Recursos Humanos; licenciado Juan Guillermo Espinoza Aguilar, Secretario General del Sindicato de Profesores Superación Universitaria, así como directores y subdirectores de las Unidades Académicas. </w:t>
      </w:r>
    </w:p>
    <w:sectPr w:rsidR="006B00C9" w:rsidRPr="00B07FE3" w:rsidSect="004B4BBA">
      <w:pgSz w:w="12240" w:h="15840"/>
      <w:pgMar w:top="0" w:right="1440" w:bottom="170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8"/>
  </w:num>
  <w:num w:numId="5">
    <w:abstractNumId w:val="7"/>
  </w:num>
  <w:num w:numId="6">
    <w:abstractNumId w:val="9"/>
  </w:num>
  <w:num w:numId="7">
    <w:abstractNumId w:val="3"/>
  </w:num>
  <w:num w:numId="8">
    <w:abstractNumId w:val="0"/>
  </w:num>
  <w:num w:numId="9">
    <w:abstractNumId w:val="4"/>
  </w:num>
  <w:num w:numId="10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06DB3"/>
    <w:rsid w:val="0001240F"/>
    <w:rsid w:val="00014C11"/>
    <w:rsid w:val="0001664E"/>
    <w:rsid w:val="00017B56"/>
    <w:rsid w:val="00021A3C"/>
    <w:rsid w:val="00024B7C"/>
    <w:rsid w:val="00030C4B"/>
    <w:rsid w:val="00032AF1"/>
    <w:rsid w:val="00032F83"/>
    <w:rsid w:val="00033424"/>
    <w:rsid w:val="000355F2"/>
    <w:rsid w:val="00036308"/>
    <w:rsid w:val="00036766"/>
    <w:rsid w:val="000372A3"/>
    <w:rsid w:val="00041492"/>
    <w:rsid w:val="000435C3"/>
    <w:rsid w:val="00043DB0"/>
    <w:rsid w:val="00046E07"/>
    <w:rsid w:val="00047CE9"/>
    <w:rsid w:val="00051DC0"/>
    <w:rsid w:val="0005446F"/>
    <w:rsid w:val="00056121"/>
    <w:rsid w:val="00056D26"/>
    <w:rsid w:val="0006311A"/>
    <w:rsid w:val="000703D4"/>
    <w:rsid w:val="00071BBF"/>
    <w:rsid w:val="000728D5"/>
    <w:rsid w:val="0007302F"/>
    <w:rsid w:val="00073FA1"/>
    <w:rsid w:val="00076ACE"/>
    <w:rsid w:val="00077E99"/>
    <w:rsid w:val="00080722"/>
    <w:rsid w:val="00082170"/>
    <w:rsid w:val="00083956"/>
    <w:rsid w:val="000849A6"/>
    <w:rsid w:val="00084B73"/>
    <w:rsid w:val="00086579"/>
    <w:rsid w:val="00087AC1"/>
    <w:rsid w:val="00092554"/>
    <w:rsid w:val="00093608"/>
    <w:rsid w:val="0009395F"/>
    <w:rsid w:val="00095BB2"/>
    <w:rsid w:val="000A0870"/>
    <w:rsid w:val="000A2BF4"/>
    <w:rsid w:val="000A505E"/>
    <w:rsid w:val="000A51C1"/>
    <w:rsid w:val="000B0647"/>
    <w:rsid w:val="000B2891"/>
    <w:rsid w:val="000B318B"/>
    <w:rsid w:val="000B3AD6"/>
    <w:rsid w:val="000B3EF7"/>
    <w:rsid w:val="000B5B3B"/>
    <w:rsid w:val="000B5D6D"/>
    <w:rsid w:val="000C1229"/>
    <w:rsid w:val="000C15F7"/>
    <w:rsid w:val="000C1998"/>
    <w:rsid w:val="000C25F4"/>
    <w:rsid w:val="000C28B2"/>
    <w:rsid w:val="000C3E22"/>
    <w:rsid w:val="000C54E4"/>
    <w:rsid w:val="000D12DD"/>
    <w:rsid w:val="000D1A16"/>
    <w:rsid w:val="000D2456"/>
    <w:rsid w:val="000D5DEC"/>
    <w:rsid w:val="000D7AC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698"/>
    <w:rsid w:val="0011093D"/>
    <w:rsid w:val="0011105F"/>
    <w:rsid w:val="00113380"/>
    <w:rsid w:val="0011684A"/>
    <w:rsid w:val="00117B90"/>
    <w:rsid w:val="001236F7"/>
    <w:rsid w:val="00123D9D"/>
    <w:rsid w:val="00126C5B"/>
    <w:rsid w:val="001279F8"/>
    <w:rsid w:val="00132809"/>
    <w:rsid w:val="0013305E"/>
    <w:rsid w:val="00137405"/>
    <w:rsid w:val="00146A48"/>
    <w:rsid w:val="001478DC"/>
    <w:rsid w:val="00153E8B"/>
    <w:rsid w:val="00155B4A"/>
    <w:rsid w:val="00162442"/>
    <w:rsid w:val="00162601"/>
    <w:rsid w:val="00162DCC"/>
    <w:rsid w:val="00162E2F"/>
    <w:rsid w:val="001656AA"/>
    <w:rsid w:val="00171A9A"/>
    <w:rsid w:val="00173E5D"/>
    <w:rsid w:val="00174EBD"/>
    <w:rsid w:val="00175175"/>
    <w:rsid w:val="0017690E"/>
    <w:rsid w:val="001804B4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350D"/>
    <w:rsid w:val="001A3777"/>
    <w:rsid w:val="001A4877"/>
    <w:rsid w:val="001A590B"/>
    <w:rsid w:val="001B1CF6"/>
    <w:rsid w:val="001B3735"/>
    <w:rsid w:val="001B3789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200AFF"/>
    <w:rsid w:val="00201513"/>
    <w:rsid w:val="00201C91"/>
    <w:rsid w:val="00202056"/>
    <w:rsid w:val="00203359"/>
    <w:rsid w:val="00204818"/>
    <w:rsid w:val="0020563B"/>
    <w:rsid w:val="00205841"/>
    <w:rsid w:val="002075F7"/>
    <w:rsid w:val="00211392"/>
    <w:rsid w:val="00213772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5A1E"/>
    <w:rsid w:val="002373A3"/>
    <w:rsid w:val="00242CB8"/>
    <w:rsid w:val="00243741"/>
    <w:rsid w:val="00244DED"/>
    <w:rsid w:val="00244E48"/>
    <w:rsid w:val="00257487"/>
    <w:rsid w:val="002607BE"/>
    <w:rsid w:val="0026211F"/>
    <w:rsid w:val="00262DFE"/>
    <w:rsid w:val="00265236"/>
    <w:rsid w:val="00266333"/>
    <w:rsid w:val="00270044"/>
    <w:rsid w:val="002710C3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6593"/>
    <w:rsid w:val="002B1350"/>
    <w:rsid w:val="002B23A4"/>
    <w:rsid w:val="002B4659"/>
    <w:rsid w:val="002B6614"/>
    <w:rsid w:val="002B7322"/>
    <w:rsid w:val="002C07FE"/>
    <w:rsid w:val="002C0CC3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D3AA0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16CC2"/>
    <w:rsid w:val="003174BC"/>
    <w:rsid w:val="00320354"/>
    <w:rsid w:val="00320398"/>
    <w:rsid w:val="00323106"/>
    <w:rsid w:val="00325D02"/>
    <w:rsid w:val="0033085C"/>
    <w:rsid w:val="00332965"/>
    <w:rsid w:val="00333189"/>
    <w:rsid w:val="0033392E"/>
    <w:rsid w:val="003357AC"/>
    <w:rsid w:val="00336B3C"/>
    <w:rsid w:val="00341DC9"/>
    <w:rsid w:val="003431B4"/>
    <w:rsid w:val="00343395"/>
    <w:rsid w:val="003439ED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58A6"/>
    <w:rsid w:val="00396725"/>
    <w:rsid w:val="003977AB"/>
    <w:rsid w:val="003A0FA1"/>
    <w:rsid w:val="003A7BC5"/>
    <w:rsid w:val="003A7E2D"/>
    <w:rsid w:val="003B0F21"/>
    <w:rsid w:val="003B3C8E"/>
    <w:rsid w:val="003B5EA5"/>
    <w:rsid w:val="003B7BCB"/>
    <w:rsid w:val="003C3052"/>
    <w:rsid w:val="003C335E"/>
    <w:rsid w:val="003C71DD"/>
    <w:rsid w:val="003D06DF"/>
    <w:rsid w:val="003D46C7"/>
    <w:rsid w:val="003D5306"/>
    <w:rsid w:val="003D6B5C"/>
    <w:rsid w:val="003E0A71"/>
    <w:rsid w:val="003E22BE"/>
    <w:rsid w:val="003E4283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191B"/>
    <w:rsid w:val="00407BF6"/>
    <w:rsid w:val="00414418"/>
    <w:rsid w:val="004144DD"/>
    <w:rsid w:val="00414B07"/>
    <w:rsid w:val="00416CA9"/>
    <w:rsid w:val="004208EE"/>
    <w:rsid w:val="00422B39"/>
    <w:rsid w:val="004239DE"/>
    <w:rsid w:val="00423BC2"/>
    <w:rsid w:val="00431313"/>
    <w:rsid w:val="00432C54"/>
    <w:rsid w:val="00434882"/>
    <w:rsid w:val="004371F4"/>
    <w:rsid w:val="00437454"/>
    <w:rsid w:val="00437F3D"/>
    <w:rsid w:val="00440F5B"/>
    <w:rsid w:val="00442AAB"/>
    <w:rsid w:val="00442B5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615EF"/>
    <w:rsid w:val="0046212D"/>
    <w:rsid w:val="0046536B"/>
    <w:rsid w:val="0046586D"/>
    <w:rsid w:val="004664C1"/>
    <w:rsid w:val="00467309"/>
    <w:rsid w:val="00471746"/>
    <w:rsid w:val="0047340F"/>
    <w:rsid w:val="00474FA3"/>
    <w:rsid w:val="00476013"/>
    <w:rsid w:val="0047793B"/>
    <w:rsid w:val="00480AF3"/>
    <w:rsid w:val="00480DA5"/>
    <w:rsid w:val="00485122"/>
    <w:rsid w:val="0049221F"/>
    <w:rsid w:val="004A275B"/>
    <w:rsid w:val="004A39B3"/>
    <w:rsid w:val="004A3C98"/>
    <w:rsid w:val="004B13CF"/>
    <w:rsid w:val="004B1F0E"/>
    <w:rsid w:val="004B33BA"/>
    <w:rsid w:val="004B35CF"/>
    <w:rsid w:val="004B4BBA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D74F5"/>
    <w:rsid w:val="004E0C5B"/>
    <w:rsid w:val="004E38EE"/>
    <w:rsid w:val="004F4846"/>
    <w:rsid w:val="004F486F"/>
    <w:rsid w:val="005022F7"/>
    <w:rsid w:val="00513776"/>
    <w:rsid w:val="00513B8E"/>
    <w:rsid w:val="00521654"/>
    <w:rsid w:val="005229E7"/>
    <w:rsid w:val="00526EDE"/>
    <w:rsid w:val="005302FC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4F66"/>
    <w:rsid w:val="005453E2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276F"/>
    <w:rsid w:val="00583564"/>
    <w:rsid w:val="005850E1"/>
    <w:rsid w:val="0058740C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206"/>
    <w:rsid w:val="005A6F46"/>
    <w:rsid w:val="005A74D4"/>
    <w:rsid w:val="005B0EB5"/>
    <w:rsid w:val="005B1B3C"/>
    <w:rsid w:val="005B1E81"/>
    <w:rsid w:val="005B2115"/>
    <w:rsid w:val="005B4A77"/>
    <w:rsid w:val="005C0CBC"/>
    <w:rsid w:val="005C22C7"/>
    <w:rsid w:val="005C294D"/>
    <w:rsid w:val="005C44B5"/>
    <w:rsid w:val="005C490F"/>
    <w:rsid w:val="005C615F"/>
    <w:rsid w:val="005C6B55"/>
    <w:rsid w:val="005C7DE0"/>
    <w:rsid w:val="005D11BF"/>
    <w:rsid w:val="005D1D0B"/>
    <w:rsid w:val="005D2EDB"/>
    <w:rsid w:val="005D3C7E"/>
    <w:rsid w:val="005D722C"/>
    <w:rsid w:val="005E04A2"/>
    <w:rsid w:val="005E23E7"/>
    <w:rsid w:val="005E285C"/>
    <w:rsid w:val="005E419D"/>
    <w:rsid w:val="005E5729"/>
    <w:rsid w:val="005E7EDD"/>
    <w:rsid w:val="005F252D"/>
    <w:rsid w:val="005F29A0"/>
    <w:rsid w:val="005F31C5"/>
    <w:rsid w:val="005F6206"/>
    <w:rsid w:val="00600A92"/>
    <w:rsid w:val="00600E61"/>
    <w:rsid w:val="0060210E"/>
    <w:rsid w:val="00604DB9"/>
    <w:rsid w:val="00605665"/>
    <w:rsid w:val="00606263"/>
    <w:rsid w:val="006112A2"/>
    <w:rsid w:val="00611433"/>
    <w:rsid w:val="00620F32"/>
    <w:rsid w:val="0062489B"/>
    <w:rsid w:val="00627973"/>
    <w:rsid w:val="0063030C"/>
    <w:rsid w:val="00631030"/>
    <w:rsid w:val="006319EB"/>
    <w:rsid w:val="00632A57"/>
    <w:rsid w:val="0063362E"/>
    <w:rsid w:val="00645505"/>
    <w:rsid w:val="00645CC2"/>
    <w:rsid w:val="00650717"/>
    <w:rsid w:val="00650732"/>
    <w:rsid w:val="00650E31"/>
    <w:rsid w:val="00651B95"/>
    <w:rsid w:val="00652F62"/>
    <w:rsid w:val="00655DE9"/>
    <w:rsid w:val="00661965"/>
    <w:rsid w:val="006641AC"/>
    <w:rsid w:val="00665B7D"/>
    <w:rsid w:val="00666A23"/>
    <w:rsid w:val="00666AE7"/>
    <w:rsid w:val="00672D85"/>
    <w:rsid w:val="006740C5"/>
    <w:rsid w:val="00674325"/>
    <w:rsid w:val="00674766"/>
    <w:rsid w:val="00676A8C"/>
    <w:rsid w:val="00677D20"/>
    <w:rsid w:val="00680254"/>
    <w:rsid w:val="0068163C"/>
    <w:rsid w:val="006821C0"/>
    <w:rsid w:val="0068522E"/>
    <w:rsid w:val="0068665E"/>
    <w:rsid w:val="00687744"/>
    <w:rsid w:val="0069211E"/>
    <w:rsid w:val="00692908"/>
    <w:rsid w:val="006937BE"/>
    <w:rsid w:val="00693925"/>
    <w:rsid w:val="006A00F8"/>
    <w:rsid w:val="006A0983"/>
    <w:rsid w:val="006A126D"/>
    <w:rsid w:val="006A1490"/>
    <w:rsid w:val="006A45CF"/>
    <w:rsid w:val="006A5738"/>
    <w:rsid w:val="006A5CD0"/>
    <w:rsid w:val="006A76F1"/>
    <w:rsid w:val="006B00C9"/>
    <w:rsid w:val="006B2994"/>
    <w:rsid w:val="006B3294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6329"/>
    <w:rsid w:val="006D653B"/>
    <w:rsid w:val="006E2FF0"/>
    <w:rsid w:val="006E4308"/>
    <w:rsid w:val="006E56CE"/>
    <w:rsid w:val="006E684C"/>
    <w:rsid w:val="006F2256"/>
    <w:rsid w:val="006F41A1"/>
    <w:rsid w:val="006F505F"/>
    <w:rsid w:val="006F50A9"/>
    <w:rsid w:val="00700449"/>
    <w:rsid w:val="007014A4"/>
    <w:rsid w:val="00702908"/>
    <w:rsid w:val="00703087"/>
    <w:rsid w:val="007041F9"/>
    <w:rsid w:val="00705D09"/>
    <w:rsid w:val="007073B0"/>
    <w:rsid w:val="00711322"/>
    <w:rsid w:val="00711821"/>
    <w:rsid w:val="00712166"/>
    <w:rsid w:val="00712896"/>
    <w:rsid w:val="00715091"/>
    <w:rsid w:val="007166A3"/>
    <w:rsid w:val="00720D7D"/>
    <w:rsid w:val="007237D5"/>
    <w:rsid w:val="00723A6F"/>
    <w:rsid w:val="00724024"/>
    <w:rsid w:val="007245C8"/>
    <w:rsid w:val="00726054"/>
    <w:rsid w:val="007304EC"/>
    <w:rsid w:val="0073212E"/>
    <w:rsid w:val="00734F32"/>
    <w:rsid w:val="00735EE5"/>
    <w:rsid w:val="007426EB"/>
    <w:rsid w:val="007428E2"/>
    <w:rsid w:val="007432AA"/>
    <w:rsid w:val="00744E30"/>
    <w:rsid w:val="00745349"/>
    <w:rsid w:val="00745C50"/>
    <w:rsid w:val="00750C24"/>
    <w:rsid w:val="007512D8"/>
    <w:rsid w:val="00751347"/>
    <w:rsid w:val="007517A0"/>
    <w:rsid w:val="007519F0"/>
    <w:rsid w:val="00755FF1"/>
    <w:rsid w:val="007568F2"/>
    <w:rsid w:val="0076146C"/>
    <w:rsid w:val="00763AE2"/>
    <w:rsid w:val="00765C76"/>
    <w:rsid w:val="0077086B"/>
    <w:rsid w:val="007715AC"/>
    <w:rsid w:val="007715FB"/>
    <w:rsid w:val="0077246C"/>
    <w:rsid w:val="007728C8"/>
    <w:rsid w:val="00772EF6"/>
    <w:rsid w:val="007777CF"/>
    <w:rsid w:val="00784332"/>
    <w:rsid w:val="0078557D"/>
    <w:rsid w:val="007859DA"/>
    <w:rsid w:val="00787E7A"/>
    <w:rsid w:val="00790566"/>
    <w:rsid w:val="00790FD8"/>
    <w:rsid w:val="007937BF"/>
    <w:rsid w:val="00796CDD"/>
    <w:rsid w:val="007979F8"/>
    <w:rsid w:val="007A1112"/>
    <w:rsid w:val="007A16AA"/>
    <w:rsid w:val="007A21AB"/>
    <w:rsid w:val="007A43F1"/>
    <w:rsid w:val="007A4B2D"/>
    <w:rsid w:val="007A5A86"/>
    <w:rsid w:val="007A7192"/>
    <w:rsid w:val="007A78F8"/>
    <w:rsid w:val="007B14BA"/>
    <w:rsid w:val="007B1874"/>
    <w:rsid w:val="007C00B4"/>
    <w:rsid w:val="007C079E"/>
    <w:rsid w:val="007C09EE"/>
    <w:rsid w:val="007C189B"/>
    <w:rsid w:val="007C27F9"/>
    <w:rsid w:val="007C6CAF"/>
    <w:rsid w:val="007C7A63"/>
    <w:rsid w:val="007D05F0"/>
    <w:rsid w:val="007D11EE"/>
    <w:rsid w:val="007D1216"/>
    <w:rsid w:val="007D12ED"/>
    <w:rsid w:val="007D2262"/>
    <w:rsid w:val="007D2286"/>
    <w:rsid w:val="007D5082"/>
    <w:rsid w:val="007D765A"/>
    <w:rsid w:val="007E270A"/>
    <w:rsid w:val="007E57A6"/>
    <w:rsid w:val="007E5B1E"/>
    <w:rsid w:val="007E5C1D"/>
    <w:rsid w:val="007E7CCC"/>
    <w:rsid w:val="007F07B9"/>
    <w:rsid w:val="007F0BCD"/>
    <w:rsid w:val="007F12D5"/>
    <w:rsid w:val="007F1F8E"/>
    <w:rsid w:val="007F3145"/>
    <w:rsid w:val="007F4E3C"/>
    <w:rsid w:val="007F5DE6"/>
    <w:rsid w:val="00803987"/>
    <w:rsid w:val="00806AF6"/>
    <w:rsid w:val="008076B8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401DB"/>
    <w:rsid w:val="00841D9D"/>
    <w:rsid w:val="0084674F"/>
    <w:rsid w:val="008515D0"/>
    <w:rsid w:val="008519A6"/>
    <w:rsid w:val="00851AC4"/>
    <w:rsid w:val="0085250E"/>
    <w:rsid w:val="0085664D"/>
    <w:rsid w:val="00856973"/>
    <w:rsid w:val="00860915"/>
    <w:rsid w:val="008611F1"/>
    <w:rsid w:val="00861EB2"/>
    <w:rsid w:val="00862C4F"/>
    <w:rsid w:val="00865C89"/>
    <w:rsid w:val="0087007C"/>
    <w:rsid w:val="008716B4"/>
    <w:rsid w:val="0087560A"/>
    <w:rsid w:val="00877437"/>
    <w:rsid w:val="00877ABC"/>
    <w:rsid w:val="008800A6"/>
    <w:rsid w:val="00881F97"/>
    <w:rsid w:val="00882623"/>
    <w:rsid w:val="00883C28"/>
    <w:rsid w:val="00885330"/>
    <w:rsid w:val="00887AFD"/>
    <w:rsid w:val="0089494C"/>
    <w:rsid w:val="00895D36"/>
    <w:rsid w:val="00895F9D"/>
    <w:rsid w:val="008A05A6"/>
    <w:rsid w:val="008A3409"/>
    <w:rsid w:val="008A36CB"/>
    <w:rsid w:val="008A6933"/>
    <w:rsid w:val="008A7F44"/>
    <w:rsid w:val="008B15DF"/>
    <w:rsid w:val="008B19AF"/>
    <w:rsid w:val="008B4BAE"/>
    <w:rsid w:val="008B559C"/>
    <w:rsid w:val="008B70B1"/>
    <w:rsid w:val="008B7E0E"/>
    <w:rsid w:val="008C005D"/>
    <w:rsid w:val="008C5EA9"/>
    <w:rsid w:val="008D02E7"/>
    <w:rsid w:val="008D0F3E"/>
    <w:rsid w:val="008D22A9"/>
    <w:rsid w:val="008D26FF"/>
    <w:rsid w:val="008D3A34"/>
    <w:rsid w:val="008D7B94"/>
    <w:rsid w:val="008E0F4D"/>
    <w:rsid w:val="008E3ECF"/>
    <w:rsid w:val="008E5B2C"/>
    <w:rsid w:val="008F0491"/>
    <w:rsid w:val="008F1C8C"/>
    <w:rsid w:val="008F2CE9"/>
    <w:rsid w:val="008F3221"/>
    <w:rsid w:val="008F3440"/>
    <w:rsid w:val="008F500C"/>
    <w:rsid w:val="008F6F13"/>
    <w:rsid w:val="008F7551"/>
    <w:rsid w:val="00901C43"/>
    <w:rsid w:val="00902B10"/>
    <w:rsid w:val="00902CA7"/>
    <w:rsid w:val="0091506D"/>
    <w:rsid w:val="009162BA"/>
    <w:rsid w:val="00916978"/>
    <w:rsid w:val="0092292C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44C"/>
    <w:rsid w:val="0095461E"/>
    <w:rsid w:val="009629FE"/>
    <w:rsid w:val="00963849"/>
    <w:rsid w:val="00963D4F"/>
    <w:rsid w:val="00963E27"/>
    <w:rsid w:val="00965B2E"/>
    <w:rsid w:val="00967C3F"/>
    <w:rsid w:val="00971AD6"/>
    <w:rsid w:val="00972988"/>
    <w:rsid w:val="00972AD4"/>
    <w:rsid w:val="00974FD5"/>
    <w:rsid w:val="00975110"/>
    <w:rsid w:val="00975DB9"/>
    <w:rsid w:val="009771D7"/>
    <w:rsid w:val="00977B0B"/>
    <w:rsid w:val="0098281D"/>
    <w:rsid w:val="0098427E"/>
    <w:rsid w:val="00985793"/>
    <w:rsid w:val="00987594"/>
    <w:rsid w:val="00987757"/>
    <w:rsid w:val="0099115C"/>
    <w:rsid w:val="00997685"/>
    <w:rsid w:val="00997BF9"/>
    <w:rsid w:val="009A0BA3"/>
    <w:rsid w:val="009A29EE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37B5"/>
    <w:rsid w:val="009D5AFE"/>
    <w:rsid w:val="009D6BC0"/>
    <w:rsid w:val="009D78B9"/>
    <w:rsid w:val="009D7E52"/>
    <w:rsid w:val="009E1039"/>
    <w:rsid w:val="009E15A7"/>
    <w:rsid w:val="009E2199"/>
    <w:rsid w:val="009E4633"/>
    <w:rsid w:val="009E5004"/>
    <w:rsid w:val="009F0309"/>
    <w:rsid w:val="009F0B6B"/>
    <w:rsid w:val="009F0DC2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17EC2"/>
    <w:rsid w:val="00A214AA"/>
    <w:rsid w:val="00A24975"/>
    <w:rsid w:val="00A24D77"/>
    <w:rsid w:val="00A25030"/>
    <w:rsid w:val="00A26A17"/>
    <w:rsid w:val="00A26CCE"/>
    <w:rsid w:val="00A26D95"/>
    <w:rsid w:val="00A27E4E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491C"/>
    <w:rsid w:val="00A47BAB"/>
    <w:rsid w:val="00A53D24"/>
    <w:rsid w:val="00A53EE2"/>
    <w:rsid w:val="00A6045B"/>
    <w:rsid w:val="00A615D0"/>
    <w:rsid w:val="00A64B1B"/>
    <w:rsid w:val="00A64E93"/>
    <w:rsid w:val="00A6549B"/>
    <w:rsid w:val="00A70A4E"/>
    <w:rsid w:val="00A76CAE"/>
    <w:rsid w:val="00A87838"/>
    <w:rsid w:val="00A87E72"/>
    <w:rsid w:val="00A90038"/>
    <w:rsid w:val="00A95723"/>
    <w:rsid w:val="00A962D7"/>
    <w:rsid w:val="00A964DE"/>
    <w:rsid w:val="00A97EC8"/>
    <w:rsid w:val="00AA0481"/>
    <w:rsid w:val="00AA3980"/>
    <w:rsid w:val="00AA50AB"/>
    <w:rsid w:val="00AA5A09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1A31"/>
    <w:rsid w:val="00AC3DBA"/>
    <w:rsid w:val="00AC4332"/>
    <w:rsid w:val="00AC468E"/>
    <w:rsid w:val="00AC5CE9"/>
    <w:rsid w:val="00AC763C"/>
    <w:rsid w:val="00AD1795"/>
    <w:rsid w:val="00AD1BC2"/>
    <w:rsid w:val="00AD4D0F"/>
    <w:rsid w:val="00AD7FE0"/>
    <w:rsid w:val="00AE1121"/>
    <w:rsid w:val="00AE1780"/>
    <w:rsid w:val="00AE5CFC"/>
    <w:rsid w:val="00AE6D41"/>
    <w:rsid w:val="00AE7AE1"/>
    <w:rsid w:val="00AF246E"/>
    <w:rsid w:val="00AF332C"/>
    <w:rsid w:val="00AF3F73"/>
    <w:rsid w:val="00AF4022"/>
    <w:rsid w:val="00AF4C57"/>
    <w:rsid w:val="00AF5013"/>
    <w:rsid w:val="00AF6485"/>
    <w:rsid w:val="00AF77C4"/>
    <w:rsid w:val="00B01837"/>
    <w:rsid w:val="00B0267A"/>
    <w:rsid w:val="00B0285E"/>
    <w:rsid w:val="00B02B74"/>
    <w:rsid w:val="00B064CD"/>
    <w:rsid w:val="00B07022"/>
    <w:rsid w:val="00B072DA"/>
    <w:rsid w:val="00B07EBE"/>
    <w:rsid w:val="00B07FE3"/>
    <w:rsid w:val="00B1054A"/>
    <w:rsid w:val="00B1060C"/>
    <w:rsid w:val="00B12358"/>
    <w:rsid w:val="00B12457"/>
    <w:rsid w:val="00B13AB9"/>
    <w:rsid w:val="00B14A52"/>
    <w:rsid w:val="00B14CF4"/>
    <w:rsid w:val="00B1668F"/>
    <w:rsid w:val="00B17774"/>
    <w:rsid w:val="00B17CC6"/>
    <w:rsid w:val="00B17D94"/>
    <w:rsid w:val="00B2297C"/>
    <w:rsid w:val="00B24111"/>
    <w:rsid w:val="00B247E8"/>
    <w:rsid w:val="00B251E7"/>
    <w:rsid w:val="00B27CE6"/>
    <w:rsid w:val="00B30DD5"/>
    <w:rsid w:val="00B30F64"/>
    <w:rsid w:val="00B31AF3"/>
    <w:rsid w:val="00B3579C"/>
    <w:rsid w:val="00B367D3"/>
    <w:rsid w:val="00B377FB"/>
    <w:rsid w:val="00B42C4B"/>
    <w:rsid w:val="00B42F39"/>
    <w:rsid w:val="00B45F3C"/>
    <w:rsid w:val="00B51CA7"/>
    <w:rsid w:val="00B54299"/>
    <w:rsid w:val="00B548BD"/>
    <w:rsid w:val="00B549BD"/>
    <w:rsid w:val="00B56754"/>
    <w:rsid w:val="00B56C4A"/>
    <w:rsid w:val="00B6002E"/>
    <w:rsid w:val="00B608CD"/>
    <w:rsid w:val="00B61153"/>
    <w:rsid w:val="00B67930"/>
    <w:rsid w:val="00B709EC"/>
    <w:rsid w:val="00B775F0"/>
    <w:rsid w:val="00B807D7"/>
    <w:rsid w:val="00B8346C"/>
    <w:rsid w:val="00B83EA1"/>
    <w:rsid w:val="00B858BC"/>
    <w:rsid w:val="00B8596C"/>
    <w:rsid w:val="00B8626A"/>
    <w:rsid w:val="00B93C2A"/>
    <w:rsid w:val="00B94790"/>
    <w:rsid w:val="00B95D68"/>
    <w:rsid w:val="00B9798B"/>
    <w:rsid w:val="00BA1EEF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545"/>
    <w:rsid w:val="00BD5A52"/>
    <w:rsid w:val="00BD6283"/>
    <w:rsid w:val="00BD7940"/>
    <w:rsid w:val="00BD7A27"/>
    <w:rsid w:val="00BE2A14"/>
    <w:rsid w:val="00BE6D66"/>
    <w:rsid w:val="00BE6EB2"/>
    <w:rsid w:val="00BF0187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073"/>
    <w:rsid w:val="00C21312"/>
    <w:rsid w:val="00C226A1"/>
    <w:rsid w:val="00C2442B"/>
    <w:rsid w:val="00C2710A"/>
    <w:rsid w:val="00C30A8D"/>
    <w:rsid w:val="00C30B10"/>
    <w:rsid w:val="00C313B7"/>
    <w:rsid w:val="00C316BB"/>
    <w:rsid w:val="00C31A7E"/>
    <w:rsid w:val="00C3252A"/>
    <w:rsid w:val="00C34DBD"/>
    <w:rsid w:val="00C34DF1"/>
    <w:rsid w:val="00C35124"/>
    <w:rsid w:val="00C410F6"/>
    <w:rsid w:val="00C418E0"/>
    <w:rsid w:val="00C41FB2"/>
    <w:rsid w:val="00C42591"/>
    <w:rsid w:val="00C43297"/>
    <w:rsid w:val="00C44A03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7EA"/>
    <w:rsid w:val="00C66C1D"/>
    <w:rsid w:val="00C66E9D"/>
    <w:rsid w:val="00C67DD5"/>
    <w:rsid w:val="00C70FCC"/>
    <w:rsid w:val="00C7250B"/>
    <w:rsid w:val="00C72D0F"/>
    <w:rsid w:val="00C73012"/>
    <w:rsid w:val="00C73B1A"/>
    <w:rsid w:val="00C74558"/>
    <w:rsid w:val="00C745B2"/>
    <w:rsid w:val="00C751D1"/>
    <w:rsid w:val="00C755BC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A64FB"/>
    <w:rsid w:val="00CA74DC"/>
    <w:rsid w:val="00CB1050"/>
    <w:rsid w:val="00CB3236"/>
    <w:rsid w:val="00CC0D3C"/>
    <w:rsid w:val="00CC2954"/>
    <w:rsid w:val="00CC44E8"/>
    <w:rsid w:val="00CC4CFB"/>
    <w:rsid w:val="00CC57AD"/>
    <w:rsid w:val="00CC587B"/>
    <w:rsid w:val="00CC670A"/>
    <w:rsid w:val="00CD019A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56AC"/>
    <w:rsid w:val="00CE641D"/>
    <w:rsid w:val="00CE6FCB"/>
    <w:rsid w:val="00CE7662"/>
    <w:rsid w:val="00CF1B1F"/>
    <w:rsid w:val="00CF4F94"/>
    <w:rsid w:val="00CF5A5F"/>
    <w:rsid w:val="00CF763B"/>
    <w:rsid w:val="00D017C4"/>
    <w:rsid w:val="00D0248F"/>
    <w:rsid w:val="00D02A61"/>
    <w:rsid w:val="00D043E3"/>
    <w:rsid w:val="00D06072"/>
    <w:rsid w:val="00D06D55"/>
    <w:rsid w:val="00D10A1D"/>
    <w:rsid w:val="00D10BCD"/>
    <w:rsid w:val="00D11032"/>
    <w:rsid w:val="00D11B59"/>
    <w:rsid w:val="00D137C6"/>
    <w:rsid w:val="00D13E20"/>
    <w:rsid w:val="00D13FAD"/>
    <w:rsid w:val="00D15CA5"/>
    <w:rsid w:val="00D15F4F"/>
    <w:rsid w:val="00D21A47"/>
    <w:rsid w:val="00D24319"/>
    <w:rsid w:val="00D247CA"/>
    <w:rsid w:val="00D25B80"/>
    <w:rsid w:val="00D26B05"/>
    <w:rsid w:val="00D27282"/>
    <w:rsid w:val="00D302B8"/>
    <w:rsid w:val="00D32518"/>
    <w:rsid w:val="00D32C52"/>
    <w:rsid w:val="00D3367C"/>
    <w:rsid w:val="00D34109"/>
    <w:rsid w:val="00D34675"/>
    <w:rsid w:val="00D34F8D"/>
    <w:rsid w:val="00D40146"/>
    <w:rsid w:val="00D415AF"/>
    <w:rsid w:val="00D43D0D"/>
    <w:rsid w:val="00D43EBA"/>
    <w:rsid w:val="00D44A90"/>
    <w:rsid w:val="00D472C6"/>
    <w:rsid w:val="00D52B0E"/>
    <w:rsid w:val="00D535DC"/>
    <w:rsid w:val="00D53708"/>
    <w:rsid w:val="00D5383F"/>
    <w:rsid w:val="00D544AD"/>
    <w:rsid w:val="00D5486A"/>
    <w:rsid w:val="00D55CA9"/>
    <w:rsid w:val="00D60EDF"/>
    <w:rsid w:val="00D64069"/>
    <w:rsid w:val="00D640A0"/>
    <w:rsid w:val="00D6484B"/>
    <w:rsid w:val="00D64DE2"/>
    <w:rsid w:val="00D71185"/>
    <w:rsid w:val="00D7118A"/>
    <w:rsid w:val="00D71B87"/>
    <w:rsid w:val="00D72551"/>
    <w:rsid w:val="00D737BC"/>
    <w:rsid w:val="00D75A7B"/>
    <w:rsid w:val="00D82117"/>
    <w:rsid w:val="00D82FFC"/>
    <w:rsid w:val="00D83019"/>
    <w:rsid w:val="00D8366B"/>
    <w:rsid w:val="00D85E59"/>
    <w:rsid w:val="00D91229"/>
    <w:rsid w:val="00D91A8F"/>
    <w:rsid w:val="00D9235E"/>
    <w:rsid w:val="00D93BDC"/>
    <w:rsid w:val="00D93BF4"/>
    <w:rsid w:val="00D94859"/>
    <w:rsid w:val="00D95AE4"/>
    <w:rsid w:val="00D9716B"/>
    <w:rsid w:val="00D9724A"/>
    <w:rsid w:val="00DA05AA"/>
    <w:rsid w:val="00DA0A90"/>
    <w:rsid w:val="00DA0C85"/>
    <w:rsid w:val="00DA1738"/>
    <w:rsid w:val="00DA2DB7"/>
    <w:rsid w:val="00DA47A6"/>
    <w:rsid w:val="00DB069B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6A91"/>
    <w:rsid w:val="00DD0AE7"/>
    <w:rsid w:val="00DD3375"/>
    <w:rsid w:val="00DD72B4"/>
    <w:rsid w:val="00DD7469"/>
    <w:rsid w:val="00DE1340"/>
    <w:rsid w:val="00DE17DC"/>
    <w:rsid w:val="00DE215A"/>
    <w:rsid w:val="00DE4CC7"/>
    <w:rsid w:val="00DE51F4"/>
    <w:rsid w:val="00DE580D"/>
    <w:rsid w:val="00DE7D99"/>
    <w:rsid w:val="00DF3C9E"/>
    <w:rsid w:val="00DF5792"/>
    <w:rsid w:val="00DF60C7"/>
    <w:rsid w:val="00DF6852"/>
    <w:rsid w:val="00DF7241"/>
    <w:rsid w:val="00DF7464"/>
    <w:rsid w:val="00E01A2B"/>
    <w:rsid w:val="00E03594"/>
    <w:rsid w:val="00E04863"/>
    <w:rsid w:val="00E057C3"/>
    <w:rsid w:val="00E060BF"/>
    <w:rsid w:val="00E1264D"/>
    <w:rsid w:val="00E12B03"/>
    <w:rsid w:val="00E13FBF"/>
    <w:rsid w:val="00E16481"/>
    <w:rsid w:val="00E1672D"/>
    <w:rsid w:val="00E20C43"/>
    <w:rsid w:val="00E22457"/>
    <w:rsid w:val="00E22FFF"/>
    <w:rsid w:val="00E24162"/>
    <w:rsid w:val="00E26744"/>
    <w:rsid w:val="00E32659"/>
    <w:rsid w:val="00E36A37"/>
    <w:rsid w:val="00E37B64"/>
    <w:rsid w:val="00E422B2"/>
    <w:rsid w:val="00E444DF"/>
    <w:rsid w:val="00E46469"/>
    <w:rsid w:val="00E46B32"/>
    <w:rsid w:val="00E47BFF"/>
    <w:rsid w:val="00E50B09"/>
    <w:rsid w:val="00E50D50"/>
    <w:rsid w:val="00E51DB9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FF8"/>
    <w:rsid w:val="00E95208"/>
    <w:rsid w:val="00E96B0A"/>
    <w:rsid w:val="00EA0066"/>
    <w:rsid w:val="00EA1850"/>
    <w:rsid w:val="00EA367E"/>
    <w:rsid w:val="00EA3E68"/>
    <w:rsid w:val="00EA54DD"/>
    <w:rsid w:val="00EA7CE1"/>
    <w:rsid w:val="00EB13A6"/>
    <w:rsid w:val="00EB2276"/>
    <w:rsid w:val="00EB3576"/>
    <w:rsid w:val="00EB5F30"/>
    <w:rsid w:val="00EB7945"/>
    <w:rsid w:val="00EC4CB8"/>
    <w:rsid w:val="00ED20AB"/>
    <w:rsid w:val="00ED37DA"/>
    <w:rsid w:val="00ED5BFC"/>
    <w:rsid w:val="00ED7C2C"/>
    <w:rsid w:val="00EE46E4"/>
    <w:rsid w:val="00EE709D"/>
    <w:rsid w:val="00EF1181"/>
    <w:rsid w:val="00EF11C6"/>
    <w:rsid w:val="00EF32F4"/>
    <w:rsid w:val="00EF3379"/>
    <w:rsid w:val="00EF4C6C"/>
    <w:rsid w:val="00EF600F"/>
    <w:rsid w:val="00EF7BB1"/>
    <w:rsid w:val="00F0355E"/>
    <w:rsid w:val="00F04EA4"/>
    <w:rsid w:val="00F063E5"/>
    <w:rsid w:val="00F128F3"/>
    <w:rsid w:val="00F172FE"/>
    <w:rsid w:val="00F17494"/>
    <w:rsid w:val="00F21A12"/>
    <w:rsid w:val="00F2249B"/>
    <w:rsid w:val="00F233A2"/>
    <w:rsid w:val="00F23F14"/>
    <w:rsid w:val="00F23FC8"/>
    <w:rsid w:val="00F24C03"/>
    <w:rsid w:val="00F253F4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11B0"/>
    <w:rsid w:val="00F42831"/>
    <w:rsid w:val="00F45D43"/>
    <w:rsid w:val="00F47706"/>
    <w:rsid w:val="00F4779C"/>
    <w:rsid w:val="00F5207E"/>
    <w:rsid w:val="00F524F1"/>
    <w:rsid w:val="00F56BF7"/>
    <w:rsid w:val="00F57F95"/>
    <w:rsid w:val="00F610D6"/>
    <w:rsid w:val="00F64F95"/>
    <w:rsid w:val="00F660E7"/>
    <w:rsid w:val="00F71B2A"/>
    <w:rsid w:val="00F72C3C"/>
    <w:rsid w:val="00F73AE9"/>
    <w:rsid w:val="00F74247"/>
    <w:rsid w:val="00F75216"/>
    <w:rsid w:val="00F769EA"/>
    <w:rsid w:val="00F76E72"/>
    <w:rsid w:val="00F82333"/>
    <w:rsid w:val="00F853EF"/>
    <w:rsid w:val="00F86687"/>
    <w:rsid w:val="00F87348"/>
    <w:rsid w:val="00F8784C"/>
    <w:rsid w:val="00F91EA9"/>
    <w:rsid w:val="00F92AAD"/>
    <w:rsid w:val="00F9307B"/>
    <w:rsid w:val="00F93C37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379"/>
    <w:rsid w:val="00FB18E2"/>
    <w:rsid w:val="00FB4525"/>
    <w:rsid w:val="00FB6A32"/>
    <w:rsid w:val="00FB6EEF"/>
    <w:rsid w:val="00FC0857"/>
    <w:rsid w:val="00FC2FA0"/>
    <w:rsid w:val="00FC5654"/>
    <w:rsid w:val="00FC65F2"/>
    <w:rsid w:val="00FD05A4"/>
    <w:rsid w:val="00FD4E5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7D4D4-9C15-4EB5-8015-26ADBC3D6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2508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2014-01-30T02:05:00Z</cp:lastPrinted>
  <dcterms:created xsi:type="dcterms:W3CDTF">2014-01-30T20:57:00Z</dcterms:created>
  <dcterms:modified xsi:type="dcterms:W3CDTF">2014-01-30T20:57:00Z</dcterms:modified>
</cp:coreProperties>
</file>