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B67AEF" w:rsidRDefault="00B67AE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2B3F83">
        <w:rPr>
          <w:rFonts w:ascii="Arial" w:hAnsi="Arial" w:cs="Arial"/>
          <w:b/>
          <w:sz w:val="31"/>
          <w:szCs w:val="31"/>
        </w:rPr>
        <w:t>10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Pr="008A6933" w:rsidRDefault="007A21AB" w:rsidP="008A6933">
      <w:pPr>
        <w:ind w:right="-563"/>
        <w:jc w:val="both"/>
        <w:rPr>
          <w:rFonts w:ascii="Arial" w:hAnsi="Arial" w:cs="Arial"/>
          <w:b/>
          <w:sz w:val="16"/>
          <w:szCs w:val="16"/>
        </w:rPr>
      </w:pPr>
    </w:p>
    <w:p w:rsidR="00066895" w:rsidRPr="00C72A81" w:rsidRDefault="007460F5" w:rsidP="0006689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Ingresan 3846 alumnos al Campus T</w:t>
      </w:r>
      <w:r w:rsidRPr="00C72A81">
        <w:rPr>
          <w:rFonts w:ascii="Arial" w:hAnsi="Arial" w:cs="Arial"/>
          <w:b/>
          <w:sz w:val="36"/>
          <w:szCs w:val="36"/>
        </w:rPr>
        <w:t xml:space="preserve">ijuana de la </w:t>
      </w:r>
      <w:bookmarkStart w:id="0" w:name="_GoBack"/>
      <w:r w:rsidRPr="00C72A81">
        <w:rPr>
          <w:rFonts w:ascii="Arial" w:hAnsi="Arial" w:cs="Arial"/>
          <w:b/>
          <w:sz w:val="36"/>
          <w:szCs w:val="36"/>
        </w:rPr>
        <w:t>UABC</w:t>
      </w:r>
      <w:bookmarkEnd w:id="0"/>
    </w:p>
    <w:p w:rsidR="00066895" w:rsidRPr="00C72A81" w:rsidRDefault="00066895" w:rsidP="00066895">
      <w:pPr>
        <w:jc w:val="center"/>
        <w:rPr>
          <w:rFonts w:ascii="Arial" w:hAnsi="Arial" w:cs="Arial"/>
          <w:b/>
          <w:sz w:val="16"/>
          <w:szCs w:val="16"/>
        </w:rPr>
      </w:pPr>
    </w:p>
    <w:p w:rsidR="00066895" w:rsidRPr="00C72A81" w:rsidRDefault="00066895" w:rsidP="00066895">
      <w:pPr>
        <w:pStyle w:val="Prrafodelista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C72A81">
        <w:rPr>
          <w:rFonts w:ascii="Arial" w:hAnsi="Arial" w:cs="Arial"/>
          <w:sz w:val="24"/>
          <w:szCs w:val="24"/>
        </w:rPr>
        <w:t xml:space="preserve">Para </w:t>
      </w:r>
      <w:r w:rsidR="00DF7112" w:rsidRPr="00C72A81">
        <w:rPr>
          <w:rFonts w:ascii="Arial" w:hAnsi="Arial" w:cs="Arial"/>
          <w:sz w:val="24"/>
          <w:szCs w:val="24"/>
        </w:rPr>
        <w:t xml:space="preserve">iniciar su carrera universitaria en </w:t>
      </w:r>
      <w:r w:rsidRPr="00C72A81">
        <w:rPr>
          <w:rFonts w:ascii="Arial" w:hAnsi="Arial" w:cs="Arial"/>
          <w:sz w:val="24"/>
          <w:szCs w:val="24"/>
        </w:rPr>
        <w:t xml:space="preserve">el semestre escolar 2014-1. </w:t>
      </w:r>
    </w:p>
    <w:p w:rsidR="00066895" w:rsidRPr="00C72A81" w:rsidRDefault="00066895" w:rsidP="00066895">
      <w:pPr>
        <w:jc w:val="both"/>
        <w:rPr>
          <w:rFonts w:ascii="Arial" w:hAnsi="Arial" w:cs="Arial"/>
          <w:b/>
          <w:sz w:val="24"/>
          <w:szCs w:val="24"/>
        </w:rPr>
      </w:pPr>
    </w:p>
    <w:p w:rsidR="002B3F83" w:rsidRPr="00C72A81" w:rsidRDefault="00066895" w:rsidP="00066895">
      <w:pPr>
        <w:jc w:val="both"/>
        <w:rPr>
          <w:rFonts w:ascii="Arial" w:hAnsi="Arial" w:cs="Arial"/>
          <w:sz w:val="24"/>
          <w:szCs w:val="24"/>
        </w:rPr>
      </w:pPr>
      <w:r w:rsidRPr="00C72A81">
        <w:rPr>
          <w:rFonts w:ascii="Arial" w:hAnsi="Arial" w:cs="Arial"/>
          <w:b/>
          <w:sz w:val="24"/>
          <w:szCs w:val="24"/>
        </w:rPr>
        <w:t>Tijuana, B.C., a jueves 30 de enero del 2014</w:t>
      </w:r>
      <w:r w:rsidRPr="00C72A81">
        <w:rPr>
          <w:rFonts w:ascii="Arial" w:hAnsi="Arial" w:cs="Arial"/>
          <w:sz w:val="24"/>
          <w:szCs w:val="24"/>
        </w:rPr>
        <w:t xml:space="preserve">.- El doctor Felipe </w:t>
      </w:r>
      <w:proofErr w:type="spellStart"/>
      <w:r w:rsidRPr="00C72A81">
        <w:rPr>
          <w:rFonts w:ascii="Arial" w:hAnsi="Arial" w:cs="Arial"/>
          <w:sz w:val="24"/>
          <w:szCs w:val="24"/>
        </w:rPr>
        <w:t>Cuamea</w:t>
      </w:r>
      <w:proofErr w:type="spellEnd"/>
      <w:r w:rsidRPr="00C72A81">
        <w:rPr>
          <w:rFonts w:ascii="Arial" w:hAnsi="Arial" w:cs="Arial"/>
          <w:sz w:val="24"/>
          <w:szCs w:val="24"/>
        </w:rPr>
        <w:t xml:space="preserve"> Velázquez, Rector de la Universidad Autónoma de Baja California (UABC), </w:t>
      </w:r>
      <w:r w:rsidR="002B3F83" w:rsidRPr="00C72A81">
        <w:rPr>
          <w:rFonts w:ascii="Arial" w:hAnsi="Arial" w:cs="Arial"/>
          <w:sz w:val="24"/>
          <w:szCs w:val="24"/>
        </w:rPr>
        <w:t>y el</w:t>
      </w:r>
      <w:r w:rsidRPr="00C72A81">
        <w:rPr>
          <w:rFonts w:ascii="Arial" w:hAnsi="Arial" w:cs="Arial"/>
          <w:sz w:val="24"/>
          <w:szCs w:val="24"/>
        </w:rPr>
        <w:t xml:space="preserve"> doctor José David Ledezma Torres, </w:t>
      </w:r>
      <w:r w:rsidR="002B3F83" w:rsidRPr="00C72A81">
        <w:rPr>
          <w:rFonts w:ascii="Arial" w:hAnsi="Arial" w:cs="Arial"/>
          <w:sz w:val="24"/>
          <w:szCs w:val="24"/>
        </w:rPr>
        <w:t>Vicerrector del Campus Tijuana</w:t>
      </w:r>
      <w:r w:rsidRPr="00C72A81">
        <w:rPr>
          <w:rFonts w:ascii="Arial" w:hAnsi="Arial" w:cs="Arial"/>
          <w:sz w:val="24"/>
          <w:szCs w:val="24"/>
        </w:rPr>
        <w:t xml:space="preserve">, recibieron este día a los </w:t>
      </w:r>
      <w:r w:rsidR="002B3F83" w:rsidRPr="00C72A81">
        <w:rPr>
          <w:rFonts w:ascii="Arial" w:hAnsi="Arial" w:cs="Arial"/>
          <w:sz w:val="24"/>
          <w:szCs w:val="24"/>
        </w:rPr>
        <w:t>38</w:t>
      </w:r>
      <w:r w:rsidRPr="00C72A81">
        <w:rPr>
          <w:rFonts w:ascii="Arial" w:hAnsi="Arial" w:cs="Arial"/>
          <w:sz w:val="24"/>
          <w:szCs w:val="24"/>
        </w:rPr>
        <w:t>46</w:t>
      </w:r>
      <w:r w:rsidR="002B3F83" w:rsidRPr="00C72A81">
        <w:rPr>
          <w:rFonts w:ascii="Arial" w:hAnsi="Arial" w:cs="Arial"/>
          <w:sz w:val="24"/>
          <w:szCs w:val="24"/>
        </w:rPr>
        <w:t xml:space="preserve"> alumnos que inician su carrera universitaria en el semestre 2014-1.</w:t>
      </w:r>
    </w:p>
    <w:p w:rsidR="002B3F83" w:rsidRPr="00C72A81" w:rsidRDefault="002B3F83" w:rsidP="00066895">
      <w:pPr>
        <w:jc w:val="both"/>
        <w:rPr>
          <w:rFonts w:ascii="Arial" w:hAnsi="Arial" w:cs="Arial"/>
          <w:sz w:val="24"/>
          <w:szCs w:val="24"/>
        </w:rPr>
      </w:pPr>
    </w:p>
    <w:p w:rsidR="002B3F83" w:rsidRPr="00C72A81" w:rsidRDefault="002B3F83" w:rsidP="00066895">
      <w:pPr>
        <w:jc w:val="both"/>
        <w:rPr>
          <w:rFonts w:ascii="Arial" w:hAnsi="Arial" w:cs="Arial"/>
          <w:sz w:val="24"/>
          <w:szCs w:val="24"/>
        </w:rPr>
      </w:pPr>
      <w:r w:rsidRPr="00C72A81">
        <w:rPr>
          <w:rFonts w:ascii="Arial" w:hAnsi="Arial" w:cs="Arial"/>
          <w:sz w:val="24"/>
          <w:szCs w:val="24"/>
        </w:rPr>
        <w:t xml:space="preserve">El Rector reiteró lo afortunados que son al portar la camiseta de UABC, ya que cada año se reciben de </w:t>
      </w:r>
      <w:smartTag w:uri="urn:schemas-microsoft-com:office:smarttags" w:element="metricconverter">
        <w:smartTagPr>
          <w:attr w:name="ProductID" w:val="27 a"/>
        </w:smartTagPr>
        <w:r w:rsidRPr="00C72A81">
          <w:rPr>
            <w:rFonts w:ascii="Arial" w:hAnsi="Arial" w:cs="Arial"/>
            <w:sz w:val="24"/>
            <w:szCs w:val="24"/>
          </w:rPr>
          <w:t>27 a</w:t>
        </w:r>
      </w:smartTag>
      <w:r w:rsidRPr="00C72A81">
        <w:rPr>
          <w:rFonts w:ascii="Arial" w:hAnsi="Arial" w:cs="Arial"/>
          <w:sz w:val="24"/>
          <w:szCs w:val="24"/>
        </w:rPr>
        <w:t xml:space="preserve"> 30 mil solicitudes para ingresar a los distintos </w:t>
      </w:r>
      <w:r w:rsidR="00066895" w:rsidRPr="00C72A81">
        <w:rPr>
          <w:rFonts w:ascii="Arial" w:hAnsi="Arial" w:cs="Arial"/>
          <w:sz w:val="24"/>
          <w:szCs w:val="24"/>
        </w:rPr>
        <w:t>C</w:t>
      </w:r>
      <w:r w:rsidRPr="00C72A81">
        <w:rPr>
          <w:rFonts w:ascii="Arial" w:hAnsi="Arial" w:cs="Arial"/>
          <w:sz w:val="24"/>
          <w:szCs w:val="24"/>
        </w:rPr>
        <w:t xml:space="preserve">ampus </w:t>
      </w:r>
      <w:r w:rsidR="00066895" w:rsidRPr="00C72A81">
        <w:rPr>
          <w:rFonts w:ascii="Arial" w:hAnsi="Arial" w:cs="Arial"/>
          <w:sz w:val="24"/>
          <w:szCs w:val="24"/>
        </w:rPr>
        <w:t xml:space="preserve">Universitarios, </w:t>
      </w:r>
      <w:r w:rsidRPr="00C72A81">
        <w:rPr>
          <w:rFonts w:ascii="Arial" w:hAnsi="Arial" w:cs="Arial"/>
          <w:sz w:val="24"/>
          <w:szCs w:val="24"/>
        </w:rPr>
        <w:t xml:space="preserve">de los cuales se aceptan a casi 19 mil alumnos cada año. </w:t>
      </w:r>
    </w:p>
    <w:p w:rsidR="00066895" w:rsidRPr="00C72A81" w:rsidRDefault="00066895" w:rsidP="00066895">
      <w:pPr>
        <w:jc w:val="both"/>
        <w:rPr>
          <w:rFonts w:ascii="Arial" w:hAnsi="Arial" w:cs="Arial"/>
          <w:sz w:val="24"/>
          <w:szCs w:val="24"/>
        </w:rPr>
      </w:pPr>
    </w:p>
    <w:p w:rsidR="00066895" w:rsidRPr="00C72A81" w:rsidRDefault="002B3F83" w:rsidP="00066895">
      <w:pPr>
        <w:jc w:val="both"/>
        <w:rPr>
          <w:rFonts w:ascii="Arial" w:hAnsi="Arial" w:cs="Arial"/>
          <w:sz w:val="24"/>
          <w:szCs w:val="24"/>
        </w:rPr>
      </w:pPr>
      <w:r w:rsidRPr="00C72A81">
        <w:rPr>
          <w:rFonts w:ascii="Arial" w:hAnsi="Arial" w:cs="Arial"/>
          <w:sz w:val="24"/>
          <w:szCs w:val="24"/>
        </w:rPr>
        <w:t>“De cada 10 aspirantes que tocan la puerta de la UABC tenemos la capacidad de recibir a 6 y a veces casi a 7</w:t>
      </w:r>
      <w:r w:rsidR="0018064F">
        <w:rPr>
          <w:rFonts w:ascii="Arial" w:hAnsi="Arial" w:cs="Arial"/>
          <w:sz w:val="24"/>
          <w:szCs w:val="24"/>
        </w:rPr>
        <w:t>. E</w:t>
      </w:r>
      <w:r w:rsidRPr="00C72A81">
        <w:rPr>
          <w:rFonts w:ascii="Arial" w:hAnsi="Arial" w:cs="Arial"/>
          <w:sz w:val="24"/>
          <w:szCs w:val="24"/>
        </w:rPr>
        <w:t xml:space="preserve">s un esfuerzo descomunal y siempre lo hacemos hasta el límite de las capacidades físicas, </w:t>
      </w:r>
      <w:r w:rsidR="0075504D" w:rsidRPr="00C72A81">
        <w:rPr>
          <w:rFonts w:ascii="Arial" w:hAnsi="Arial" w:cs="Arial"/>
          <w:sz w:val="24"/>
          <w:szCs w:val="24"/>
        </w:rPr>
        <w:t xml:space="preserve">humanas </w:t>
      </w:r>
      <w:r w:rsidR="00066895" w:rsidRPr="00C72A81">
        <w:rPr>
          <w:rFonts w:ascii="Arial" w:hAnsi="Arial" w:cs="Arial"/>
          <w:sz w:val="24"/>
          <w:szCs w:val="24"/>
        </w:rPr>
        <w:t>y</w:t>
      </w:r>
      <w:r w:rsidR="0075504D">
        <w:rPr>
          <w:rFonts w:ascii="Arial" w:hAnsi="Arial" w:cs="Arial"/>
          <w:sz w:val="24"/>
          <w:szCs w:val="24"/>
        </w:rPr>
        <w:t xml:space="preserve"> </w:t>
      </w:r>
      <w:r w:rsidR="0075504D" w:rsidRPr="00C72A81">
        <w:rPr>
          <w:rFonts w:ascii="Arial" w:hAnsi="Arial" w:cs="Arial"/>
          <w:sz w:val="24"/>
          <w:szCs w:val="24"/>
        </w:rPr>
        <w:t>de infraestructura</w:t>
      </w:r>
      <w:r w:rsidRPr="00C72A81">
        <w:rPr>
          <w:rFonts w:ascii="Arial" w:hAnsi="Arial" w:cs="Arial"/>
          <w:sz w:val="24"/>
          <w:szCs w:val="24"/>
        </w:rPr>
        <w:t>, porque estamos convencidos que no hay mejor inversión que darle mayores oportunidades a la</w:t>
      </w:r>
      <w:r w:rsidR="00066895" w:rsidRPr="00C72A81">
        <w:rPr>
          <w:rFonts w:ascii="Arial" w:hAnsi="Arial" w:cs="Arial"/>
          <w:sz w:val="24"/>
          <w:szCs w:val="24"/>
        </w:rPr>
        <w:t>s personas que desean superarse</w:t>
      </w:r>
      <w:r w:rsidRPr="00C72A81">
        <w:rPr>
          <w:rFonts w:ascii="Arial" w:hAnsi="Arial" w:cs="Arial"/>
          <w:sz w:val="24"/>
          <w:szCs w:val="24"/>
        </w:rPr>
        <w:t>”</w:t>
      </w:r>
      <w:r w:rsidR="00066895" w:rsidRPr="00C72A81">
        <w:rPr>
          <w:rFonts w:ascii="Arial" w:hAnsi="Arial" w:cs="Arial"/>
          <w:sz w:val="24"/>
          <w:szCs w:val="24"/>
        </w:rPr>
        <w:t>, comentó el Rector.</w:t>
      </w:r>
    </w:p>
    <w:p w:rsidR="00066895" w:rsidRPr="00C72A81" w:rsidRDefault="00066895" w:rsidP="00066895">
      <w:pPr>
        <w:jc w:val="both"/>
        <w:rPr>
          <w:rFonts w:ascii="Arial" w:hAnsi="Arial" w:cs="Arial"/>
          <w:sz w:val="24"/>
          <w:szCs w:val="24"/>
        </w:rPr>
      </w:pPr>
    </w:p>
    <w:p w:rsidR="002B3F83" w:rsidRPr="00C72A81" w:rsidRDefault="000146A3" w:rsidP="000668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exhor</w:t>
      </w:r>
      <w:r w:rsidR="002B3F83" w:rsidRPr="00C72A81">
        <w:rPr>
          <w:rFonts w:ascii="Arial" w:hAnsi="Arial" w:cs="Arial"/>
          <w:sz w:val="24"/>
          <w:szCs w:val="24"/>
        </w:rPr>
        <w:t xml:space="preserve">tó a los alumnos a valorar y apreciar los frutos que hoy pueden gozar gracias al esfuerzo de las generaciones pasadas, y a su vez a aprovechar cada una de las oportunidades y servicios que </w:t>
      </w:r>
      <w:r w:rsidR="00140953">
        <w:rPr>
          <w:rFonts w:ascii="Arial" w:hAnsi="Arial" w:cs="Arial"/>
          <w:sz w:val="24"/>
          <w:szCs w:val="24"/>
        </w:rPr>
        <w:t xml:space="preserve">la </w:t>
      </w:r>
      <w:r w:rsidR="002B3F83" w:rsidRPr="00C72A81">
        <w:rPr>
          <w:rFonts w:ascii="Arial" w:hAnsi="Arial" w:cs="Arial"/>
          <w:sz w:val="24"/>
          <w:szCs w:val="24"/>
        </w:rPr>
        <w:t xml:space="preserve">UABC </w:t>
      </w:r>
      <w:r w:rsidR="00140953">
        <w:rPr>
          <w:rFonts w:ascii="Arial" w:hAnsi="Arial" w:cs="Arial"/>
          <w:sz w:val="24"/>
          <w:szCs w:val="24"/>
        </w:rPr>
        <w:t xml:space="preserve">les </w:t>
      </w:r>
      <w:r w:rsidR="002B3F83" w:rsidRPr="00C72A81">
        <w:rPr>
          <w:rFonts w:ascii="Arial" w:hAnsi="Arial" w:cs="Arial"/>
          <w:sz w:val="24"/>
          <w:szCs w:val="24"/>
        </w:rPr>
        <w:t xml:space="preserve">otorga para </w:t>
      </w:r>
      <w:r w:rsidR="00140953">
        <w:rPr>
          <w:rFonts w:ascii="Arial" w:hAnsi="Arial" w:cs="Arial"/>
          <w:sz w:val="24"/>
          <w:szCs w:val="24"/>
        </w:rPr>
        <w:t>su</w:t>
      </w:r>
      <w:r w:rsidR="002B3F83" w:rsidRPr="00C72A81">
        <w:rPr>
          <w:rFonts w:ascii="Arial" w:hAnsi="Arial" w:cs="Arial"/>
          <w:sz w:val="24"/>
          <w:szCs w:val="24"/>
        </w:rPr>
        <w:t xml:space="preserve"> crecimiento </w:t>
      </w:r>
      <w:r w:rsidR="00066895" w:rsidRPr="00C72A81">
        <w:rPr>
          <w:rFonts w:ascii="Arial" w:hAnsi="Arial" w:cs="Arial"/>
          <w:sz w:val="24"/>
          <w:szCs w:val="24"/>
        </w:rPr>
        <w:t xml:space="preserve">profesional </w:t>
      </w:r>
      <w:r w:rsidR="002B3F83" w:rsidRPr="00C72A81">
        <w:rPr>
          <w:rFonts w:ascii="Arial" w:hAnsi="Arial" w:cs="Arial"/>
          <w:sz w:val="24"/>
          <w:szCs w:val="24"/>
        </w:rPr>
        <w:t>y personal</w:t>
      </w:r>
      <w:r w:rsidR="00140953">
        <w:rPr>
          <w:rFonts w:ascii="Arial" w:hAnsi="Arial" w:cs="Arial"/>
          <w:sz w:val="24"/>
          <w:szCs w:val="24"/>
        </w:rPr>
        <w:t>.</w:t>
      </w:r>
      <w:r w:rsidR="002B3F83" w:rsidRPr="00C72A81">
        <w:rPr>
          <w:rFonts w:ascii="Arial" w:hAnsi="Arial" w:cs="Arial"/>
          <w:sz w:val="24"/>
          <w:szCs w:val="24"/>
        </w:rPr>
        <w:t xml:space="preserve">  </w:t>
      </w:r>
    </w:p>
    <w:p w:rsidR="002B3F83" w:rsidRPr="00C72A81" w:rsidRDefault="002B3F83" w:rsidP="00066895">
      <w:pPr>
        <w:jc w:val="both"/>
        <w:rPr>
          <w:rFonts w:ascii="Arial" w:hAnsi="Arial" w:cs="Arial"/>
          <w:sz w:val="24"/>
          <w:szCs w:val="24"/>
        </w:rPr>
      </w:pPr>
    </w:p>
    <w:p w:rsidR="002B3F83" w:rsidRPr="00C72A81" w:rsidRDefault="002B3F83" w:rsidP="00066895">
      <w:pPr>
        <w:jc w:val="both"/>
        <w:rPr>
          <w:rFonts w:ascii="Arial" w:hAnsi="Arial" w:cs="Arial"/>
          <w:sz w:val="24"/>
          <w:szCs w:val="24"/>
        </w:rPr>
      </w:pPr>
      <w:r w:rsidRPr="00C72A81">
        <w:rPr>
          <w:rFonts w:ascii="Arial" w:hAnsi="Arial" w:cs="Arial"/>
          <w:sz w:val="24"/>
          <w:szCs w:val="24"/>
        </w:rPr>
        <w:t xml:space="preserve">Finalmente el Rector </w:t>
      </w:r>
      <w:r w:rsidR="000146A3">
        <w:rPr>
          <w:rFonts w:ascii="Arial" w:hAnsi="Arial" w:cs="Arial"/>
          <w:sz w:val="24"/>
          <w:szCs w:val="24"/>
        </w:rPr>
        <w:t>invitó</w:t>
      </w:r>
      <w:r w:rsidRPr="00C72A81">
        <w:rPr>
          <w:rFonts w:ascii="Arial" w:hAnsi="Arial" w:cs="Arial"/>
          <w:sz w:val="24"/>
          <w:szCs w:val="24"/>
        </w:rPr>
        <w:t xml:space="preserve"> a los ahora cimarrones a </w:t>
      </w:r>
      <w:r w:rsidR="00066895" w:rsidRPr="00C72A81">
        <w:rPr>
          <w:rFonts w:ascii="Arial" w:hAnsi="Arial" w:cs="Arial"/>
          <w:sz w:val="24"/>
          <w:szCs w:val="24"/>
        </w:rPr>
        <w:t>portar siempre</w:t>
      </w:r>
      <w:r w:rsidRPr="00C72A81">
        <w:rPr>
          <w:rFonts w:ascii="Arial" w:hAnsi="Arial" w:cs="Arial"/>
          <w:sz w:val="24"/>
          <w:szCs w:val="24"/>
        </w:rPr>
        <w:t xml:space="preserve"> la camiseta de</w:t>
      </w:r>
      <w:r w:rsidR="00066895" w:rsidRPr="00C72A81">
        <w:rPr>
          <w:rFonts w:ascii="Arial" w:hAnsi="Arial" w:cs="Arial"/>
          <w:sz w:val="24"/>
          <w:szCs w:val="24"/>
        </w:rPr>
        <w:t xml:space="preserve"> Cimarrón con Valores, tanto simbólica</w:t>
      </w:r>
      <w:r w:rsidRPr="00C72A81">
        <w:rPr>
          <w:rFonts w:ascii="Arial" w:hAnsi="Arial" w:cs="Arial"/>
          <w:sz w:val="24"/>
          <w:szCs w:val="24"/>
        </w:rPr>
        <w:t xml:space="preserve"> </w:t>
      </w:r>
      <w:r w:rsidR="00DF7112" w:rsidRPr="00C72A81">
        <w:rPr>
          <w:rFonts w:ascii="Arial" w:hAnsi="Arial" w:cs="Arial"/>
          <w:sz w:val="24"/>
          <w:szCs w:val="24"/>
        </w:rPr>
        <w:t>como</w:t>
      </w:r>
      <w:r w:rsidRPr="00C72A81">
        <w:rPr>
          <w:rFonts w:ascii="Arial" w:hAnsi="Arial" w:cs="Arial"/>
          <w:sz w:val="24"/>
          <w:szCs w:val="24"/>
        </w:rPr>
        <w:t xml:space="preserve"> </w:t>
      </w:r>
      <w:r w:rsidR="00066895" w:rsidRPr="00C72A81">
        <w:rPr>
          <w:rFonts w:ascii="Arial" w:hAnsi="Arial" w:cs="Arial"/>
          <w:sz w:val="24"/>
          <w:szCs w:val="24"/>
        </w:rPr>
        <w:t>literal</w:t>
      </w:r>
      <w:r w:rsidR="006D5670">
        <w:rPr>
          <w:rFonts w:ascii="Arial" w:hAnsi="Arial" w:cs="Arial"/>
          <w:sz w:val="24"/>
          <w:szCs w:val="24"/>
        </w:rPr>
        <w:t>mente</w:t>
      </w:r>
      <w:r w:rsidR="00066895" w:rsidRPr="00C72A81">
        <w:rPr>
          <w:rFonts w:ascii="Arial" w:hAnsi="Arial" w:cs="Arial"/>
          <w:sz w:val="24"/>
          <w:szCs w:val="24"/>
        </w:rPr>
        <w:t xml:space="preserve">, pero </w:t>
      </w:r>
      <w:r w:rsidRPr="00C72A81">
        <w:rPr>
          <w:rFonts w:ascii="Arial" w:hAnsi="Arial" w:cs="Arial"/>
          <w:sz w:val="24"/>
          <w:szCs w:val="24"/>
        </w:rPr>
        <w:t>sobre</w:t>
      </w:r>
      <w:r w:rsidR="00066895" w:rsidRPr="00C72A81">
        <w:rPr>
          <w:rFonts w:ascii="Arial" w:hAnsi="Arial" w:cs="Arial"/>
          <w:sz w:val="24"/>
          <w:szCs w:val="24"/>
        </w:rPr>
        <w:t xml:space="preserve"> </w:t>
      </w:r>
      <w:r w:rsidRPr="00C72A81">
        <w:rPr>
          <w:rFonts w:ascii="Arial" w:hAnsi="Arial" w:cs="Arial"/>
          <w:sz w:val="24"/>
          <w:szCs w:val="24"/>
        </w:rPr>
        <w:t>todo</w:t>
      </w:r>
      <w:r w:rsidR="00DF7112" w:rsidRPr="00C72A81">
        <w:rPr>
          <w:rFonts w:ascii="Arial" w:hAnsi="Arial" w:cs="Arial"/>
          <w:sz w:val="24"/>
          <w:szCs w:val="24"/>
        </w:rPr>
        <w:t>,</w:t>
      </w:r>
      <w:r w:rsidRPr="00C72A81">
        <w:rPr>
          <w:rFonts w:ascii="Arial" w:hAnsi="Arial" w:cs="Arial"/>
          <w:sz w:val="24"/>
          <w:szCs w:val="24"/>
        </w:rPr>
        <w:t xml:space="preserve"> </w:t>
      </w:r>
      <w:r w:rsidR="00066895" w:rsidRPr="00C72A81">
        <w:rPr>
          <w:rFonts w:ascii="Arial" w:hAnsi="Arial" w:cs="Arial"/>
          <w:sz w:val="24"/>
          <w:szCs w:val="24"/>
        </w:rPr>
        <w:t xml:space="preserve">a </w:t>
      </w:r>
      <w:r w:rsidRPr="00C72A81">
        <w:rPr>
          <w:rFonts w:ascii="Arial" w:hAnsi="Arial" w:cs="Arial"/>
          <w:sz w:val="24"/>
          <w:szCs w:val="24"/>
        </w:rPr>
        <w:t xml:space="preserve">no olvidar nunca el compromiso que </w:t>
      </w:r>
      <w:r w:rsidR="00066895" w:rsidRPr="00C72A81">
        <w:rPr>
          <w:rFonts w:ascii="Arial" w:hAnsi="Arial" w:cs="Arial"/>
          <w:sz w:val="24"/>
          <w:szCs w:val="24"/>
        </w:rPr>
        <w:t xml:space="preserve">se </w:t>
      </w:r>
      <w:r w:rsidRPr="00C72A81">
        <w:rPr>
          <w:rFonts w:ascii="Arial" w:hAnsi="Arial" w:cs="Arial"/>
          <w:sz w:val="24"/>
          <w:szCs w:val="24"/>
        </w:rPr>
        <w:t xml:space="preserve">tienen </w:t>
      </w:r>
      <w:r w:rsidR="000C4F33">
        <w:rPr>
          <w:rFonts w:ascii="Arial" w:hAnsi="Arial" w:cs="Arial"/>
          <w:sz w:val="24"/>
          <w:szCs w:val="24"/>
        </w:rPr>
        <w:t>con</w:t>
      </w:r>
      <w:r w:rsidRPr="00C72A81">
        <w:rPr>
          <w:rFonts w:ascii="Arial" w:hAnsi="Arial" w:cs="Arial"/>
          <w:sz w:val="24"/>
          <w:szCs w:val="24"/>
        </w:rPr>
        <w:t xml:space="preserve"> s</w:t>
      </w:r>
      <w:r w:rsidR="00066895" w:rsidRPr="00C72A81">
        <w:rPr>
          <w:rFonts w:ascii="Arial" w:hAnsi="Arial" w:cs="Arial"/>
          <w:sz w:val="24"/>
          <w:szCs w:val="24"/>
        </w:rPr>
        <w:t>í</w:t>
      </w:r>
      <w:r w:rsidRPr="00C72A81">
        <w:rPr>
          <w:rFonts w:ascii="Arial" w:hAnsi="Arial" w:cs="Arial"/>
          <w:sz w:val="24"/>
          <w:szCs w:val="24"/>
        </w:rPr>
        <w:t xml:space="preserve"> mismos, la </w:t>
      </w:r>
      <w:r w:rsidR="00DF7112" w:rsidRPr="00C72A81">
        <w:rPr>
          <w:rFonts w:ascii="Arial" w:hAnsi="Arial" w:cs="Arial"/>
          <w:sz w:val="24"/>
          <w:szCs w:val="24"/>
        </w:rPr>
        <w:t>U</w:t>
      </w:r>
      <w:r w:rsidRPr="00C72A81">
        <w:rPr>
          <w:rFonts w:ascii="Arial" w:hAnsi="Arial" w:cs="Arial"/>
          <w:sz w:val="24"/>
          <w:szCs w:val="24"/>
        </w:rPr>
        <w:t xml:space="preserve">niversidad y en especial </w:t>
      </w:r>
      <w:r w:rsidR="00066895" w:rsidRPr="00C72A81">
        <w:rPr>
          <w:rFonts w:ascii="Arial" w:hAnsi="Arial" w:cs="Arial"/>
          <w:sz w:val="24"/>
          <w:szCs w:val="24"/>
        </w:rPr>
        <w:t xml:space="preserve">con </w:t>
      </w:r>
      <w:r w:rsidRPr="00C72A81">
        <w:rPr>
          <w:rFonts w:ascii="Arial" w:hAnsi="Arial" w:cs="Arial"/>
          <w:sz w:val="24"/>
          <w:szCs w:val="24"/>
        </w:rPr>
        <w:t>la sociedad</w:t>
      </w:r>
      <w:r w:rsidR="00DF7112" w:rsidRPr="00C72A81">
        <w:rPr>
          <w:rFonts w:ascii="Arial" w:hAnsi="Arial" w:cs="Arial"/>
          <w:sz w:val="24"/>
          <w:szCs w:val="24"/>
        </w:rPr>
        <w:t xml:space="preserve"> en general</w:t>
      </w:r>
      <w:r w:rsidR="00066895" w:rsidRPr="00C72A81">
        <w:rPr>
          <w:rFonts w:ascii="Arial" w:hAnsi="Arial" w:cs="Arial"/>
          <w:sz w:val="24"/>
          <w:szCs w:val="24"/>
        </w:rPr>
        <w:t>, de ser profesionistas exitosos</w:t>
      </w:r>
      <w:r w:rsidRPr="00C72A81">
        <w:rPr>
          <w:rFonts w:ascii="Arial" w:hAnsi="Arial" w:cs="Arial"/>
          <w:sz w:val="24"/>
          <w:szCs w:val="24"/>
        </w:rPr>
        <w:t>.</w:t>
      </w:r>
    </w:p>
    <w:p w:rsidR="002B3F83" w:rsidRPr="00C72A81" w:rsidRDefault="002B3F83" w:rsidP="00066895">
      <w:pPr>
        <w:jc w:val="both"/>
        <w:rPr>
          <w:rFonts w:ascii="Arial" w:hAnsi="Arial" w:cs="Arial"/>
          <w:sz w:val="24"/>
          <w:szCs w:val="24"/>
        </w:rPr>
      </w:pPr>
    </w:p>
    <w:p w:rsidR="00C72A81" w:rsidRPr="00C72A81" w:rsidRDefault="00C72A81" w:rsidP="00066895">
      <w:pPr>
        <w:jc w:val="both"/>
        <w:rPr>
          <w:rFonts w:ascii="Arial" w:hAnsi="Arial" w:cs="Arial"/>
          <w:sz w:val="24"/>
          <w:szCs w:val="24"/>
        </w:rPr>
      </w:pPr>
      <w:r w:rsidRPr="00C72A81">
        <w:rPr>
          <w:rFonts w:ascii="Arial" w:hAnsi="Arial" w:cs="Arial"/>
          <w:sz w:val="24"/>
          <w:szCs w:val="24"/>
        </w:rPr>
        <w:t>Por su parte, el doctor Ledezma Torres los felicitó por el esfuerzo que realizaron para poder ingresar a la UABC, específicamente al Campus Tijuana</w:t>
      </w:r>
      <w:r w:rsidR="00675C34">
        <w:rPr>
          <w:rFonts w:ascii="Arial" w:hAnsi="Arial" w:cs="Arial"/>
          <w:sz w:val="24"/>
          <w:szCs w:val="24"/>
        </w:rPr>
        <w:t>,</w:t>
      </w:r>
      <w:r w:rsidRPr="00C72A81">
        <w:rPr>
          <w:rFonts w:ascii="Arial" w:hAnsi="Arial" w:cs="Arial"/>
          <w:sz w:val="24"/>
          <w:szCs w:val="24"/>
        </w:rPr>
        <w:t xml:space="preserve"> que está integrado por 4 Unidades Universitarias: Mesa de </w:t>
      </w:r>
      <w:proofErr w:type="spellStart"/>
      <w:r w:rsidRPr="00C72A81">
        <w:rPr>
          <w:rFonts w:ascii="Arial" w:hAnsi="Arial" w:cs="Arial"/>
          <w:sz w:val="24"/>
          <w:szCs w:val="24"/>
        </w:rPr>
        <w:t>Otay</w:t>
      </w:r>
      <w:proofErr w:type="spellEnd"/>
      <w:r w:rsidRPr="00C72A81">
        <w:rPr>
          <w:rFonts w:ascii="Arial" w:hAnsi="Arial" w:cs="Arial"/>
          <w:sz w:val="24"/>
          <w:szCs w:val="24"/>
        </w:rPr>
        <w:t>, Valle de las Palmas, Tecate y Rosarito. “Quiero desearles la mejor de las estancias, en particular quiero pedirles que luchen por este anhelo que han trazado, que vayan poco a poco descubriendo y madurando esa vocación para la que han sido llamados”, expresó el Vicerrector.</w:t>
      </w:r>
    </w:p>
    <w:p w:rsidR="00C72A81" w:rsidRPr="00C72A81" w:rsidRDefault="00C72A81" w:rsidP="00066895">
      <w:pPr>
        <w:jc w:val="both"/>
        <w:rPr>
          <w:rFonts w:ascii="Arial" w:hAnsi="Arial" w:cs="Arial"/>
          <w:sz w:val="24"/>
          <w:szCs w:val="24"/>
        </w:rPr>
      </w:pPr>
    </w:p>
    <w:p w:rsidR="002A6826" w:rsidRPr="00C72A81" w:rsidRDefault="002B3F83" w:rsidP="0060664C">
      <w:pPr>
        <w:jc w:val="both"/>
        <w:rPr>
          <w:rFonts w:ascii="Arial" w:hAnsi="Arial" w:cs="Arial"/>
          <w:sz w:val="24"/>
          <w:szCs w:val="24"/>
        </w:rPr>
      </w:pPr>
      <w:r w:rsidRPr="00C72A81">
        <w:rPr>
          <w:rFonts w:ascii="Arial" w:hAnsi="Arial" w:cs="Arial"/>
          <w:sz w:val="24"/>
          <w:szCs w:val="24"/>
        </w:rPr>
        <w:t>La ceremonia</w:t>
      </w:r>
      <w:r w:rsidR="00066895" w:rsidRPr="00C72A81">
        <w:rPr>
          <w:rFonts w:ascii="Arial" w:hAnsi="Arial" w:cs="Arial"/>
          <w:sz w:val="24"/>
          <w:szCs w:val="24"/>
        </w:rPr>
        <w:t xml:space="preserve">, a la que también asistieron los directores de cada una de las Unidades Académicas de este Campus, </w:t>
      </w:r>
      <w:r w:rsidRPr="00C72A81">
        <w:rPr>
          <w:rFonts w:ascii="Arial" w:hAnsi="Arial" w:cs="Arial"/>
          <w:sz w:val="24"/>
          <w:szCs w:val="24"/>
        </w:rPr>
        <w:t>concluyó con la entonación del Canto Universitario de UABC.</w:t>
      </w:r>
    </w:p>
    <w:sectPr w:rsidR="002A6826" w:rsidRPr="00C72A81" w:rsidSect="00C72A81">
      <w:pgSz w:w="12240" w:h="15840"/>
      <w:pgMar w:top="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11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  <w:num w:numId="11">
    <w:abstractNumId w:val="8"/>
  </w:num>
  <w:num w:numId="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6A3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66895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380"/>
    <w:rsid w:val="0011684A"/>
    <w:rsid w:val="00117B90"/>
    <w:rsid w:val="001236F7"/>
    <w:rsid w:val="00123D9D"/>
    <w:rsid w:val="00126C5B"/>
    <w:rsid w:val="001279F8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B1CF6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1392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7BF6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4BBA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206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722C"/>
    <w:rsid w:val="005E0006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0664C"/>
    <w:rsid w:val="006112A2"/>
    <w:rsid w:val="00611433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1FD8"/>
    <w:rsid w:val="00672D85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504D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3987"/>
    <w:rsid w:val="00806AF6"/>
    <w:rsid w:val="008076B8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4BAE"/>
    <w:rsid w:val="008B559C"/>
    <w:rsid w:val="008B64B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199"/>
    <w:rsid w:val="009E307E"/>
    <w:rsid w:val="009E4633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11EE"/>
    <w:rsid w:val="00A53D24"/>
    <w:rsid w:val="00A53EE2"/>
    <w:rsid w:val="00A6045B"/>
    <w:rsid w:val="00A615D0"/>
    <w:rsid w:val="00A64B1B"/>
    <w:rsid w:val="00A64E93"/>
    <w:rsid w:val="00A70A4E"/>
    <w:rsid w:val="00A76CAE"/>
    <w:rsid w:val="00A771C4"/>
    <w:rsid w:val="00A87838"/>
    <w:rsid w:val="00A87E72"/>
    <w:rsid w:val="00A90038"/>
    <w:rsid w:val="00A95723"/>
    <w:rsid w:val="00A962D7"/>
    <w:rsid w:val="00A964DE"/>
    <w:rsid w:val="00A97EC8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65D"/>
    <w:rsid w:val="00AF4C57"/>
    <w:rsid w:val="00AF5013"/>
    <w:rsid w:val="00AF6485"/>
    <w:rsid w:val="00AF77C4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20C1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CA9"/>
    <w:rsid w:val="00D60EDF"/>
    <w:rsid w:val="00D6406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60BF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34F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5BFC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6E9E0-0470-4E30-9E6A-D80D0817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355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2014-01-30T22:04:00Z</cp:lastPrinted>
  <dcterms:created xsi:type="dcterms:W3CDTF">2014-01-30T22:01:00Z</dcterms:created>
  <dcterms:modified xsi:type="dcterms:W3CDTF">2014-01-31T00:36:00Z</dcterms:modified>
</cp:coreProperties>
</file>