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A27EF">
        <w:rPr>
          <w:rFonts w:ascii="Arial" w:hAnsi="Arial" w:cs="Arial"/>
          <w:b/>
          <w:sz w:val="31"/>
          <w:szCs w:val="31"/>
        </w:rPr>
        <w:t>1</w:t>
      </w:r>
      <w:r w:rsidR="000063C8">
        <w:rPr>
          <w:rFonts w:ascii="Arial" w:hAnsi="Arial" w:cs="Arial"/>
          <w:b/>
          <w:sz w:val="31"/>
          <w:szCs w:val="31"/>
        </w:rPr>
        <w:t>6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7E2BD5" w:rsidRDefault="00DF5DCC" w:rsidP="007E2BD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RECONOCE UABC LABOR DE ALCÁNTARA VEL</w:t>
      </w:r>
      <w:r w:rsidR="00EA1BF1">
        <w:rPr>
          <w:rFonts w:ascii="Arial" w:hAnsi="Arial" w:cs="Arial"/>
          <w:b/>
          <w:sz w:val="36"/>
          <w:szCs w:val="36"/>
        </w:rPr>
        <w:t>A</w:t>
      </w:r>
      <w:r>
        <w:rPr>
          <w:rFonts w:ascii="Arial" w:hAnsi="Arial" w:cs="Arial"/>
          <w:b/>
          <w:sz w:val="36"/>
          <w:szCs w:val="36"/>
        </w:rPr>
        <w:t>ZCO</w:t>
      </w:r>
    </w:p>
    <w:p w:rsidR="000063C8" w:rsidRPr="000063C8" w:rsidRDefault="000063C8" w:rsidP="007E2BD5">
      <w:pPr>
        <w:jc w:val="center"/>
        <w:rPr>
          <w:rFonts w:ascii="Arial" w:hAnsi="Arial" w:cs="Arial"/>
          <w:b/>
          <w:sz w:val="16"/>
          <w:szCs w:val="16"/>
        </w:rPr>
      </w:pPr>
    </w:p>
    <w:p w:rsidR="000063C8" w:rsidRPr="000063C8" w:rsidRDefault="00DF5DCC" w:rsidP="000063C8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Impone</w:t>
      </w:r>
      <w:r w:rsidR="002100AC">
        <w:rPr>
          <w:rFonts w:ascii="Arial" w:hAnsi="Arial" w:cs="Arial"/>
          <w:sz w:val="24"/>
          <w:szCs w:val="24"/>
        </w:rPr>
        <w:t>n</w:t>
      </w:r>
      <w:r w:rsidR="00A54354">
        <w:rPr>
          <w:rFonts w:ascii="Arial" w:hAnsi="Arial" w:cs="Arial"/>
          <w:sz w:val="24"/>
          <w:szCs w:val="24"/>
        </w:rPr>
        <w:t xml:space="preserve"> su nombre a </w:t>
      </w:r>
      <w:r w:rsidR="00EC0A63">
        <w:rPr>
          <w:rFonts w:ascii="Arial" w:hAnsi="Arial" w:cs="Arial"/>
          <w:sz w:val="24"/>
          <w:szCs w:val="24"/>
        </w:rPr>
        <w:t>taller de la Facultad de Ingeniería</w:t>
      </w:r>
      <w:r w:rsidR="00A54354">
        <w:rPr>
          <w:rFonts w:ascii="Arial" w:hAnsi="Arial" w:cs="Arial"/>
          <w:sz w:val="24"/>
          <w:szCs w:val="24"/>
        </w:rPr>
        <w:t>.</w:t>
      </w:r>
    </w:p>
    <w:p w:rsidR="007E2BD5" w:rsidRPr="00F9113D" w:rsidRDefault="007E2BD5" w:rsidP="007E2BD5">
      <w:pPr>
        <w:jc w:val="both"/>
        <w:rPr>
          <w:rFonts w:ascii="Arial" w:hAnsi="Arial" w:cs="Arial"/>
          <w:b/>
          <w:sz w:val="16"/>
          <w:szCs w:val="16"/>
        </w:rPr>
      </w:pPr>
    </w:p>
    <w:p w:rsidR="007E2BD5" w:rsidRDefault="007E2BD5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 B.C., a </w:t>
      </w:r>
      <w:r w:rsidR="000063C8">
        <w:rPr>
          <w:rFonts w:ascii="Arial" w:hAnsi="Arial" w:cs="Arial"/>
          <w:b/>
          <w:sz w:val="24"/>
          <w:szCs w:val="24"/>
        </w:rPr>
        <w:t>jueves 6</w:t>
      </w:r>
      <w:r>
        <w:rPr>
          <w:rFonts w:ascii="Arial" w:hAnsi="Arial" w:cs="Arial"/>
          <w:b/>
          <w:sz w:val="24"/>
          <w:szCs w:val="24"/>
        </w:rPr>
        <w:t xml:space="preserve"> de febrero de 2014.- </w:t>
      </w:r>
      <w:r w:rsidR="000063C8" w:rsidRPr="000063C8">
        <w:rPr>
          <w:rFonts w:ascii="Arial" w:hAnsi="Arial" w:cs="Arial"/>
          <w:sz w:val="24"/>
          <w:szCs w:val="24"/>
        </w:rPr>
        <w:t xml:space="preserve">Por ser considerado un </w:t>
      </w:r>
      <w:r w:rsidR="000063C8">
        <w:rPr>
          <w:rFonts w:ascii="Arial" w:hAnsi="Arial" w:cs="Arial"/>
          <w:sz w:val="24"/>
          <w:szCs w:val="24"/>
        </w:rPr>
        <w:t>maestro con cualidade</w:t>
      </w:r>
      <w:r w:rsidR="006B4D8F">
        <w:rPr>
          <w:rFonts w:ascii="Arial" w:hAnsi="Arial" w:cs="Arial"/>
          <w:sz w:val="24"/>
          <w:szCs w:val="24"/>
        </w:rPr>
        <w:t xml:space="preserve">s innatas, así como por impulsar y mantener en niveles competitivos el Taller de Máquinas Herramientas, logrando certificarlo bajo la norma ISO 9000, la Universidad Autónoma de Baja California (UABC), celebró al </w:t>
      </w:r>
      <w:r w:rsidR="00602C86">
        <w:rPr>
          <w:rFonts w:ascii="Arial" w:hAnsi="Arial" w:cs="Arial"/>
          <w:sz w:val="24"/>
          <w:szCs w:val="24"/>
        </w:rPr>
        <w:t>t</w:t>
      </w:r>
      <w:r w:rsidR="006B4D8F">
        <w:rPr>
          <w:rFonts w:ascii="Arial" w:hAnsi="Arial" w:cs="Arial"/>
          <w:sz w:val="24"/>
          <w:szCs w:val="24"/>
        </w:rPr>
        <w:t>écnico Juan Guillermo Alcántara Velazco, imponiendo su nombre a dicho edificio.</w:t>
      </w:r>
    </w:p>
    <w:p w:rsidR="006B4D8F" w:rsidRPr="00F9113D" w:rsidRDefault="006B4D8F" w:rsidP="000063C8">
      <w:pPr>
        <w:jc w:val="both"/>
        <w:rPr>
          <w:rFonts w:ascii="Arial" w:hAnsi="Arial" w:cs="Arial"/>
          <w:sz w:val="16"/>
          <w:szCs w:val="16"/>
        </w:rPr>
      </w:pPr>
    </w:p>
    <w:p w:rsidR="006B4D8F" w:rsidRDefault="006B4D8F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propuesta fue emitida por la Facultad de Ingeniería de la Máxima Casa de Estudios, a la que el técnico Alcántara Velazco ingresó en 1979, ya que siempre demostró liderazgo en la búsqueda de áreas de oportunidad y de mejora continua, así como la creación de espacios propicios para el buen aprendizaje de los alumnos.</w:t>
      </w:r>
    </w:p>
    <w:p w:rsidR="006B4D8F" w:rsidRPr="00F9113D" w:rsidRDefault="006B4D8F" w:rsidP="000063C8">
      <w:pPr>
        <w:jc w:val="both"/>
        <w:rPr>
          <w:rFonts w:ascii="Arial" w:hAnsi="Arial" w:cs="Arial"/>
          <w:sz w:val="16"/>
          <w:szCs w:val="16"/>
        </w:rPr>
      </w:pPr>
    </w:p>
    <w:p w:rsidR="006B4D8F" w:rsidRDefault="001A4AB0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 de </w:t>
      </w:r>
      <w:r w:rsidR="006B4D8F">
        <w:rPr>
          <w:rFonts w:ascii="Arial" w:hAnsi="Arial" w:cs="Arial"/>
          <w:sz w:val="24"/>
          <w:szCs w:val="24"/>
        </w:rPr>
        <w:t>Reconocimiento al Mérito Universitario</w:t>
      </w:r>
      <w:r>
        <w:rPr>
          <w:rFonts w:ascii="Arial" w:hAnsi="Arial" w:cs="Arial"/>
          <w:sz w:val="24"/>
          <w:szCs w:val="24"/>
        </w:rPr>
        <w:t xml:space="preserve">,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UABC, señaló que </w:t>
      </w:r>
      <w:r w:rsidR="006B4D8F">
        <w:rPr>
          <w:rFonts w:ascii="Arial" w:hAnsi="Arial" w:cs="Arial"/>
          <w:sz w:val="24"/>
          <w:szCs w:val="24"/>
        </w:rPr>
        <w:t>la modalidad de Imposición del nombre</w:t>
      </w:r>
      <w:r>
        <w:rPr>
          <w:rFonts w:ascii="Arial" w:hAnsi="Arial" w:cs="Arial"/>
          <w:sz w:val="24"/>
          <w:szCs w:val="24"/>
        </w:rPr>
        <w:t xml:space="preserve"> a un recinto universitario es uno de los reconocimientos más importantes a la trayectoria y entrega de los cimarrones que se han destacado por su entrega a esta Universidad.</w:t>
      </w:r>
    </w:p>
    <w:p w:rsidR="001A4AB0" w:rsidRPr="00F9113D" w:rsidRDefault="001A4AB0" w:rsidP="000063C8">
      <w:pPr>
        <w:jc w:val="both"/>
        <w:rPr>
          <w:rFonts w:ascii="Arial" w:hAnsi="Arial" w:cs="Arial"/>
          <w:sz w:val="16"/>
          <w:szCs w:val="16"/>
        </w:rPr>
      </w:pPr>
    </w:p>
    <w:p w:rsidR="001A4AB0" w:rsidRDefault="001A4AB0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el técnico Alcántara Velazco impartió diversas materias en las que transmitió sus conocimientos y experiencia en los procesos de fabricación de piezas, operación y mantenimiento de equipos tanto a alumnos como a maestros. Fue padrino de 3 generaciones y combinaba sus actividades docentes con su labor en la Central Geotérmica de Cerro Prieto.</w:t>
      </w:r>
    </w:p>
    <w:p w:rsidR="001A4AB0" w:rsidRPr="00F9113D" w:rsidRDefault="001A4AB0" w:rsidP="000063C8">
      <w:pPr>
        <w:jc w:val="both"/>
        <w:rPr>
          <w:rFonts w:ascii="Arial" w:hAnsi="Arial" w:cs="Arial"/>
          <w:sz w:val="16"/>
          <w:szCs w:val="16"/>
        </w:rPr>
      </w:pPr>
    </w:p>
    <w:p w:rsidR="001A4AB0" w:rsidRDefault="001A4AB0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55304">
        <w:rPr>
          <w:rFonts w:ascii="Arial" w:hAnsi="Arial" w:cs="Arial"/>
          <w:sz w:val="24"/>
          <w:szCs w:val="24"/>
        </w:rPr>
        <w:t xml:space="preserve">Esta semblanza representa brevemente las aportaciones de un gran ser humano que enarbola los valores que apreciamos en esta Universidad. Un hombre que ha compartido de manera desinteresada sus conocimientos y experiencias, </w:t>
      </w:r>
      <w:r w:rsidR="00602C86">
        <w:rPr>
          <w:rFonts w:ascii="Arial" w:hAnsi="Arial" w:cs="Arial"/>
          <w:sz w:val="24"/>
          <w:szCs w:val="24"/>
        </w:rPr>
        <w:t xml:space="preserve">para enriquecer </w:t>
      </w:r>
      <w:r w:rsidR="00355304">
        <w:rPr>
          <w:rFonts w:ascii="Arial" w:hAnsi="Arial" w:cs="Arial"/>
          <w:sz w:val="24"/>
          <w:szCs w:val="24"/>
        </w:rPr>
        <w:t xml:space="preserve">la formación académica de miles de egresados de esta Facultad”, indicó el doctor </w:t>
      </w:r>
      <w:proofErr w:type="spellStart"/>
      <w:r w:rsidR="00355304">
        <w:rPr>
          <w:rFonts w:ascii="Arial" w:hAnsi="Arial" w:cs="Arial"/>
          <w:sz w:val="24"/>
          <w:szCs w:val="24"/>
        </w:rPr>
        <w:t>Cuamea</w:t>
      </w:r>
      <w:proofErr w:type="spellEnd"/>
      <w:r w:rsidR="00355304">
        <w:rPr>
          <w:rFonts w:ascii="Arial" w:hAnsi="Arial" w:cs="Arial"/>
          <w:sz w:val="24"/>
          <w:szCs w:val="24"/>
        </w:rPr>
        <w:t xml:space="preserve"> Velázquez.</w:t>
      </w:r>
    </w:p>
    <w:p w:rsidR="00355304" w:rsidRPr="00F9113D" w:rsidRDefault="00355304" w:rsidP="000063C8">
      <w:pPr>
        <w:jc w:val="both"/>
        <w:rPr>
          <w:rFonts w:ascii="Arial" w:hAnsi="Arial" w:cs="Arial"/>
          <w:sz w:val="16"/>
          <w:szCs w:val="16"/>
        </w:rPr>
      </w:pPr>
    </w:p>
    <w:p w:rsidR="004D414B" w:rsidRDefault="00355304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lo nombró como un modelo a seguir, principalmente para aquellos que tienen un compromiso con la docencia en la UABC. “Es una referencia para la Facultad de Ingeniería y para la Universidad; es un referente </w:t>
      </w:r>
      <w:r w:rsidR="004D414B">
        <w:rPr>
          <w:rFonts w:ascii="Arial" w:hAnsi="Arial" w:cs="Arial"/>
          <w:sz w:val="24"/>
          <w:szCs w:val="24"/>
        </w:rPr>
        <w:t>de aquellos valores importantes que tenemos que seguir solidificando”, puntualizó el Rector.</w:t>
      </w:r>
    </w:p>
    <w:p w:rsidR="004D414B" w:rsidRPr="00F9113D" w:rsidRDefault="004D414B" w:rsidP="000063C8">
      <w:pPr>
        <w:jc w:val="both"/>
        <w:rPr>
          <w:rFonts w:ascii="Arial" w:hAnsi="Arial" w:cs="Arial"/>
          <w:sz w:val="16"/>
          <w:szCs w:val="16"/>
        </w:rPr>
      </w:pPr>
    </w:p>
    <w:p w:rsidR="00F9113D" w:rsidRDefault="00F9113D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homenajeado se manifestó orgulloso por este reconocimiento. </w:t>
      </w:r>
      <w:r w:rsidR="004D414B">
        <w:rPr>
          <w:rFonts w:ascii="Arial" w:hAnsi="Arial" w:cs="Arial"/>
          <w:sz w:val="24"/>
          <w:szCs w:val="24"/>
        </w:rPr>
        <w:t>“Me siento muy emocionado por la distinción que se me hace al imponer el nombre de un servidor al Taller de Máquinas Herramientas. Es una gran satisfacción haber prestado mis servicios a nuestra Universidad durante más de 3 décadas”</w:t>
      </w:r>
      <w:r>
        <w:rPr>
          <w:rFonts w:ascii="Arial" w:hAnsi="Arial" w:cs="Arial"/>
          <w:sz w:val="24"/>
          <w:szCs w:val="24"/>
        </w:rPr>
        <w:t>, declaró el técnico Alcántara Vel</w:t>
      </w:r>
      <w:r w:rsidR="00EA1BF1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zco, quien también agradeció el apoyo que le han brindado su familia y compañeros de trabajo.</w:t>
      </w:r>
    </w:p>
    <w:p w:rsidR="00F27AEE" w:rsidRDefault="00F27AEE" w:rsidP="000063C8">
      <w:pPr>
        <w:jc w:val="both"/>
        <w:rPr>
          <w:rFonts w:ascii="Arial" w:hAnsi="Arial" w:cs="Arial"/>
          <w:sz w:val="24"/>
          <w:szCs w:val="24"/>
        </w:rPr>
      </w:pPr>
    </w:p>
    <w:p w:rsidR="008C6011" w:rsidRDefault="00F9113D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Tras</w:t>
      </w:r>
      <w:r w:rsidR="003553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culminar con la ceremonia, tanto el Rector como el homenajeado, develaron la placa </w:t>
      </w:r>
      <w:r w:rsidR="00F27AEE">
        <w:rPr>
          <w:rFonts w:ascii="Arial" w:hAnsi="Arial" w:cs="Arial"/>
          <w:sz w:val="24"/>
          <w:szCs w:val="24"/>
        </w:rPr>
        <w:t>conmemorativa ubicada a la entrada del Taller y poste</w:t>
      </w:r>
      <w:r w:rsidR="00BF1D73">
        <w:rPr>
          <w:rFonts w:ascii="Arial" w:hAnsi="Arial" w:cs="Arial"/>
          <w:sz w:val="24"/>
          <w:szCs w:val="24"/>
        </w:rPr>
        <w:t>riormente realizaron un recorrido por las instalaciones del mismo.</w:t>
      </w:r>
    </w:p>
    <w:p w:rsidR="008C6011" w:rsidRPr="00EA5E72" w:rsidRDefault="008C6011" w:rsidP="000063C8">
      <w:pPr>
        <w:jc w:val="both"/>
        <w:rPr>
          <w:rFonts w:ascii="Arial" w:hAnsi="Arial" w:cs="Arial"/>
          <w:sz w:val="16"/>
          <w:szCs w:val="16"/>
        </w:rPr>
      </w:pPr>
    </w:p>
    <w:p w:rsidR="00355304" w:rsidRDefault="008C6011" w:rsidP="00006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ceremonia fueron parte del presídium el doctor </w:t>
      </w:r>
      <w:r w:rsidR="00EC0A63">
        <w:rPr>
          <w:rFonts w:ascii="Arial" w:hAnsi="Arial" w:cs="Arial"/>
          <w:sz w:val="24"/>
          <w:szCs w:val="24"/>
        </w:rPr>
        <w:t xml:space="preserve">Margarito Quintero </w:t>
      </w:r>
      <w:proofErr w:type="spellStart"/>
      <w:r w:rsidR="00EC0A63">
        <w:rPr>
          <w:rFonts w:ascii="Arial" w:hAnsi="Arial" w:cs="Arial"/>
          <w:sz w:val="24"/>
          <w:szCs w:val="24"/>
        </w:rPr>
        <w:t>Nuñez</w:t>
      </w:r>
      <w:proofErr w:type="spellEnd"/>
      <w:r w:rsidR="00EC0A63">
        <w:rPr>
          <w:rFonts w:ascii="Arial" w:hAnsi="Arial" w:cs="Arial"/>
          <w:sz w:val="24"/>
          <w:szCs w:val="24"/>
        </w:rPr>
        <w:t xml:space="preserve">, representante de la Junta de Gobierno de la UABC; doctor Víctor Manuel </w:t>
      </w:r>
      <w:proofErr w:type="spellStart"/>
      <w:r w:rsidR="00EC0A63">
        <w:rPr>
          <w:rFonts w:ascii="Arial" w:hAnsi="Arial" w:cs="Arial"/>
          <w:sz w:val="24"/>
          <w:szCs w:val="24"/>
        </w:rPr>
        <w:t>Alcántar</w:t>
      </w:r>
      <w:proofErr w:type="spellEnd"/>
      <w:r w:rsidR="00F9113D">
        <w:rPr>
          <w:rFonts w:ascii="Arial" w:hAnsi="Arial" w:cs="Arial"/>
          <w:sz w:val="24"/>
          <w:szCs w:val="24"/>
        </w:rPr>
        <w:t xml:space="preserve"> </w:t>
      </w:r>
      <w:r w:rsidR="00EA5E72">
        <w:rPr>
          <w:rFonts w:ascii="Arial" w:hAnsi="Arial" w:cs="Arial"/>
          <w:sz w:val="24"/>
          <w:szCs w:val="24"/>
        </w:rPr>
        <w:t>Enríquez, Tesorero de la UABC; maestro Ricardo Dagnino Moreno, Secretario General de la UABC, y el doctor David Isaías Rosas Almeida, Director de la Facultad de Ingeniería de la UABC.</w:t>
      </w:r>
    </w:p>
    <w:p w:rsidR="006B4D8F" w:rsidRDefault="006B4D8F" w:rsidP="000063C8">
      <w:pPr>
        <w:jc w:val="both"/>
        <w:rPr>
          <w:rFonts w:ascii="Arial" w:hAnsi="Arial" w:cs="Arial"/>
          <w:sz w:val="24"/>
          <w:szCs w:val="24"/>
        </w:rPr>
      </w:pPr>
    </w:p>
    <w:p w:rsidR="000063C8" w:rsidRDefault="000063C8" w:rsidP="000063C8">
      <w:pPr>
        <w:jc w:val="both"/>
        <w:rPr>
          <w:rFonts w:ascii="Arial" w:hAnsi="Arial" w:cs="Arial"/>
          <w:sz w:val="24"/>
          <w:szCs w:val="24"/>
        </w:rPr>
      </w:pPr>
    </w:p>
    <w:p w:rsidR="00513818" w:rsidRPr="000063C8" w:rsidRDefault="00513818" w:rsidP="007E2BD5">
      <w:pPr>
        <w:jc w:val="both"/>
        <w:rPr>
          <w:rFonts w:ascii="Arial" w:hAnsi="Arial" w:cs="Arial"/>
          <w:sz w:val="24"/>
          <w:szCs w:val="24"/>
        </w:rPr>
      </w:pPr>
    </w:p>
    <w:sectPr w:rsidR="00513818" w:rsidRPr="000063C8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 w:numId="1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3FF2"/>
    <w:rsid w:val="00004E2C"/>
    <w:rsid w:val="0000532B"/>
    <w:rsid w:val="000063C8"/>
    <w:rsid w:val="00006DB3"/>
    <w:rsid w:val="0001240F"/>
    <w:rsid w:val="000146A3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57D"/>
    <w:rsid w:val="00110698"/>
    <w:rsid w:val="0011093D"/>
    <w:rsid w:val="0011105F"/>
    <w:rsid w:val="00113380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4AB0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304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38EE"/>
    <w:rsid w:val="004F4846"/>
    <w:rsid w:val="004F486F"/>
    <w:rsid w:val="005022F7"/>
    <w:rsid w:val="00513776"/>
    <w:rsid w:val="00513818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4D8F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FF"/>
    <w:rsid w:val="008D3A34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073C7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042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34F"/>
    <w:rsid w:val="00E32659"/>
    <w:rsid w:val="00E36A37"/>
    <w:rsid w:val="00E37B64"/>
    <w:rsid w:val="00E422B2"/>
    <w:rsid w:val="00E438C7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ADEDA-7864-43FF-BAAB-B74245DE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2014-02-06T22:23:00Z</cp:lastPrinted>
  <dcterms:created xsi:type="dcterms:W3CDTF">2014-02-06T21:38:00Z</dcterms:created>
  <dcterms:modified xsi:type="dcterms:W3CDTF">2014-02-06T23:39:00Z</dcterms:modified>
</cp:coreProperties>
</file>