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F34E3A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F34E3A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F34E3A">
        <w:rPr>
          <w:rFonts w:ascii="Arial" w:hAnsi="Arial" w:cs="Arial"/>
          <w:b/>
          <w:sz w:val="31"/>
          <w:szCs w:val="31"/>
        </w:rPr>
        <w:t>02</w:t>
      </w:r>
      <w:r w:rsidR="000131E3" w:rsidRPr="00F34E3A">
        <w:rPr>
          <w:rFonts w:ascii="Arial" w:hAnsi="Arial" w:cs="Arial"/>
          <w:b/>
          <w:sz w:val="31"/>
          <w:szCs w:val="31"/>
        </w:rPr>
        <w:t>5</w:t>
      </w:r>
      <w:r w:rsidR="00F35208" w:rsidRPr="00F34E3A">
        <w:rPr>
          <w:rFonts w:ascii="Arial" w:hAnsi="Arial" w:cs="Arial"/>
          <w:b/>
          <w:sz w:val="31"/>
          <w:szCs w:val="31"/>
        </w:rPr>
        <w:t>/</w:t>
      </w:r>
      <w:r w:rsidR="00C54EEF" w:rsidRPr="00F34E3A">
        <w:rPr>
          <w:rFonts w:ascii="Arial" w:hAnsi="Arial" w:cs="Arial"/>
          <w:b/>
          <w:sz w:val="31"/>
          <w:szCs w:val="31"/>
        </w:rPr>
        <w:t>201</w:t>
      </w:r>
      <w:r w:rsidR="00201C91" w:rsidRPr="00F34E3A">
        <w:rPr>
          <w:rFonts w:ascii="Arial" w:hAnsi="Arial" w:cs="Arial"/>
          <w:b/>
          <w:sz w:val="31"/>
          <w:szCs w:val="31"/>
        </w:rPr>
        <w:t>4</w:t>
      </w:r>
      <w:r w:rsidR="00C54EEF" w:rsidRPr="00F34E3A">
        <w:rPr>
          <w:rFonts w:ascii="Arial" w:hAnsi="Arial" w:cs="Arial"/>
          <w:b/>
          <w:sz w:val="31"/>
          <w:szCs w:val="31"/>
        </w:rPr>
        <w:t>-</w:t>
      </w:r>
      <w:r w:rsidR="00201C91" w:rsidRPr="00F34E3A">
        <w:rPr>
          <w:rFonts w:ascii="Arial" w:hAnsi="Arial" w:cs="Arial"/>
          <w:b/>
          <w:sz w:val="31"/>
          <w:szCs w:val="31"/>
        </w:rPr>
        <w:t>1</w:t>
      </w:r>
    </w:p>
    <w:p w:rsidR="007A21AB" w:rsidRPr="00F34E3A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0131E3" w:rsidRPr="00F34E3A" w:rsidRDefault="00F34E3A" w:rsidP="005E5B7B">
      <w:pPr>
        <w:jc w:val="center"/>
        <w:outlineLvl w:val="0"/>
        <w:rPr>
          <w:rFonts w:ascii="Arial" w:hAnsi="Arial" w:cs="Arial"/>
          <w:b/>
          <w:sz w:val="36"/>
          <w:szCs w:val="24"/>
        </w:rPr>
      </w:pPr>
      <w:r w:rsidRPr="00F34E3A">
        <w:rPr>
          <w:rFonts w:ascii="Arial" w:hAnsi="Arial" w:cs="Arial"/>
          <w:b/>
          <w:sz w:val="36"/>
          <w:szCs w:val="24"/>
        </w:rPr>
        <w:t xml:space="preserve">Inaugura UABC Unidad </w:t>
      </w:r>
      <w:r w:rsidR="004579D0">
        <w:rPr>
          <w:rFonts w:ascii="Arial" w:hAnsi="Arial" w:cs="Arial"/>
          <w:b/>
          <w:sz w:val="36"/>
          <w:szCs w:val="24"/>
        </w:rPr>
        <w:t>Universitaria</w:t>
      </w:r>
      <w:r w:rsidRPr="00F34E3A">
        <w:rPr>
          <w:rFonts w:ascii="Arial" w:hAnsi="Arial" w:cs="Arial"/>
          <w:b/>
          <w:sz w:val="36"/>
          <w:szCs w:val="24"/>
        </w:rPr>
        <w:t xml:space="preserve"> Ciudad Morelos</w:t>
      </w:r>
    </w:p>
    <w:p w:rsidR="005E5B7B" w:rsidRPr="00B34773" w:rsidRDefault="005E5B7B" w:rsidP="005E5B7B">
      <w:pPr>
        <w:jc w:val="center"/>
        <w:rPr>
          <w:rFonts w:ascii="Arial" w:hAnsi="Arial" w:cs="Arial"/>
          <w:sz w:val="16"/>
          <w:szCs w:val="16"/>
        </w:rPr>
      </w:pPr>
    </w:p>
    <w:p w:rsidR="000131E3" w:rsidRPr="005E5B7B" w:rsidRDefault="00F34E3A" w:rsidP="005E5B7B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Atenderá a los alumnos de la zona oriente del valle de Mexicali</w:t>
      </w:r>
      <w:r w:rsidR="000131E3" w:rsidRPr="005E5B7B">
        <w:rPr>
          <w:rFonts w:ascii="Arial" w:hAnsi="Arial" w:cs="Arial"/>
          <w:sz w:val="24"/>
          <w:szCs w:val="24"/>
          <w:lang w:val="es-ES_tradnl"/>
        </w:rPr>
        <w:t>.</w:t>
      </w:r>
    </w:p>
    <w:p w:rsidR="000131E3" w:rsidRPr="00B34773" w:rsidRDefault="000131E3" w:rsidP="005E5B7B">
      <w:pPr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 w:rsidRPr="005E5B7B">
        <w:rPr>
          <w:rFonts w:ascii="Arial" w:hAnsi="Arial" w:cs="Arial"/>
          <w:b/>
          <w:sz w:val="24"/>
          <w:szCs w:val="24"/>
        </w:rPr>
        <w:t xml:space="preserve">Mexicali, </w:t>
      </w:r>
      <w:r>
        <w:rPr>
          <w:rFonts w:ascii="Arial" w:hAnsi="Arial" w:cs="Arial"/>
          <w:b/>
          <w:sz w:val="24"/>
          <w:szCs w:val="24"/>
        </w:rPr>
        <w:t xml:space="preserve">B.C., a miércoles 26 de </w:t>
      </w:r>
      <w:r w:rsidRPr="005E5B7B">
        <w:rPr>
          <w:rFonts w:ascii="Arial" w:hAnsi="Arial" w:cs="Arial"/>
          <w:b/>
          <w:sz w:val="24"/>
          <w:szCs w:val="24"/>
        </w:rPr>
        <w:t>febrero de 2014</w:t>
      </w:r>
      <w:r>
        <w:rPr>
          <w:rFonts w:ascii="Arial" w:hAnsi="Arial" w:cs="Arial"/>
          <w:sz w:val="24"/>
          <w:szCs w:val="24"/>
        </w:rPr>
        <w:t>.- Se inauguró oficialmente</w:t>
      </w:r>
      <w:r w:rsidR="000E3835">
        <w:rPr>
          <w:rFonts w:ascii="Arial" w:hAnsi="Arial" w:cs="Arial"/>
          <w:sz w:val="24"/>
          <w:szCs w:val="24"/>
        </w:rPr>
        <w:t xml:space="preserve"> este día</w:t>
      </w:r>
      <w:r>
        <w:rPr>
          <w:rFonts w:ascii="Arial" w:hAnsi="Arial" w:cs="Arial"/>
          <w:sz w:val="24"/>
          <w:szCs w:val="24"/>
        </w:rPr>
        <w:t xml:space="preserve"> la Unidad Universitaria Ciudad Morelos de la Universidad Autónoma de Baja California (UABC), la cual atiende a los alumnos de la zona noreste del Valle de Mexicali.</w:t>
      </w:r>
    </w:p>
    <w:p w:rsidR="00974DC6" w:rsidRPr="00974DC6" w:rsidRDefault="00974DC6" w:rsidP="00974DC6">
      <w:pPr>
        <w:jc w:val="both"/>
        <w:rPr>
          <w:rFonts w:ascii="Arial" w:hAnsi="Arial" w:cs="Arial"/>
          <w:sz w:val="16"/>
          <w:szCs w:val="16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inversión para esta obra fue de 10.5 millones de pesos, de los cuales 8 millones </w:t>
      </w:r>
      <w:r w:rsidR="00A867FF">
        <w:rPr>
          <w:rFonts w:ascii="Arial" w:hAnsi="Arial" w:cs="Arial"/>
          <w:sz w:val="24"/>
          <w:szCs w:val="24"/>
        </w:rPr>
        <w:t xml:space="preserve">fueron aportación </w:t>
      </w:r>
      <w:r>
        <w:rPr>
          <w:rFonts w:ascii="Arial" w:hAnsi="Arial" w:cs="Arial"/>
          <w:sz w:val="24"/>
          <w:szCs w:val="24"/>
        </w:rPr>
        <w:t xml:space="preserve">del Gobierno Estatal y el resto de recursos propios de la Universidad. El edificio consta de 4 aulas con capacidad para 50 alumnos, equipadas con proyector y computadora; una Biblioteca; un laboratorio con 25 computadoras con acceso a Internet a través de </w:t>
      </w:r>
      <w:proofErr w:type="spellStart"/>
      <w:r>
        <w:rPr>
          <w:rFonts w:ascii="Arial" w:hAnsi="Arial" w:cs="Arial"/>
          <w:sz w:val="24"/>
          <w:szCs w:val="24"/>
        </w:rPr>
        <w:t>Cimarred</w:t>
      </w:r>
      <w:proofErr w:type="spellEnd"/>
      <w:r>
        <w:rPr>
          <w:rFonts w:ascii="Arial" w:hAnsi="Arial" w:cs="Arial"/>
          <w:sz w:val="24"/>
          <w:szCs w:val="24"/>
        </w:rPr>
        <w:t>; así como un área administrativa.</w:t>
      </w:r>
    </w:p>
    <w:p w:rsidR="00974DC6" w:rsidRPr="00A94B0F" w:rsidRDefault="00974DC6" w:rsidP="00974DC6">
      <w:pPr>
        <w:jc w:val="both"/>
        <w:rPr>
          <w:rFonts w:ascii="Arial" w:hAnsi="Arial" w:cs="Arial"/>
          <w:sz w:val="16"/>
          <w:szCs w:val="24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ceremonia inaugural fue presidida por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UABC, quien mencionó que con esta nueva unidad se les da la oportunidad a los jóvenes para que tengan mejores condiciones para sus estudios profesionales. “Yo invito a los estudiantes a que en refrendo a este esfuerzo que hace la Universidad </w:t>
      </w:r>
      <w:r w:rsidR="00BF29A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 dediquen el máximo esfuerzo al estudio”, expresó.</w:t>
      </w:r>
    </w:p>
    <w:p w:rsidR="00974DC6" w:rsidRPr="00974DC6" w:rsidRDefault="00974DC6" w:rsidP="00974DC6">
      <w:pPr>
        <w:jc w:val="both"/>
        <w:rPr>
          <w:rFonts w:ascii="Arial" w:hAnsi="Arial" w:cs="Arial"/>
          <w:sz w:val="16"/>
          <w:szCs w:val="16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exhortó a los alumnos presentes a aprovechar al máximo las nuevas instalaciones y </w:t>
      </w:r>
      <w:r w:rsidR="00CE0898">
        <w:rPr>
          <w:rFonts w:ascii="Arial" w:hAnsi="Arial" w:cs="Arial"/>
          <w:sz w:val="24"/>
          <w:szCs w:val="24"/>
        </w:rPr>
        <w:t xml:space="preserve">el conocimiento de </w:t>
      </w:r>
      <w:r>
        <w:rPr>
          <w:rFonts w:ascii="Arial" w:hAnsi="Arial" w:cs="Arial"/>
          <w:sz w:val="24"/>
          <w:szCs w:val="24"/>
        </w:rPr>
        <w:t>sus profesores, a realizar un intercambio estudiantil la cual es una experiencia de vida, y principalmente, a sentirse parte de la comunidad cimarrona.</w:t>
      </w:r>
      <w:r w:rsidR="00D261B0">
        <w:rPr>
          <w:rFonts w:ascii="Arial" w:hAnsi="Arial" w:cs="Arial"/>
          <w:sz w:val="24"/>
          <w:szCs w:val="24"/>
        </w:rPr>
        <w:t xml:space="preserve"> </w:t>
      </w:r>
    </w:p>
    <w:p w:rsidR="00974DC6" w:rsidRPr="00974DC6" w:rsidRDefault="00974DC6" w:rsidP="00974DC6">
      <w:pPr>
        <w:jc w:val="both"/>
        <w:rPr>
          <w:rFonts w:ascii="Arial" w:hAnsi="Arial" w:cs="Arial"/>
          <w:sz w:val="16"/>
          <w:szCs w:val="16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agradeció el apoyo recibido por el Colegio de Bachilleres plantel Ciudad Morelos, ya que esta institución prestó sus instalaciones </w:t>
      </w:r>
      <w:r w:rsidR="00CE0898">
        <w:rPr>
          <w:rFonts w:ascii="Arial" w:hAnsi="Arial" w:cs="Arial"/>
          <w:sz w:val="24"/>
          <w:szCs w:val="24"/>
        </w:rPr>
        <w:t>durante 10 años para que</w:t>
      </w:r>
      <w:r>
        <w:rPr>
          <w:rFonts w:ascii="Arial" w:hAnsi="Arial" w:cs="Arial"/>
          <w:sz w:val="24"/>
          <w:szCs w:val="24"/>
        </w:rPr>
        <w:t xml:space="preserve"> los alumnos </w:t>
      </w:r>
      <w:r w:rsidR="00CE0898">
        <w:rPr>
          <w:rFonts w:ascii="Arial" w:hAnsi="Arial" w:cs="Arial"/>
          <w:sz w:val="24"/>
          <w:szCs w:val="24"/>
        </w:rPr>
        <w:t>cimarrones</w:t>
      </w:r>
      <w:r>
        <w:rPr>
          <w:rFonts w:ascii="Arial" w:hAnsi="Arial" w:cs="Arial"/>
          <w:sz w:val="24"/>
          <w:szCs w:val="24"/>
        </w:rPr>
        <w:t xml:space="preserve"> cursaran sus estudios profesionales. También reconoció el esfuerzo de los integrantes del Patronato pro construcción,  quienes donaron el terrero para hacer posible esta obra.</w:t>
      </w:r>
    </w:p>
    <w:p w:rsidR="00974DC6" w:rsidRPr="00974DC6" w:rsidRDefault="00974DC6" w:rsidP="00974DC6">
      <w:pPr>
        <w:jc w:val="both"/>
        <w:rPr>
          <w:rFonts w:ascii="Arial" w:hAnsi="Arial" w:cs="Arial"/>
          <w:sz w:val="16"/>
          <w:szCs w:val="16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en la Unidad Universitaria Ciudad Morelos estudian 85 alumnos de cuarto, sexto y octavo semestre de la licenciatura en Administración de Empresas, así como del tronco común de Ciencias Administrativas</w:t>
      </w:r>
      <w:r w:rsidR="003D6411">
        <w:rPr>
          <w:rFonts w:ascii="Arial" w:hAnsi="Arial" w:cs="Arial"/>
          <w:sz w:val="24"/>
          <w:szCs w:val="24"/>
        </w:rPr>
        <w:t xml:space="preserve"> y tiene una planta docente de 14 académicos</w:t>
      </w:r>
      <w:r w:rsidR="00916D4D">
        <w:rPr>
          <w:rFonts w:ascii="Arial" w:hAnsi="Arial" w:cs="Arial"/>
          <w:sz w:val="24"/>
          <w:szCs w:val="24"/>
        </w:rPr>
        <w:t xml:space="preserve">, </w:t>
      </w:r>
      <w:r w:rsidR="002738EC">
        <w:rPr>
          <w:rFonts w:ascii="Arial" w:hAnsi="Arial" w:cs="Arial"/>
          <w:sz w:val="24"/>
          <w:szCs w:val="24"/>
        </w:rPr>
        <w:t>y</w:t>
      </w:r>
      <w:bookmarkStart w:id="0" w:name="_GoBack"/>
      <w:bookmarkEnd w:id="0"/>
      <w:r w:rsidR="00916D4D">
        <w:rPr>
          <w:rFonts w:ascii="Arial" w:hAnsi="Arial" w:cs="Arial"/>
          <w:sz w:val="24"/>
          <w:szCs w:val="24"/>
        </w:rPr>
        <w:t xml:space="preserve"> se espera que esta unidad crezca aún más</w:t>
      </w:r>
      <w:r>
        <w:rPr>
          <w:rFonts w:ascii="Arial" w:hAnsi="Arial" w:cs="Arial"/>
          <w:sz w:val="24"/>
          <w:szCs w:val="24"/>
        </w:rPr>
        <w:t>.</w:t>
      </w:r>
    </w:p>
    <w:p w:rsidR="00974DC6" w:rsidRPr="00974DC6" w:rsidRDefault="00974DC6" w:rsidP="00974DC6">
      <w:pPr>
        <w:jc w:val="both"/>
        <w:rPr>
          <w:rFonts w:ascii="Arial" w:hAnsi="Arial" w:cs="Arial"/>
          <w:sz w:val="16"/>
          <w:szCs w:val="16"/>
        </w:rPr>
      </w:pPr>
    </w:p>
    <w:p w:rsidR="00974DC6" w:rsidRDefault="00974DC6" w:rsidP="00974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formaron parte del presídium de la ceremonia inaugural el maestro Santiago Pérez Alcalá, Director de la Facultad de Ciencias Administrativas; José Luis Sánchez Gutiérrez, Coordinador de la Unidad Universitaria Ciudad Morelos; señor Mauricio Salcedo Loza, Presidente del Patronato Pro construcción de la UABC en Ciudad Morelos; y la señora Rita Díaz, Presidenta del Comité Ejidal de Ciudad Morelos. </w:t>
      </w:r>
    </w:p>
    <w:p w:rsidR="00974DC6" w:rsidRPr="00A94B0F" w:rsidRDefault="00974DC6" w:rsidP="005E5B7B">
      <w:pPr>
        <w:jc w:val="both"/>
        <w:rPr>
          <w:rFonts w:ascii="Arial" w:hAnsi="Arial" w:cs="Arial"/>
          <w:sz w:val="16"/>
          <w:szCs w:val="24"/>
        </w:rPr>
      </w:pPr>
    </w:p>
    <w:sectPr w:rsidR="00974DC6" w:rsidRPr="00A94B0F" w:rsidSect="004B4417">
      <w:pgSz w:w="12240" w:h="15840"/>
      <w:pgMar w:top="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6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4"/>
  </w:num>
  <w:num w:numId="5">
    <w:abstractNumId w:val="13"/>
  </w:num>
  <w:num w:numId="6">
    <w:abstractNumId w:val="17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12"/>
  </w:num>
  <w:num w:numId="12">
    <w:abstractNumId w:val="6"/>
  </w:num>
  <w:num w:numId="13">
    <w:abstractNumId w:val="3"/>
  </w:num>
  <w:num w:numId="14">
    <w:abstractNumId w:val="16"/>
  </w:num>
  <w:num w:numId="15">
    <w:abstractNumId w:val="9"/>
  </w:num>
  <w:num w:numId="16">
    <w:abstractNumId w:val="1"/>
  </w:num>
  <w:num w:numId="17">
    <w:abstractNumId w:val="5"/>
  </w:num>
  <w:num w:numId="18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6121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3835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404"/>
    <w:rsid w:val="0011684A"/>
    <w:rsid w:val="00117B90"/>
    <w:rsid w:val="00120413"/>
    <w:rsid w:val="001236F7"/>
    <w:rsid w:val="00123D9D"/>
    <w:rsid w:val="00126C5B"/>
    <w:rsid w:val="001279F8"/>
    <w:rsid w:val="00131D12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3451"/>
    <w:rsid w:val="00193D03"/>
    <w:rsid w:val="001952D9"/>
    <w:rsid w:val="0019558D"/>
    <w:rsid w:val="00196399"/>
    <w:rsid w:val="0019685D"/>
    <w:rsid w:val="001970DB"/>
    <w:rsid w:val="001A068B"/>
    <w:rsid w:val="001A350D"/>
    <w:rsid w:val="001A3777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8EC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6D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0B9"/>
    <w:rsid w:val="003D3F29"/>
    <w:rsid w:val="003D46C7"/>
    <w:rsid w:val="003D4D6C"/>
    <w:rsid w:val="003D5306"/>
    <w:rsid w:val="003D6411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B3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579D0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8EE"/>
    <w:rsid w:val="004F4846"/>
    <w:rsid w:val="004F486F"/>
    <w:rsid w:val="005022F7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27C"/>
    <w:rsid w:val="00661965"/>
    <w:rsid w:val="006641AC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182"/>
    <w:rsid w:val="006A5738"/>
    <w:rsid w:val="006A5CD0"/>
    <w:rsid w:val="006A76F1"/>
    <w:rsid w:val="006B00C9"/>
    <w:rsid w:val="006B2994"/>
    <w:rsid w:val="006B3294"/>
    <w:rsid w:val="006B4D8F"/>
    <w:rsid w:val="006B632C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7E7A"/>
    <w:rsid w:val="00790566"/>
    <w:rsid w:val="00790FD8"/>
    <w:rsid w:val="00792F45"/>
    <w:rsid w:val="007937BF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9EE"/>
    <w:rsid w:val="007C1488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1506D"/>
    <w:rsid w:val="009162BA"/>
    <w:rsid w:val="00916978"/>
    <w:rsid w:val="00916D4D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DC6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67FF"/>
    <w:rsid w:val="00A87838"/>
    <w:rsid w:val="00A87E72"/>
    <w:rsid w:val="00A90038"/>
    <w:rsid w:val="00A94B0F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4773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1A3E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29A6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36C3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910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25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0898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1B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3A2F"/>
    <w:rsid w:val="00D544AD"/>
    <w:rsid w:val="00D5486A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A8F"/>
    <w:rsid w:val="00D9235E"/>
    <w:rsid w:val="00D93002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36CD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3EA2"/>
    <w:rsid w:val="00E24162"/>
    <w:rsid w:val="00E250E2"/>
    <w:rsid w:val="00E26744"/>
    <w:rsid w:val="00E300C4"/>
    <w:rsid w:val="00E3034F"/>
    <w:rsid w:val="00E32659"/>
    <w:rsid w:val="00E33595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4E3A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11A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D9551-07E4-4615-B234-7F805A24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2014-02-24T22:41:00Z</cp:lastPrinted>
  <dcterms:created xsi:type="dcterms:W3CDTF">2014-02-27T03:11:00Z</dcterms:created>
  <dcterms:modified xsi:type="dcterms:W3CDTF">2014-02-27T04:39:00Z</dcterms:modified>
</cp:coreProperties>
</file>