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784B48">
        <w:rPr>
          <w:rFonts w:ascii="Arial" w:hAnsi="Arial" w:cs="Arial"/>
          <w:b/>
          <w:sz w:val="24"/>
          <w:szCs w:val="24"/>
        </w:rPr>
        <w:t>5</w:t>
      </w:r>
      <w:r w:rsidR="00A262C6">
        <w:rPr>
          <w:rFonts w:ascii="Arial" w:hAnsi="Arial" w:cs="Arial"/>
          <w:b/>
          <w:sz w:val="24"/>
          <w:szCs w:val="24"/>
        </w:rPr>
        <w:t>6</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A262C6" w:rsidRDefault="00A262C6" w:rsidP="00A262C6">
      <w:pPr>
        <w:tabs>
          <w:tab w:val="left" w:pos="2100"/>
        </w:tabs>
        <w:contextualSpacing/>
        <w:jc w:val="center"/>
        <w:rPr>
          <w:rFonts w:ascii="Arial" w:eastAsia="Calibri" w:hAnsi="Arial" w:cs="Arial"/>
          <w:b/>
          <w:sz w:val="36"/>
          <w:szCs w:val="24"/>
        </w:rPr>
      </w:pPr>
      <w:r>
        <w:rPr>
          <w:rFonts w:ascii="Arial" w:eastAsia="Calibri" w:hAnsi="Arial" w:cs="Arial"/>
          <w:b/>
          <w:sz w:val="36"/>
          <w:szCs w:val="24"/>
        </w:rPr>
        <w:t xml:space="preserve">Inaugura Rector </w:t>
      </w:r>
      <w:r>
        <w:rPr>
          <w:rFonts w:ascii="Arial" w:eastAsia="Calibri" w:hAnsi="Arial" w:cs="Arial"/>
          <w:b/>
          <w:sz w:val="36"/>
          <w:szCs w:val="24"/>
        </w:rPr>
        <w:t>i</w:t>
      </w:r>
      <w:r>
        <w:rPr>
          <w:rFonts w:ascii="Arial" w:eastAsia="Calibri" w:hAnsi="Arial" w:cs="Arial"/>
          <w:b/>
          <w:sz w:val="36"/>
          <w:szCs w:val="24"/>
        </w:rPr>
        <w:t>nfraestructura del Campus Ensenada</w:t>
      </w:r>
    </w:p>
    <w:p w:rsidR="00A262C6" w:rsidRPr="00A262C6" w:rsidRDefault="00A262C6" w:rsidP="00A262C6">
      <w:pPr>
        <w:tabs>
          <w:tab w:val="left" w:pos="2100"/>
        </w:tabs>
        <w:contextualSpacing/>
        <w:jc w:val="center"/>
        <w:rPr>
          <w:rFonts w:ascii="Arial" w:eastAsia="Calibri" w:hAnsi="Arial" w:cs="Arial"/>
          <w:b/>
          <w:sz w:val="16"/>
          <w:szCs w:val="16"/>
        </w:rPr>
      </w:pPr>
    </w:p>
    <w:p w:rsidR="00A262C6" w:rsidRPr="00A262C6" w:rsidRDefault="0063282E" w:rsidP="00456BF3">
      <w:pPr>
        <w:pStyle w:val="Prrafodelista"/>
        <w:numPr>
          <w:ilvl w:val="0"/>
          <w:numId w:val="31"/>
        </w:numPr>
        <w:tabs>
          <w:tab w:val="left" w:pos="2100"/>
        </w:tabs>
        <w:ind w:left="284" w:hanging="284"/>
        <w:jc w:val="both"/>
        <w:rPr>
          <w:rFonts w:ascii="Arial" w:eastAsia="Calibri" w:hAnsi="Arial" w:cs="Arial"/>
          <w:b/>
          <w:sz w:val="24"/>
          <w:szCs w:val="24"/>
        </w:rPr>
      </w:pPr>
      <w:r>
        <w:rPr>
          <w:rFonts w:ascii="Arial" w:eastAsia="Calibri" w:hAnsi="Arial" w:cs="Arial"/>
          <w:sz w:val="24"/>
          <w:szCs w:val="24"/>
        </w:rPr>
        <w:t>Se invirtieron más de 16 millones de pesos</w:t>
      </w:r>
      <w:r w:rsidR="00456BF3">
        <w:rPr>
          <w:rFonts w:ascii="Arial" w:eastAsia="Calibri" w:hAnsi="Arial" w:cs="Arial"/>
          <w:sz w:val="24"/>
          <w:szCs w:val="24"/>
        </w:rPr>
        <w:t xml:space="preserve"> en el </w:t>
      </w:r>
      <w:r w:rsidR="00456BF3">
        <w:rPr>
          <w:rFonts w:ascii="Arial" w:eastAsia="Calibri" w:hAnsi="Arial" w:cs="Arial"/>
          <w:sz w:val="24"/>
          <w:szCs w:val="24"/>
        </w:rPr>
        <w:t>Centro de Atención Integral Comunitario</w:t>
      </w:r>
      <w:r w:rsidR="00456BF3">
        <w:rPr>
          <w:rFonts w:ascii="Arial" w:eastAsia="Calibri" w:hAnsi="Arial" w:cs="Arial"/>
          <w:sz w:val="24"/>
          <w:szCs w:val="24"/>
        </w:rPr>
        <w:t xml:space="preserve">, </w:t>
      </w:r>
      <w:r w:rsidR="00456BF3">
        <w:rPr>
          <w:rFonts w:ascii="Arial" w:eastAsia="Calibri" w:hAnsi="Arial" w:cs="Arial"/>
          <w:sz w:val="24"/>
          <w:szCs w:val="24"/>
        </w:rPr>
        <w:t xml:space="preserve">la Unidad de </w:t>
      </w:r>
      <w:proofErr w:type="spellStart"/>
      <w:r w:rsidR="00456BF3">
        <w:rPr>
          <w:rFonts w:ascii="Arial" w:eastAsia="Calibri" w:hAnsi="Arial" w:cs="Arial"/>
          <w:sz w:val="24"/>
          <w:szCs w:val="24"/>
        </w:rPr>
        <w:t>Acualcultura</w:t>
      </w:r>
      <w:proofErr w:type="spellEnd"/>
      <w:r w:rsidR="00456BF3">
        <w:rPr>
          <w:rFonts w:ascii="Arial" w:eastAsia="Calibri" w:hAnsi="Arial" w:cs="Arial"/>
          <w:sz w:val="24"/>
          <w:szCs w:val="24"/>
        </w:rPr>
        <w:t xml:space="preserve"> Piloto Comercial</w:t>
      </w:r>
      <w:r w:rsidR="00456BF3">
        <w:rPr>
          <w:rFonts w:ascii="Arial" w:eastAsia="Calibri" w:hAnsi="Arial" w:cs="Arial"/>
          <w:sz w:val="24"/>
          <w:szCs w:val="24"/>
        </w:rPr>
        <w:t xml:space="preserve"> y  </w:t>
      </w:r>
      <w:r w:rsidR="00456BF3">
        <w:rPr>
          <w:rFonts w:ascii="Arial" w:eastAsia="Calibri" w:hAnsi="Arial" w:cs="Arial"/>
          <w:sz w:val="24"/>
          <w:szCs w:val="24"/>
        </w:rPr>
        <w:t>el Laboratorio de Disecciones</w:t>
      </w:r>
      <w:r>
        <w:rPr>
          <w:rFonts w:ascii="Arial" w:eastAsia="Calibri" w:hAnsi="Arial" w:cs="Arial"/>
          <w:sz w:val="24"/>
          <w:szCs w:val="24"/>
        </w:rPr>
        <w:t>.</w:t>
      </w:r>
    </w:p>
    <w:p w:rsidR="00A262C6" w:rsidRPr="00A262C6" w:rsidRDefault="00A262C6" w:rsidP="00A262C6">
      <w:pPr>
        <w:jc w:val="both"/>
        <w:rPr>
          <w:rFonts w:ascii="Arial" w:eastAsia="Calibri" w:hAnsi="Arial" w:cs="Arial"/>
          <w:b/>
          <w:sz w:val="16"/>
          <w:szCs w:val="16"/>
        </w:rPr>
      </w:pPr>
    </w:p>
    <w:p w:rsidR="00A262C6" w:rsidRDefault="00A262C6" w:rsidP="00A262C6">
      <w:pPr>
        <w:jc w:val="both"/>
        <w:rPr>
          <w:rFonts w:ascii="Arial" w:eastAsia="Calibri" w:hAnsi="Arial" w:cs="Arial"/>
          <w:sz w:val="24"/>
        </w:rPr>
      </w:pPr>
      <w:r w:rsidRPr="00543CD6">
        <w:rPr>
          <w:rFonts w:ascii="Arial" w:eastAsia="Calibri" w:hAnsi="Arial" w:cs="Arial"/>
          <w:b/>
          <w:sz w:val="24"/>
          <w:szCs w:val="24"/>
        </w:rPr>
        <w:t xml:space="preserve">Ensenada, B.C., a </w:t>
      </w:r>
      <w:r>
        <w:rPr>
          <w:rFonts w:ascii="Arial" w:eastAsia="Calibri" w:hAnsi="Arial" w:cs="Arial"/>
          <w:b/>
          <w:sz w:val="24"/>
          <w:szCs w:val="24"/>
        </w:rPr>
        <w:t>jueves 3</w:t>
      </w:r>
      <w:r w:rsidRPr="00543CD6">
        <w:rPr>
          <w:rFonts w:ascii="Arial" w:eastAsia="Calibri" w:hAnsi="Arial" w:cs="Arial"/>
          <w:b/>
          <w:sz w:val="24"/>
          <w:szCs w:val="24"/>
        </w:rPr>
        <w:t xml:space="preserve"> de abril de 2014.-</w:t>
      </w:r>
      <w:r>
        <w:rPr>
          <w:rFonts w:ascii="Calibri" w:eastAsia="Calibri" w:hAnsi="Calibri"/>
        </w:rPr>
        <w:t xml:space="preserve"> </w:t>
      </w:r>
      <w:r>
        <w:rPr>
          <w:rFonts w:ascii="Arial" w:eastAsia="Calibri" w:hAnsi="Arial" w:cs="Arial"/>
          <w:sz w:val="24"/>
        </w:rPr>
        <w:t>El Rector de la Universidad Autónoma de Baja California</w:t>
      </w:r>
      <w:r>
        <w:rPr>
          <w:rFonts w:ascii="Arial" w:eastAsia="Calibri" w:hAnsi="Arial" w:cs="Arial"/>
          <w:sz w:val="24"/>
        </w:rPr>
        <w:t xml:space="preserve"> (UABC)</w:t>
      </w:r>
      <w:r>
        <w:rPr>
          <w:rFonts w:ascii="Arial" w:eastAsia="Calibri" w:hAnsi="Arial" w:cs="Arial"/>
          <w:sz w:val="24"/>
        </w:rPr>
        <w:t xml:space="preserve">, doctor Felipe </w:t>
      </w:r>
      <w:proofErr w:type="spellStart"/>
      <w:r>
        <w:rPr>
          <w:rFonts w:ascii="Arial" w:eastAsia="Calibri" w:hAnsi="Arial" w:cs="Arial"/>
          <w:sz w:val="24"/>
        </w:rPr>
        <w:t>Cuamea</w:t>
      </w:r>
      <w:proofErr w:type="spellEnd"/>
      <w:r>
        <w:rPr>
          <w:rFonts w:ascii="Arial" w:eastAsia="Calibri" w:hAnsi="Arial" w:cs="Arial"/>
          <w:sz w:val="24"/>
        </w:rPr>
        <w:t xml:space="preserve"> Velázquez, visitó el Campus Ensenada para inaugurar formalmente tres obras de infraestructura universitaria, las cuales contribuirán en la formación integral de la comunidad </w:t>
      </w:r>
      <w:r w:rsidR="00B8757F">
        <w:rPr>
          <w:rFonts w:ascii="Arial" w:eastAsia="Calibri" w:hAnsi="Arial" w:cs="Arial"/>
          <w:sz w:val="24"/>
        </w:rPr>
        <w:t>cimarrona</w:t>
      </w:r>
      <w:r>
        <w:rPr>
          <w:rFonts w:ascii="Arial" w:eastAsia="Calibri" w:hAnsi="Arial" w:cs="Arial"/>
          <w:sz w:val="24"/>
        </w:rPr>
        <w:t xml:space="preserve">. </w:t>
      </w:r>
    </w:p>
    <w:p w:rsidR="00A262C6" w:rsidRPr="0063282E" w:rsidRDefault="00A262C6" w:rsidP="00A262C6">
      <w:pPr>
        <w:jc w:val="both"/>
        <w:rPr>
          <w:rFonts w:ascii="Arial" w:eastAsia="Calibri" w:hAnsi="Arial" w:cs="Arial"/>
          <w:sz w:val="16"/>
          <w:szCs w:val="16"/>
        </w:rPr>
      </w:pPr>
      <w:r w:rsidRPr="0063282E">
        <w:rPr>
          <w:rFonts w:ascii="Arial" w:eastAsia="Calibri" w:hAnsi="Arial" w:cs="Arial"/>
          <w:sz w:val="16"/>
          <w:szCs w:val="16"/>
        </w:rPr>
        <w:t xml:space="preserve"> </w:t>
      </w:r>
    </w:p>
    <w:p w:rsidR="00A262C6" w:rsidRDefault="00A262C6" w:rsidP="00A262C6">
      <w:pPr>
        <w:jc w:val="both"/>
        <w:rPr>
          <w:rFonts w:ascii="Arial" w:eastAsia="Calibri" w:hAnsi="Arial" w:cs="Arial"/>
          <w:sz w:val="24"/>
          <w:szCs w:val="24"/>
        </w:rPr>
      </w:pPr>
      <w:r>
        <w:rPr>
          <w:rFonts w:ascii="Arial" w:eastAsia="Calibri" w:hAnsi="Arial" w:cs="Arial"/>
          <w:sz w:val="24"/>
        </w:rPr>
        <w:t xml:space="preserve">El </w:t>
      </w:r>
      <w:r>
        <w:rPr>
          <w:rFonts w:ascii="Arial" w:eastAsia="Calibri" w:hAnsi="Arial" w:cs="Arial"/>
          <w:sz w:val="24"/>
          <w:szCs w:val="24"/>
        </w:rPr>
        <w:t xml:space="preserve">Centro de Atención Integral Comunitario de la Unidad Valle Dorado (CAIC) fue una de las obras que inauguró el doctor </w:t>
      </w:r>
      <w:proofErr w:type="spellStart"/>
      <w:r>
        <w:rPr>
          <w:rFonts w:ascii="Arial" w:eastAsia="Calibri" w:hAnsi="Arial" w:cs="Arial"/>
          <w:sz w:val="24"/>
          <w:szCs w:val="24"/>
        </w:rPr>
        <w:t>Cuamea</w:t>
      </w:r>
      <w:proofErr w:type="spellEnd"/>
      <w:r>
        <w:rPr>
          <w:rFonts w:ascii="Arial" w:eastAsia="Calibri" w:hAnsi="Arial" w:cs="Arial"/>
          <w:sz w:val="24"/>
          <w:szCs w:val="24"/>
        </w:rPr>
        <w:t xml:space="preserve"> Velázquez, cuya inversión se calcula en 10 millones de pesos</w:t>
      </w:r>
      <w:r>
        <w:rPr>
          <w:rFonts w:ascii="Arial" w:eastAsia="Calibri" w:hAnsi="Arial" w:cs="Arial"/>
          <w:sz w:val="24"/>
          <w:szCs w:val="24"/>
        </w:rPr>
        <w:t xml:space="preserve">, con </w:t>
      </w:r>
      <w:r w:rsidR="00B8757F">
        <w:rPr>
          <w:rFonts w:ascii="Arial" w:eastAsia="Calibri" w:hAnsi="Arial" w:cs="Arial"/>
          <w:sz w:val="24"/>
          <w:szCs w:val="24"/>
        </w:rPr>
        <w:t xml:space="preserve">la </w:t>
      </w:r>
      <w:r>
        <w:rPr>
          <w:rFonts w:ascii="Arial" w:eastAsia="Calibri" w:hAnsi="Arial" w:cs="Arial"/>
          <w:sz w:val="24"/>
          <w:szCs w:val="24"/>
        </w:rPr>
        <w:t xml:space="preserve">que se </w:t>
      </w:r>
      <w:r>
        <w:rPr>
          <w:rFonts w:ascii="Arial" w:eastAsia="Calibri" w:hAnsi="Arial" w:cs="Arial"/>
          <w:sz w:val="24"/>
          <w:szCs w:val="24"/>
        </w:rPr>
        <w:t>favorecerá la formación profesional de los estudiantes</w:t>
      </w:r>
      <w:r w:rsidR="0063282E">
        <w:rPr>
          <w:rFonts w:ascii="Arial" w:eastAsia="Calibri" w:hAnsi="Arial" w:cs="Arial"/>
          <w:sz w:val="24"/>
          <w:szCs w:val="24"/>
        </w:rPr>
        <w:t xml:space="preserve">. Además,  </w:t>
      </w:r>
      <w:r>
        <w:rPr>
          <w:rFonts w:ascii="Arial" w:eastAsia="Calibri" w:hAnsi="Arial" w:cs="Arial"/>
          <w:sz w:val="24"/>
          <w:szCs w:val="24"/>
        </w:rPr>
        <w:t xml:space="preserve">extenderá a la comunidad bajacaliforniana los beneficios </w:t>
      </w:r>
      <w:r w:rsidR="0063282E">
        <w:rPr>
          <w:rFonts w:ascii="Arial" w:eastAsia="Calibri" w:hAnsi="Arial" w:cs="Arial"/>
          <w:sz w:val="24"/>
          <w:szCs w:val="24"/>
        </w:rPr>
        <w:t xml:space="preserve">a través de </w:t>
      </w:r>
      <w:r w:rsidRPr="00B0773A">
        <w:rPr>
          <w:rFonts w:ascii="Arial" w:eastAsia="Calibri" w:hAnsi="Arial" w:cs="Arial"/>
          <w:sz w:val="24"/>
          <w:szCs w:val="24"/>
        </w:rPr>
        <w:t xml:space="preserve">las capacidades y </w:t>
      </w:r>
      <w:r>
        <w:rPr>
          <w:rFonts w:ascii="Arial" w:eastAsia="Calibri" w:hAnsi="Arial" w:cs="Arial"/>
          <w:sz w:val="24"/>
          <w:szCs w:val="24"/>
        </w:rPr>
        <w:t>talentos de los universitarios.</w:t>
      </w:r>
    </w:p>
    <w:p w:rsidR="00A262C6" w:rsidRPr="0063282E" w:rsidRDefault="00A262C6" w:rsidP="00A262C6">
      <w:pPr>
        <w:jc w:val="both"/>
        <w:rPr>
          <w:rFonts w:ascii="Arial" w:eastAsia="Calibri" w:hAnsi="Arial" w:cs="Arial"/>
          <w:sz w:val="16"/>
          <w:szCs w:val="16"/>
        </w:rPr>
      </w:pPr>
    </w:p>
    <w:p w:rsidR="00A262C6" w:rsidRDefault="00A262C6" w:rsidP="00A262C6">
      <w:pPr>
        <w:jc w:val="both"/>
        <w:rPr>
          <w:rFonts w:ascii="Arial" w:eastAsia="Calibri" w:hAnsi="Arial" w:cs="Arial"/>
          <w:sz w:val="24"/>
          <w:szCs w:val="24"/>
        </w:rPr>
      </w:pPr>
      <w:r>
        <w:rPr>
          <w:rFonts w:ascii="Arial" w:eastAsia="Calibri" w:hAnsi="Arial" w:cs="Arial"/>
          <w:sz w:val="24"/>
          <w:szCs w:val="24"/>
        </w:rPr>
        <w:t xml:space="preserve">El Rector </w:t>
      </w:r>
      <w:r w:rsidR="0063282E">
        <w:rPr>
          <w:rFonts w:ascii="Arial" w:eastAsia="Calibri" w:hAnsi="Arial" w:cs="Arial"/>
          <w:sz w:val="24"/>
          <w:szCs w:val="24"/>
        </w:rPr>
        <w:t>mencionó</w:t>
      </w:r>
      <w:r>
        <w:rPr>
          <w:rFonts w:ascii="Arial" w:eastAsia="Calibri" w:hAnsi="Arial" w:cs="Arial"/>
          <w:sz w:val="24"/>
          <w:szCs w:val="24"/>
        </w:rPr>
        <w:t xml:space="preserve"> que este edificio albergará al Departamento de Servicios Estudiantiles y Gestión Escolar, Tesorería, Centros de Asistencia y Prevención Universitaria, Sala de Juicios Orales, Tribunal Universitario, Consultorios Dentales, Despachos Jurídicos y Contables, Área de Piscología y un cubículo para el </w:t>
      </w:r>
      <w:r w:rsidRPr="00E259C5">
        <w:rPr>
          <w:rFonts w:ascii="Arial" w:eastAsia="Calibri" w:hAnsi="Arial" w:cs="Arial"/>
          <w:sz w:val="24"/>
          <w:szCs w:val="24"/>
        </w:rPr>
        <w:t>Programa de Investigación, Asistencia y Docencia de la Micro y Pequeña Empresa (PIADMYPE)</w:t>
      </w:r>
      <w:r>
        <w:rPr>
          <w:rFonts w:ascii="Arial" w:eastAsia="Calibri" w:hAnsi="Arial" w:cs="Arial"/>
          <w:sz w:val="24"/>
          <w:szCs w:val="24"/>
        </w:rPr>
        <w:t xml:space="preserve">. </w:t>
      </w:r>
    </w:p>
    <w:p w:rsidR="00A262C6" w:rsidRPr="0063282E" w:rsidRDefault="00A262C6" w:rsidP="00A262C6">
      <w:pPr>
        <w:jc w:val="both"/>
        <w:rPr>
          <w:rFonts w:ascii="Arial" w:eastAsia="Calibri" w:hAnsi="Arial" w:cs="Arial"/>
          <w:sz w:val="16"/>
          <w:szCs w:val="16"/>
        </w:rPr>
      </w:pPr>
    </w:p>
    <w:p w:rsidR="00A262C6" w:rsidRDefault="00A262C6" w:rsidP="00A262C6">
      <w:pPr>
        <w:jc w:val="both"/>
        <w:rPr>
          <w:rFonts w:ascii="Arial" w:eastAsia="Calibri" w:hAnsi="Arial" w:cs="Arial"/>
          <w:sz w:val="24"/>
          <w:szCs w:val="24"/>
        </w:rPr>
      </w:pPr>
      <w:r>
        <w:rPr>
          <w:rFonts w:ascii="Arial" w:eastAsia="Calibri" w:hAnsi="Arial" w:cs="Arial"/>
          <w:sz w:val="24"/>
          <w:szCs w:val="24"/>
        </w:rPr>
        <w:t xml:space="preserve">Asimismo, inauguró la Unidad de </w:t>
      </w:r>
      <w:proofErr w:type="spellStart"/>
      <w:r>
        <w:rPr>
          <w:rFonts w:ascii="Arial" w:eastAsia="Calibri" w:hAnsi="Arial" w:cs="Arial"/>
          <w:sz w:val="24"/>
          <w:szCs w:val="24"/>
        </w:rPr>
        <w:t>Acualcultura</w:t>
      </w:r>
      <w:proofErr w:type="spellEnd"/>
      <w:r>
        <w:rPr>
          <w:rFonts w:ascii="Arial" w:eastAsia="Calibri" w:hAnsi="Arial" w:cs="Arial"/>
          <w:sz w:val="24"/>
          <w:szCs w:val="24"/>
        </w:rPr>
        <w:t xml:space="preserve"> Piloto Comercial dependiente del Instituto de Investigaciones </w:t>
      </w:r>
      <w:proofErr w:type="spellStart"/>
      <w:r>
        <w:rPr>
          <w:rFonts w:ascii="Arial" w:eastAsia="Calibri" w:hAnsi="Arial" w:cs="Arial"/>
          <w:sz w:val="24"/>
          <w:szCs w:val="24"/>
        </w:rPr>
        <w:t>Oceanológicas</w:t>
      </w:r>
      <w:proofErr w:type="spellEnd"/>
      <w:r>
        <w:rPr>
          <w:rFonts w:ascii="Arial" w:eastAsia="Calibri" w:hAnsi="Arial" w:cs="Arial"/>
          <w:sz w:val="24"/>
          <w:szCs w:val="24"/>
        </w:rPr>
        <w:t>, que consta de ocho pozas de agua salada con una inversión de más de 340 mil pesos y se vislumbra como un proyecto de vinculación único a nivel mundial</w:t>
      </w:r>
      <w:r w:rsidR="00B8757F">
        <w:rPr>
          <w:rFonts w:ascii="Arial" w:eastAsia="Calibri" w:hAnsi="Arial" w:cs="Arial"/>
          <w:sz w:val="24"/>
          <w:szCs w:val="24"/>
        </w:rPr>
        <w:t xml:space="preserve">. Esta Unidad </w:t>
      </w:r>
      <w:r>
        <w:rPr>
          <w:rFonts w:ascii="Arial" w:eastAsia="Calibri" w:hAnsi="Arial" w:cs="Arial"/>
          <w:sz w:val="24"/>
          <w:szCs w:val="24"/>
        </w:rPr>
        <w:t xml:space="preserve">representa una oportunidad para el cultivo de algas y otras especies marinas con proyección a nivel comercial, </w:t>
      </w:r>
      <w:bookmarkStart w:id="0" w:name="_GoBack"/>
      <w:bookmarkEnd w:id="0"/>
      <w:r>
        <w:rPr>
          <w:rFonts w:ascii="Arial" w:eastAsia="Calibri" w:hAnsi="Arial" w:cs="Arial"/>
          <w:sz w:val="24"/>
          <w:szCs w:val="24"/>
        </w:rPr>
        <w:t xml:space="preserve">que servirá de apoyo para los sectores productivos.  </w:t>
      </w:r>
    </w:p>
    <w:p w:rsidR="00A262C6" w:rsidRPr="0063282E" w:rsidRDefault="00A262C6" w:rsidP="00A262C6">
      <w:pPr>
        <w:jc w:val="both"/>
        <w:rPr>
          <w:rFonts w:ascii="Arial" w:eastAsia="Calibri" w:hAnsi="Arial" w:cs="Arial"/>
          <w:sz w:val="16"/>
          <w:szCs w:val="16"/>
        </w:rPr>
      </w:pPr>
    </w:p>
    <w:p w:rsidR="00A262C6" w:rsidRDefault="00A262C6" w:rsidP="00A262C6">
      <w:pPr>
        <w:jc w:val="both"/>
        <w:rPr>
          <w:rFonts w:ascii="Arial" w:eastAsia="Calibri" w:hAnsi="Arial" w:cs="Arial"/>
          <w:sz w:val="24"/>
          <w:szCs w:val="24"/>
        </w:rPr>
      </w:pPr>
      <w:r>
        <w:rPr>
          <w:rFonts w:ascii="Arial" w:eastAsia="Calibri" w:hAnsi="Arial" w:cs="Arial"/>
          <w:sz w:val="24"/>
          <w:szCs w:val="24"/>
        </w:rPr>
        <w:t>En este sentido, el Rector de la Máxima Casa de Estudios dijo que este tipo de proyectos cuenta con el apoyo de la Institución porque toda la capacidad extraordinaria de investigación y generación del conocimiento tienen mucho potencial para dar respuestas concretas, ya se</w:t>
      </w:r>
      <w:r w:rsidR="0063282E">
        <w:rPr>
          <w:rFonts w:ascii="Arial" w:eastAsia="Calibri" w:hAnsi="Arial" w:cs="Arial"/>
          <w:sz w:val="24"/>
          <w:szCs w:val="24"/>
        </w:rPr>
        <w:t>a</w:t>
      </w:r>
      <w:r>
        <w:rPr>
          <w:rFonts w:ascii="Arial" w:eastAsia="Calibri" w:hAnsi="Arial" w:cs="Arial"/>
          <w:sz w:val="24"/>
          <w:szCs w:val="24"/>
        </w:rPr>
        <w:t xml:space="preserve"> para hacer negocios y/o brindar opciones de productividad sustentables no solo para Baja California, sino para </w:t>
      </w:r>
      <w:r w:rsidR="0063282E">
        <w:rPr>
          <w:rFonts w:ascii="Arial" w:eastAsia="Calibri" w:hAnsi="Arial" w:cs="Arial"/>
          <w:sz w:val="24"/>
          <w:szCs w:val="24"/>
        </w:rPr>
        <w:t xml:space="preserve">todo </w:t>
      </w:r>
      <w:r>
        <w:rPr>
          <w:rFonts w:ascii="Arial" w:eastAsia="Calibri" w:hAnsi="Arial" w:cs="Arial"/>
          <w:sz w:val="24"/>
          <w:szCs w:val="24"/>
        </w:rPr>
        <w:t xml:space="preserve">el país. </w:t>
      </w:r>
    </w:p>
    <w:p w:rsidR="00A262C6" w:rsidRPr="0063282E" w:rsidRDefault="00A262C6" w:rsidP="00A262C6">
      <w:pPr>
        <w:jc w:val="both"/>
        <w:rPr>
          <w:rFonts w:ascii="Arial" w:eastAsia="Calibri" w:hAnsi="Arial" w:cs="Arial"/>
          <w:sz w:val="16"/>
          <w:szCs w:val="16"/>
        </w:rPr>
      </w:pPr>
    </w:p>
    <w:p w:rsidR="00A262C6" w:rsidRDefault="00A262C6" w:rsidP="00A262C6">
      <w:pPr>
        <w:jc w:val="both"/>
        <w:rPr>
          <w:rFonts w:ascii="Arial" w:eastAsia="Calibri" w:hAnsi="Arial" w:cs="Arial"/>
          <w:sz w:val="24"/>
          <w:szCs w:val="24"/>
        </w:rPr>
      </w:pPr>
      <w:r>
        <w:rPr>
          <w:rFonts w:ascii="Arial" w:eastAsia="Calibri" w:hAnsi="Arial" w:cs="Arial"/>
          <w:sz w:val="24"/>
          <w:szCs w:val="24"/>
        </w:rPr>
        <w:t xml:space="preserve">De la misma manera, el doctor Felipe </w:t>
      </w:r>
      <w:proofErr w:type="spellStart"/>
      <w:r>
        <w:rPr>
          <w:rFonts w:ascii="Arial" w:eastAsia="Calibri" w:hAnsi="Arial" w:cs="Arial"/>
          <w:sz w:val="24"/>
          <w:szCs w:val="24"/>
        </w:rPr>
        <w:t>Cuamea</w:t>
      </w:r>
      <w:proofErr w:type="spellEnd"/>
      <w:r>
        <w:rPr>
          <w:rFonts w:ascii="Arial" w:eastAsia="Calibri" w:hAnsi="Arial" w:cs="Arial"/>
          <w:sz w:val="24"/>
          <w:szCs w:val="24"/>
        </w:rPr>
        <w:t xml:space="preserve"> inauguró el Laboratorio de Disecciones, </w:t>
      </w:r>
      <w:proofErr w:type="spellStart"/>
      <w:r>
        <w:rPr>
          <w:rFonts w:ascii="Arial" w:eastAsia="Calibri" w:hAnsi="Arial" w:cs="Arial"/>
          <w:sz w:val="24"/>
          <w:szCs w:val="24"/>
        </w:rPr>
        <w:t>Bioterio</w:t>
      </w:r>
      <w:proofErr w:type="spellEnd"/>
      <w:r>
        <w:rPr>
          <w:rFonts w:ascii="Arial" w:eastAsia="Calibri" w:hAnsi="Arial" w:cs="Arial"/>
          <w:sz w:val="24"/>
          <w:szCs w:val="24"/>
        </w:rPr>
        <w:t xml:space="preserve"> y Quirófanos de la Escuela de Ciencias de la Salud, que con una inversión de seis millones de pesos, fue construido y equipado en beneficio de la formación de buena calidad de los estudiantes de Medicina y Enfermería. </w:t>
      </w:r>
    </w:p>
    <w:p w:rsidR="00A262C6" w:rsidRPr="0063282E" w:rsidRDefault="00A262C6" w:rsidP="00A262C6">
      <w:pPr>
        <w:jc w:val="both"/>
        <w:rPr>
          <w:rFonts w:ascii="Arial" w:eastAsia="Calibri" w:hAnsi="Arial" w:cs="Arial"/>
          <w:sz w:val="16"/>
          <w:szCs w:val="16"/>
        </w:rPr>
      </w:pPr>
    </w:p>
    <w:p w:rsidR="00A262C6" w:rsidRDefault="00A262C6" w:rsidP="00A262C6">
      <w:pPr>
        <w:jc w:val="both"/>
        <w:rPr>
          <w:rFonts w:ascii="Arial" w:eastAsia="Calibri" w:hAnsi="Arial" w:cs="Arial"/>
          <w:sz w:val="24"/>
          <w:szCs w:val="24"/>
        </w:rPr>
      </w:pPr>
      <w:r>
        <w:rPr>
          <w:rFonts w:ascii="Arial" w:eastAsia="Calibri" w:hAnsi="Arial" w:cs="Arial"/>
          <w:sz w:val="24"/>
          <w:szCs w:val="24"/>
        </w:rPr>
        <w:t xml:space="preserve">“En la medida que podamos, optimizaremos el esfuerzo, la infraestructura y los recursos para que la comunidad universitaria cuente con espacios dignos y utilizables. La intención de la UABC y sus autoridades es mejorarles las condiciones de aprendizaje que requieren durante su vida académica, es por ello que hacemos hasta el límite de lo posible para garantizarles una educación de calidad”, finalizó el Rector. </w:t>
      </w:r>
    </w:p>
    <w:p w:rsidR="0063282E" w:rsidRDefault="0063282E" w:rsidP="00A262C6">
      <w:pPr>
        <w:jc w:val="both"/>
        <w:rPr>
          <w:rFonts w:ascii="Arial" w:eastAsia="Calibri" w:hAnsi="Arial" w:cs="Arial"/>
          <w:sz w:val="24"/>
          <w:szCs w:val="24"/>
        </w:rPr>
      </w:pPr>
    </w:p>
    <w:p w:rsidR="000E1859" w:rsidRPr="00640474" w:rsidRDefault="00A262C6" w:rsidP="00A262C6">
      <w:pPr>
        <w:jc w:val="both"/>
        <w:rPr>
          <w:rFonts w:ascii="Arial" w:hAnsi="Arial" w:cs="Arial"/>
          <w:b/>
          <w:bCs/>
          <w:color w:val="000000"/>
          <w:sz w:val="16"/>
          <w:szCs w:val="16"/>
        </w:rPr>
      </w:pPr>
      <w:r>
        <w:rPr>
          <w:rFonts w:ascii="Arial" w:eastAsia="Calibri" w:hAnsi="Arial" w:cs="Arial"/>
          <w:sz w:val="24"/>
          <w:szCs w:val="24"/>
        </w:rPr>
        <w:t xml:space="preserve">Durante </w:t>
      </w:r>
      <w:r w:rsidR="00456BF3">
        <w:rPr>
          <w:rFonts w:ascii="Arial" w:eastAsia="Calibri" w:hAnsi="Arial" w:cs="Arial"/>
          <w:sz w:val="24"/>
          <w:szCs w:val="24"/>
        </w:rPr>
        <w:t>los</w:t>
      </w:r>
      <w:r>
        <w:rPr>
          <w:rFonts w:ascii="Arial" w:eastAsia="Calibri" w:hAnsi="Arial" w:cs="Arial"/>
          <w:sz w:val="24"/>
          <w:szCs w:val="24"/>
        </w:rPr>
        <w:t xml:space="preserve"> recorridos de las instalaciones universitarias inauguradas, el Rector estuvo acompañado del Vicerrector del Campus Ensenada, doc</w:t>
      </w:r>
      <w:r w:rsidR="00456BF3">
        <w:rPr>
          <w:rFonts w:ascii="Arial" w:eastAsia="Calibri" w:hAnsi="Arial" w:cs="Arial"/>
          <w:sz w:val="24"/>
          <w:szCs w:val="24"/>
        </w:rPr>
        <w:t>tor Oscar Roberto López Bonilla,</w:t>
      </w:r>
      <w:r>
        <w:rPr>
          <w:rFonts w:ascii="Arial" w:eastAsia="Calibri" w:hAnsi="Arial" w:cs="Arial"/>
          <w:sz w:val="24"/>
          <w:szCs w:val="24"/>
        </w:rPr>
        <w:t xml:space="preserve"> así como de los Directores y Subdirectores de las Unidades Académicas, Jefes de Departamento, profesores</w:t>
      </w:r>
      <w:r w:rsidR="00456BF3">
        <w:rPr>
          <w:rFonts w:ascii="Arial" w:eastAsia="Calibri" w:hAnsi="Arial" w:cs="Arial"/>
          <w:sz w:val="24"/>
          <w:szCs w:val="24"/>
        </w:rPr>
        <w:t>,</w:t>
      </w:r>
      <w:r>
        <w:rPr>
          <w:rFonts w:ascii="Arial" w:eastAsia="Calibri" w:hAnsi="Arial" w:cs="Arial"/>
          <w:sz w:val="24"/>
          <w:szCs w:val="24"/>
        </w:rPr>
        <w:t xml:space="preserve"> estudiante</w:t>
      </w:r>
      <w:r w:rsidR="00456BF3">
        <w:rPr>
          <w:rFonts w:ascii="Arial" w:eastAsia="Calibri" w:hAnsi="Arial" w:cs="Arial"/>
          <w:sz w:val="24"/>
          <w:szCs w:val="24"/>
        </w:rPr>
        <w:t>s</w:t>
      </w:r>
      <w:r>
        <w:rPr>
          <w:rFonts w:ascii="Arial" w:eastAsia="Calibri" w:hAnsi="Arial" w:cs="Arial"/>
          <w:sz w:val="24"/>
          <w:szCs w:val="24"/>
        </w:rPr>
        <w:t xml:space="preserve"> y trabajadores del Campus.</w:t>
      </w:r>
    </w:p>
    <w:sectPr w:rsidR="000E1859" w:rsidRPr="00640474" w:rsidSect="00A05706">
      <w:pgSz w:w="12240" w:h="15840"/>
      <w:pgMar w:top="0"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3">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1"/>
  </w:num>
  <w:num w:numId="4">
    <w:abstractNumId w:val="6"/>
  </w:num>
  <w:num w:numId="5">
    <w:abstractNumId w:val="16"/>
  </w:num>
  <w:num w:numId="6">
    <w:abstractNumId w:val="20"/>
  </w:num>
  <w:num w:numId="7">
    <w:abstractNumId w:val="4"/>
  </w:num>
  <w:num w:numId="8">
    <w:abstractNumId w:val="8"/>
  </w:num>
  <w:num w:numId="9">
    <w:abstractNumId w:val="17"/>
  </w:num>
  <w:num w:numId="10">
    <w:abstractNumId w:val="24"/>
  </w:num>
  <w:num w:numId="11">
    <w:abstractNumId w:val="10"/>
  </w:num>
  <w:num w:numId="12">
    <w:abstractNumId w:val="1"/>
  </w:num>
  <w:num w:numId="13">
    <w:abstractNumId w:val="9"/>
  </w:num>
  <w:num w:numId="14">
    <w:abstractNumId w:val="25"/>
  </w:num>
  <w:num w:numId="15">
    <w:abstractNumId w:val="26"/>
  </w:num>
  <w:num w:numId="16">
    <w:abstractNumId w:val="15"/>
  </w:num>
  <w:num w:numId="17">
    <w:abstractNumId w:val="27"/>
  </w:num>
  <w:num w:numId="18">
    <w:abstractNumId w:val="28"/>
  </w:num>
  <w:num w:numId="19">
    <w:abstractNumId w:val="29"/>
  </w:num>
  <w:num w:numId="20">
    <w:abstractNumId w:val="7"/>
  </w:num>
  <w:num w:numId="21">
    <w:abstractNumId w:val="22"/>
  </w:num>
  <w:num w:numId="22">
    <w:abstractNumId w:val="3"/>
  </w:num>
  <w:num w:numId="23">
    <w:abstractNumId w:val="2"/>
  </w:num>
  <w:num w:numId="24">
    <w:abstractNumId w:val="14"/>
  </w:num>
  <w:num w:numId="25">
    <w:abstractNumId w:val="21"/>
  </w:num>
  <w:num w:numId="26">
    <w:abstractNumId w:val="13"/>
  </w:num>
  <w:num w:numId="27">
    <w:abstractNumId w:val="23"/>
  </w:num>
  <w:num w:numId="28">
    <w:abstractNumId w:val="12"/>
  </w:num>
  <w:num w:numId="29">
    <w:abstractNumId w:val="5"/>
  </w:num>
  <w:num w:numId="30">
    <w:abstractNumId w:val="30"/>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05AB0"/>
    <w:rsid w:val="0001240F"/>
    <w:rsid w:val="00014AB1"/>
    <w:rsid w:val="00014C11"/>
    <w:rsid w:val="00017B56"/>
    <w:rsid w:val="000213C4"/>
    <w:rsid w:val="00021A3C"/>
    <w:rsid w:val="00024B7C"/>
    <w:rsid w:val="00030C4B"/>
    <w:rsid w:val="000319C0"/>
    <w:rsid w:val="00032F83"/>
    <w:rsid w:val="00034B14"/>
    <w:rsid w:val="00036308"/>
    <w:rsid w:val="00037A4D"/>
    <w:rsid w:val="00045AC1"/>
    <w:rsid w:val="00056D26"/>
    <w:rsid w:val="000703D4"/>
    <w:rsid w:val="00070C4F"/>
    <w:rsid w:val="00080722"/>
    <w:rsid w:val="00084B73"/>
    <w:rsid w:val="00092554"/>
    <w:rsid w:val="00095BB2"/>
    <w:rsid w:val="000B3EF7"/>
    <w:rsid w:val="000C25F4"/>
    <w:rsid w:val="000D04C6"/>
    <w:rsid w:val="000D5164"/>
    <w:rsid w:val="000D7013"/>
    <w:rsid w:val="000E0454"/>
    <w:rsid w:val="000E1859"/>
    <w:rsid w:val="000E30AB"/>
    <w:rsid w:val="000E5D58"/>
    <w:rsid w:val="000E7D23"/>
    <w:rsid w:val="001002E7"/>
    <w:rsid w:val="001047B4"/>
    <w:rsid w:val="00123D9D"/>
    <w:rsid w:val="0012536E"/>
    <w:rsid w:val="001279F8"/>
    <w:rsid w:val="001319B6"/>
    <w:rsid w:val="00132809"/>
    <w:rsid w:val="0013463F"/>
    <w:rsid w:val="001436D4"/>
    <w:rsid w:val="001478DC"/>
    <w:rsid w:val="00150F08"/>
    <w:rsid w:val="001520C1"/>
    <w:rsid w:val="00153E8B"/>
    <w:rsid w:val="00162DCC"/>
    <w:rsid w:val="0018112E"/>
    <w:rsid w:val="00186C51"/>
    <w:rsid w:val="00187A70"/>
    <w:rsid w:val="00196399"/>
    <w:rsid w:val="00196AEE"/>
    <w:rsid w:val="001970DB"/>
    <w:rsid w:val="001A24B1"/>
    <w:rsid w:val="001B3735"/>
    <w:rsid w:val="001B3B6E"/>
    <w:rsid w:val="001B7D20"/>
    <w:rsid w:val="001D56D0"/>
    <w:rsid w:val="001D623C"/>
    <w:rsid w:val="001E5D2C"/>
    <w:rsid w:val="001E62A1"/>
    <w:rsid w:val="001F2299"/>
    <w:rsid w:val="001F63E5"/>
    <w:rsid w:val="00200AFF"/>
    <w:rsid w:val="002027D0"/>
    <w:rsid w:val="002034B0"/>
    <w:rsid w:val="00207E5D"/>
    <w:rsid w:val="00211392"/>
    <w:rsid w:val="00221034"/>
    <w:rsid w:val="0022120C"/>
    <w:rsid w:val="002216DE"/>
    <w:rsid w:val="00226EF3"/>
    <w:rsid w:val="00232E9E"/>
    <w:rsid w:val="00235A1E"/>
    <w:rsid w:val="00242CB8"/>
    <w:rsid w:val="002472C6"/>
    <w:rsid w:val="00266333"/>
    <w:rsid w:val="002674DF"/>
    <w:rsid w:val="00271E15"/>
    <w:rsid w:val="00271FD7"/>
    <w:rsid w:val="0028380A"/>
    <w:rsid w:val="00293EC9"/>
    <w:rsid w:val="002A2E58"/>
    <w:rsid w:val="002A60FD"/>
    <w:rsid w:val="002A7D7A"/>
    <w:rsid w:val="002B7322"/>
    <w:rsid w:val="002C1A8A"/>
    <w:rsid w:val="002C6AEA"/>
    <w:rsid w:val="002D0F6C"/>
    <w:rsid w:val="002D39D5"/>
    <w:rsid w:val="002E7B1B"/>
    <w:rsid w:val="002F0C86"/>
    <w:rsid w:val="002F2D59"/>
    <w:rsid w:val="002F5ABB"/>
    <w:rsid w:val="002F6A7D"/>
    <w:rsid w:val="0030012A"/>
    <w:rsid w:val="00301187"/>
    <w:rsid w:val="0031217D"/>
    <w:rsid w:val="00313E98"/>
    <w:rsid w:val="00315E55"/>
    <w:rsid w:val="003273D2"/>
    <w:rsid w:val="003372B3"/>
    <w:rsid w:val="00342855"/>
    <w:rsid w:val="00344834"/>
    <w:rsid w:val="00353198"/>
    <w:rsid w:val="003544F3"/>
    <w:rsid w:val="0035593E"/>
    <w:rsid w:val="00357325"/>
    <w:rsid w:val="00357410"/>
    <w:rsid w:val="00360330"/>
    <w:rsid w:val="0037219D"/>
    <w:rsid w:val="0037393A"/>
    <w:rsid w:val="00381368"/>
    <w:rsid w:val="00394EC6"/>
    <w:rsid w:val="003958A6"/>
    <w:rsid w:val="003971F1"/>
    <w:rsid w:val="003A0FA1"/>
    <w:rsid w:val="003B0F21"/>
    <w:rsid w:val="003B4007"/>
    <w:rsid w:val="003B7BCB"/>
    <w:rsid w:val="003C6E67"/>
    <w:rsid w:val="003D46C7"/>
    <w:rsid w:val="003D5306"/>
    <w:rsid w:val="003E16B0"/>
    <w:rsid w:val="003E22BE"/>
    <w:rsid w:val="003E528D"/>
    <w:rsid w:val="003E6882"/>
    <w:rsid w:val="003F079E"/>
    <w:rsid w:val="003F15C6"/>
    <w:rsid w:val="003F18AF"/>
    <w:rsid w:val="003F2A66"/>
    <w:rsid w:val="003F3AA2"/>
    <w:rsid w:val="0040035C"/>
    <w:rsid w:val="00411B8E"/>
    <w:rsid w:val="004148C9"/>
    <w:rsid w:val="0041729B"/>
    <w:rsid w:val="004216BD"/>
    <w:rsid w:val="004239DE"/>
    <w:rsid w:val="00431313"/>
    <w:rsid w:val="00434882"/>
    <w:rsid w:val="004435AE"/>
    <w:rsid w:val="004452CC"/>
    <w:rsid w:val="004509F4"/>
    <w:rsid w:val="0045430E"/>
    <w:rsid w:val="00456BF3"/>
    <w:rsid w:val="00465725"/>
    <w:rsid w:val="004664C1"/>
    <w:rsid w:val="0047340F"/>
    <w:rsid w:val="00476013"/>
    <w:rsid w:val="00482454"/>
    <w:rsid w:val="00483FFA"/>
    <w:rsid w:val="00495F2F"/>
    <w:rsid w:val="00496AEC"/>
    <w:rsid w:val="004B35CF"/>
    <w:rsid w:val="004B6F94"/>
    <w:rsid w:val="004C4265"/>
    <w:rsid w:val="004C503D"/>
    <w:rsid w:val="004C7888"/>
    <w:rsid w:val="004C7E1D"/>
    <w:rsid w:val="004D01A5"/>
    <w:rsid w:val="004D0492"/>
    <w:rsid w:val="004D3954"/>
    <w:rsid w:val="004E38EE"/>
    <w:rsid w:val="004F064B"/>
    <w:rsid w:val="004F4846"/>
    <w:rsid w:val="004F617C"/>
    <w:rsid w:val="00535AC9"/>
    <w:rsid w:val="00540320"/>
    <w:rsid w:val="00540A2B"/>
    <w:rsid w:val="00544F66"/>
    <w:rsid w:val="00547BC8"/>
    <w:rsid w:val="005523F7"/>
    <w:rsid w:val="00561142"/>
    <w:rsid w:val="00561C4C"/>
    <w:rsid w:val="0056211A"/>
    <w:rsid w:val="00562BBA"/>
    <w:rsid w:val="005705CE"/>
    <w:rsid w:val="0057702F"/>
    <w:rsid w:val="00580E09"/>
    <w:rsid w:val="005850E1"/>
    <w:rsid w:val="00592538"/>
    <w:rsid w:val="00592EBE"/>
    <w:rsid w:val="0059764B"/>
    <w:rsid w:val="005A0A5A"/>
    <w:rsid w:val="005A3A56"/>
    <w:rsid w:val="005A4DEC"/>
    <w:rsid w:val="005A5F9B"/>
    <w:rsid w:val="005B1E81"/>
    <w:rsid w:val="005B2115"/>
    <w:rsid w:val="005B6013"/>
    <w:rsid w:val="005C0BB3"/>
    <w:rsid w:val="005C22C7"/>
    <w:rsid w:val="005C4169"/>
    <w:rsid w:val="005C44B5"/>
    <w:rsid w:val="005D19E2"/>
    <w:rsid w:val="005E7EDD"/>
    <w:rsid w:val="005F252D"/>
    <w:rsid w:val="005F31C5"/>
    <w:rsid w:val="005F39C5"/>
    <w:rsid w:val="00600E61"/>
    <w:rsid w:val="00615DCF"/>
    <w:rsid w:val="006205F6"/>
    <w:rsid w:val="0062607F"/>
    <w:rsid w:val="00627973"/>
    <w:rsid w:val="00631030"/>
    <w:rsid w:val="006319EB"/>
    <w:rsid w:val="0063282E"/>
    <w:rsid w:val="00640474"/>
    <w:rsid w:val="00643A96"/>
    <w:rsid w:val="00660EEA"/>
    <w:rsid w:val="006641AC"/>
    <w:rsid w:val="00665B7D"/>
    <w:rsid w:val="00666A23"/>
    <w:rsid w:val="0067098F"/>
    <w:rsid w:val="0068163C"/>
    <w:rsid w:val="006821C0"/>
    <w:rsid w:val="00686379"/>
    <w:rsid w:val="006863C9"/>
    <w:rsid w:val="006A1490"/>
    <w:rsid w:val="006A5CD0"/>
    <w:rsid w:val="006C0191"/>
    <w:rsid w:val="006C5285"/>
    <w:rsid w:val="006C5A35"/>
    <w:rsid w:val="006D092B"/>
    <w:rsid w:val="006D3460"/>
    <w:rsid w:val="006D6329"/>
    <w:rsid w:val="006E1F6E"/>
    <w:rsid w:val="006E2FF9"/>
    <w:rsid w:val="006E48CF"/>
    <w:rsid w:val="006E56CE"/>
    <w:rsid w:val="006E684C"/>
    <w:rsid w:val="006F0453"/>
    <w:rsid w:val="006F4CD3"/>
    <w:rsid w:val="0070010E"/>
    <w:rsid w:val="007014A4"/>
    <w:rsid w:val="00705D09"/>
    <w:rsid w:val="00711821"/>
    <w:rsid w:val="00712166"/>
    <w:rsid w:val="007237D5"/>
    <w:rsid w:val="00723A6F"/>
    <w:rsid w:val="007304EC"/>
    <w:rsid w:val="00731A1F"/>
    <w:rsid w:val="00732868"/>
    <w:rsid w:val="00735EE5"/>
    <w:rsid w:val="0074206D"/>
    <w:rsid w:val="00743090"/>
    <w:rsid w:val="007512D8"/>
    <w:rsid w:val="00765C76"/>
    <w:rsid w:val="007746B4"/>
    <w:rsid w:val="007801C5"/>
    <w:rsid w:val="00784B48"/>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5C1D"/>
    <w:rsid w:val="007F12D5"/>
    <w:rsid w:val="007F5930"/>
    <w:rsid w:val="007F77FA"/>
    <w:rsid w:val="0082326F"/>
    <w:rsid w:val="008316AE"/>
    <w:rsid w:val="0083605B"/>
    <w:rsid w:val="0084674F"/>
    <w:rsid w:val="008519A6"/>
    <w:rsid w:val="00853FE8"/>
    <w:rsid w:val="008611F1"/>
    <w:rsid w:val="0086260E"/>
    <w:rsid w:val="00866D93"/>
    <w:rsid w:val="0087724E"/>
    <w:rsid w:val="00877943"/>
    <w:rsid w:val="008947A3"/>
    <w:rsid w:val="0089494C"/>
    <w:rsid w:val="00895D36"/>
    <w:rsid w:val="008968D4"/>
    <w:rsid w:val="00896DF2"/>
    <w:rsid w:val="008A05A6"/>
    <w:rsid w:val="008A2240"/>
    <w:rsid w:val="008A36CB"/>
    <w:rsid w:val="008A5F36"/>
    <w:rsid w:val="008A7F44"/>
    <w:rsid w:val="008B15DF"/>
    <w:rsid w:val="008B3AB2"/>
    <w:rsid w:val="008B70B1"/>
    <w:rsid w:val="008B7E0E"/>
    <w:rsid w:val="008C0EA2"/>
    <w:rsid w:val="008C4171"/>
    <w:rsid w:val="008D4798"/>
    <w:rsid w:val="008D50F1"/>
    <w:rsid w:val="008D7F50"/>
    <w:rsid w:val="008F0491"/>
    <w:rsid w:val="009162BA"/>
    <w:rsid w:val="00923076"/>
    <w:rsid w:val="00927B09"/>
    <w:rsid w:val="00933580"/>
    <w:rsid w:val="00933A25"/>
    <w:rsid w:val="00935047"/>
    <w:rsid w:val="00943301"/>
    <w:rsid w:val="0094425B"/>
    <w:rsid w:val="009468D4"/>
    <w:rsid w:val="00946F03"/>
    <w:rsid w:val="00947AEA"/>
    <w:rsid w:val="00947CD6"/>
    <w:rsid w:val="00947E4A"/>
    <w:rsid w:val="0096246F"/>
    <w:rsid w:val="00972AD4"/>
    <w:rsid w:val="009802A5"/>
    <w:rsid w:val="00995B0C"/>
    <w:rsid w:val="009A0BA3"/>
    <w:rsid w:val="009A2C85"/>
    <w:rsid w:val="009A6764"/>
    <w:rsid w:val="009B4465"/>
    <w:rsid w:val="009B7E82"/>
    <w:rsid w:val="009C4240"/>
    <w:rsid w:val="009C47C5"/>
    <w:rsid w:val="009C5AF3"/>
    <w:rsid w:val="009D2D9F"/>
    <w:rsid w:val="009D313B"/>
    <w:rsid w:val="009D4C20"/>
    <w:rsid w:val="009E2199"/>
    <w:rsid w:val="009F46BF"/>
    <w:rsid w:val="009F5B77"/>
    <w:rsid w:val="009F7028"/>
    <w:rsid w:val="00A05706"/>
    <w:rsid w:val="00A14BE2"/>
    <w:rsid w:val="00A15FD2"/>
    <w:rsid w:val="00A22E33"/>
    <w:rsid w:val="00A244D8"/>
    <w:rsid w:val="00A24503"/>
    <w:rsid w:val="00A24D77"/>
    <w:rsid w:val="00A262C6"/>
    <w:rsid w:val="00A36DE5"/>
    <w:rsid w:val="00A41015"/>
    <w:rsid w:val="00A4337F"/>
    <w:rsid w:val="00A447F6"/>
    <w:rsid w:val="00A53D24"/>
    <w:rsid w:val="00A558F3"/>
    <w:rsid w:val="00A64E93"/>
    <w:rsid w:val="00A813A4"/>
    <w:rsid w:val="00A84233"/>
    <w:rsid w:val="00A9273A"/>
    <w:rsid w:val="00A96FCD"/>
    <w:rsid w:val="00AA3980"/>
    <w:rsid w:val="00AB03E3"/>
    <w:rsid w:val="00AB15B0"/>
    <w:rsid w:val="00AB256E"/>
    <w:rsid w:val="00AB3AE3"/>
    <w:rsid w:val="00AB52BE"/>
    <w:rsid w:val="00AB790B"/>
    <w:rsid w:val="00AC654F"/>
    <w:rsid w:val="00AE063A"/>
    <w:rsid w:val="00AE3756"/>
    <w:rsid w:val="00AF39BF"/>
    <w:rsid w:val="00AF3F73"/>
    <w:rsid w:val="00AF5013"/>
    <w:rsid w:val="00B0285E"/>
    <w:rsid w:val="00B1060C"/>
    <w:rsid w:val="00B12358"/>
    <w:rsid w:val="00B14CE7"/>
    <w:rsid w:val="00B14CF4"/>
    <w:rsid w:val="00B17774"/>
    <w:rsid w:val="00B22830"/>
    <w:rsid w:val="00B26E0F"/>
    <w:rsid w:val="00B37C54"/>
    <w:rsid w:val="00B4272B"/>
    <w:rsid w:val="00B5180E"/>
    <w:rsid w:val="00B56754"/>
    <w:rsid w:val="00B71DCD"/>
    <w:rsid w:val="00B832C4"/>
    <w:rsid w:val="00B8346C"/>
    <w:rsid w:val="00B858BC"/>
    <w:rsid w:val="00B8626A"/>
    <w:rsid w:val="00B8757F"/>
    <w:rsid w:val="00B934B9"/>
    <w:rsid w:val="00B9378A"/>
    <w:rsid w:val="00B93C2A"/>
    <w:rsid w:val="00BA3562"/>
    <w:rsid w:val="00BA509C"/>
    <w:rsid w:val="00BB271B"/>
    <w:rsid w:val="00BB4ED7"/>
    <w:rsid w:val="00BB5339"/>
    <w:rsid w:val="00BC17E1"/>
    <w:rsid w:val="00BC4DE6"/>
    <w:rsid w:val="00BC7B29"/>
    <w:rsid w:val="00BD391F"/>
    <w:rsid w:val="00BD5E76"/>
    <w:rsid w:val="00BE2A14"/>
    <w:rsid w:val="00BE42F0"/>
    <w:rsid w:val="00BF2129"/>
    <w:rsid w:val="00BF485A"/>
    <w:rsid w:val="00C07333"/>
    <w:rsid w:val="00C07ED7"/>
    <w:rsid w:val="00C118C1"/>
    <w:rsid w:val="00C1196E"/>
    <w:rsid w:val="00C14061"/>
    <w:rsid w:val="00C15BC1"/>
    <w:rsid w:val="00C1713B"/>
    <w:rsid w:val="00C21312"/>
    <w:rsid w:val="00C30B10"/>
    <w:rsid w:val="00C3777A"/>
    <w:rsid w:val="00C418E0"/>
    <w:rsid w:val="00C42591"/>
    <w:rsid w:val="00C430D4"/>
    <w:rsid w:val="00C536B9"/>
    <w:rsid w:val="00C54EEF"/>
    <w:rsid w:val="00C57BD8"/>
    <w:rsid w:val="00C57CA5"/>
    <w:rsid w:val="00C6272D"/>
    <w:rsid w:val="00C637EA"/>
    <w:rsid w:val="00C66000"/>
    <w:rsid w:val="00C67DD5"/>
    <w:rsid w:val="00C67EA0"/>
    <w:rsid w:val="00C72D58"/>
    <w:rsid w:val="00C72FFF"/>
    <w:rsid w:val="00C743A8"/>
    <w:rsid w:val="00C777A7"/>
    <w:rsid w:val="00C830E6"/>
    <w:rsid w:val="00CA10A0"/>
    <w:rsid w:val="00CA4A80"/>
    <w:rsid w:val="00CB0B21"/>
    <w:rsid w:val="00CB5630"/>
    <w:rsid w:val="00CB6087"/>
    <w:rsid w:val="00CD019A"/>
    <w:rsid w:val="00CD314A"/>
    <w:rsid w:val="00CD51B1"/>
    <w:rsid w:val="00CD5341"/>
    <w:rsid w:val="00CD656E"/>
    <w:rsid w:val="00CD7A20"/>
    <w:rsid w:val="00CE3880"/>
    <w:rsid w:val="00CE40FF"/>
    <w:rsid w:val="00CE641D"/>
    <w:rsid w:val="00CF7CF7"/>
    <w:rsid w:val="00D00BCD"/>
    <w:rsid w:val="00D0248F"/>
    <w:rsid w:val="00D02A61"/>
    <w:rsid w:val="00D043E3"/>
    <w:rsid w:val="00D05F58"/>
    <w:rsid w:val="00D06072"/>
    <w:rsid w:val="00D10BCD"/>
    <w:rsid w:val="00D137C6"/>
    <w:rsid w:val="00D15C32"/>
    <w:rsid w:val="00D15F4F"/>
    <w:rsid w:val="00D21A47"/>
    <w:rsid w:val="00D22AB9"/>
    <w:rsid w:val="00D24319"/>
    <w:rsid w:val="00D267FF"/>
    <w:rsid w:val="00D26B05"/>
    <w:rsid w:val="00D27282"/>
    <w:rsid w:val="00D302B8"/>
    <w:rsid w:val="00D34675"/>
    <w:rsid w:val="00D35C94"/>
    <w:rsid w:val="00D415AF"/>
    <w:rsid w:val="00D41EBA"/>
    <w:rsid w:val="00D43D0D"/>
    <w:rsid w:val="00D52B0E"/>
    <w:rsid w:val="00D535DC"/>
    <w:rsid w:val="00D57E13"/>
    <w:rsid w:val="00D6484B"/>
    <w:rsid w:val="00D72551"/>
    <w:rsid w:val="00D73093"/>
    <w:rsid w:val="00D76E21"/>
    <w:rsid w:val="00D82117"/>
    <w:rsid w:val="00D8366B"/>
    <w:rsid w:val="00D842DC"/>
    <w:rsid w:val="00D9235E"/>
    <w:rsid w:val="00D96DD0"/>
    <w:rsid w:val="00D9716B"/>
    <w:rsid w:val="00DA3048"/>
    <w:rsid w:val="00DB2D28"/>
    <w:rsid w:val="00DB4145"/>
    <w:rsid w:val="00DB7A38"/>
    <w:rsid w:val="00DC0428"/>
    <w:rsid w:val="00DC062F"/>
    <w:rsid w:val="00DD33A7"/>
    <w:rsid w:val="00DD48FC"/>
    <w:rsid w:val="00DD77CC"/>
    <w:rsid w:val="00DE1340"/>
    <w:rsid w:val="00DE51F4"/>
    <w:rsid w:val="00DF3C9E"/>
    <w:rsid w:val="00DF6852"/>
    <w:rsid w:val="00E03594"/>
    <w:rsid w:val="00E060BF"/>
    <w:rsid w:val="00E07F65"/>
    <w:rsid w:val="00E1264D"/>
    <w:rsid w:val="00E16481"/>
    <w:rsid w:val="00E31DDF"/>
    <w:rsid w:val="00E37B64"/>
    <w:rsid w:val="00E43DF0"/>
    <w:rsid w:val="00E444DF"/>
    <w:rsid w:val="00E47BFF"/>
    <w:rsid w:val="00E47CF2"/>
    <w:rsid w:val="00E559A6"/>
    <w:rsid w:val="00E55C42"/>
    <w:rsid w:val="00E56E9A"/>
    <w:rsid w:val="00E61AF5"/>
    <w:rsid w:val="00E639C4"/>
    <w:rsid w:val="00E739A1"/>
    <w:rsid w:val="00E8581D"/>
    <w:rsid w:val="00E866AF"/>
    <w:rsid w:val="00E86EB1"/>
    <w:rsid w:val="00E873F1"/>
    <w:rsid w:val="00E94390"/>
    <w:rsid w:val="00E95208"/>
    <w:rsid w:val="00EA67D8"/>
    <w:rsid w:val="00EB3573"/>
    <w:rsid w:val="00EB3576"/>
    <w:rsid w:val="00EC23A3"/>
    <w:rsid w:val="00ED4C7C"/>
    <w:rsid w:val="00EE2982"/>
    <w:rsid w:val="00EF5529"/>
    <w:rsid w:val="00F063E5"/>
    <w:rsid w:val="00F14D46"/>
    <w:rsid w:val="00F17494"/>
    <w:rsid w:val="00F21A12"/>
    <w:rsid w:val="00F23F14"/>
    <w:rsid w:val="00F253F4"/>
    <w:rsid w:val="00F33204"/>
    <w:rsid w:val="00F34311"/>
    <w:rsid w:val="00F353B8"/>
    <w:rsid w:val="00F379DF"/>
    <w:rsid w:val="00F45D43"/>
    <w:rsid w:val="00F4779C"/>
    <w:rsid w:val="00F47BA7"/>
    <w:rsid w:val="00F57F95"/>
    <w:rsid w:val="00F610D6"/>
    <w:rsid w:val="00F64FCA"/>
    <w:rsid w:val="00F660E7"/>
    <w:rsid w:val="00F7173B"/>
    <w:rsid w:val="00F87348"/>
    <w:rsid w:val="00F93B4F"/>
    <w:rsid w:val="00F93C37"/>
    <w:rsid w:val="00F96727"/>
    <w:rsid w:val="00FA4493"/>
    <w:rsid w:val="00FA7D82"/>
    <w:rsid w:val="00FC0857"/>
    <w:rsid w:val="00FD5EE7"/>
    <w:rsid w:val="00FD71FE"/>
    <w:rsid w:val="00FE0401"/>
    <w:rsid w:val="00FE1C58"/>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65FFA-4C5F-408A-A1AA-E502806B7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501</Words>
  <Characters>2758</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2014-04-03T13:37:00Z</cp:lastPrinted>
  <dcterms:created xsi:type="dcterms:W3CDTF">2014-04-03T13:21:00Z</dcterms:created>
  <dcterms:modified xsi:type="dcterms:W3CDTF">2014-04-03T13:52:00Z</dcterms:modified>
</cp:coreProperties>
</file>