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D1146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86F61" w:rsidRPr="00F32250" w:rsidRDefault="00B86F61" w:rsidP="00B86F6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Realizarán foro “Medio ambiente sano: Un desafío para Baja California”</w:t>
      </w:r>
    </w:p>
    <w:p w:rsidR="00B86F61" w:rsidRPr="00242726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A03097" w:rsidP="00B86F61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UABC y SPA b</w:t>
      </w:r>
      <w:r w:rsidR="00B86F61">
        <w:rPr>
          <w:rFonts w:ascii="Arial" w:hAnsi="Arial" w:cs="Arial"/>
          <w:sz w:val="24"/>
          <w:szCs w:val="24"/>
        </w:rPr>
        <w:t>uscan contrarrestar la mala calidad del aire en el Estado.</w:t>
      </w:r>
    </w:p>
    <w:p w:rsidR="00A03097" w:rsidRDefault="00A03097" w:rsidP="00B86F61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evento se llevará a cabo el martes 29 de abril en el DIA-UABC.</w:t>
      </w:r>
    </w:p>
    <w:p w:rsidR="00B86F61" w:rsidRPr="00E50708" w:rsidRDefault="00B86F61" w:rsidP="00B86F61">
      <w:pPr>
        <w:jc w:val="both"/>
        <w:rPr>
          <w:rFonts w:ascii="Arial" w:hAnsi="Arial" w:cs="Arial"/>
          <w:b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F32250">
        <w:rPr>
          <w:rFonts w:ascii="Arial" w:hAnsi="Arial" w:cs="Arial"/>
          <w:b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jueves 24</w:t>
      </w:r>
      <w:r w:rsidRPr="00F32250">
        <w:rPr>
          <w:rFonts w:ascii="Arial" w:hAnsi="Arial" w:cs="Arial"/>
          <w:b/>
          <w:sz w:val="24"/>
          <w:szCs w:val="24"/>
        </w:rPr>
        <w:t xml:space="preserve"> de abril de 2014</w:t>
      </w:r>
      <w:r w:rsidRPr="00F32250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Con la finalidad de establecer propuestas de acciones viables en el corto plazo para reducir o eliminar algunas de las problemáticas ambientales en el Estado, se realizará el foro “Medio ambiente sano: un desafío para Baja California”, el próximo martes 29 de abril en la Universidad Autónoma de Baja California (UABC).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lo informaron en rueda de prensa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y el Secretario de Protección al Ambiente, doctor Carlos </w:t>
      </w:r>
      <w:proofErr w:type="spellStart"/>
      <w:r>
        <w:rPr>
          <w:rFonts w:ascii="Arial" w:hAnsi="Arial" w:cs="Arial"/>
          <w:sz w:val="24"/>
          <w:szCs w:val="24"/>
        </w:rPr>
        <w:t>Beichalel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Graizbord</w:t>
      </w:r>
      <w:proofErr w:type="spellEnd"/>
      <w:r>
        <w:rPr>
          <w:rFonts w:ascii="Arial" w:hAnsi="Arial" w:cs="Arial"/>
          <w:sz w:val="24"/>
          <w:szCs w:val="24"/>
        </w:rPr>
        <w:t xml:space="preserve"> Ed. En el evento se analizarán y discutirán las propuestas para delinear el modelo de desarrollo sustentable de Baja California. 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programa del foro contempla la presentación de dos conferencias magistrales; la primera de ellas es “Calidad del Aire, Cambio Climático e Impactos a la Salud” y la segunda es “Economía Verde”. 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realizarán tres mesas temáticas: “Impactos a la salud de la calidad del aire”, “Competitividad, nuevos modelos de negocios y ciudades sustentables” y “Regulación y comunicación ambiental”, de las cuales se espera obtener propuestas viables para combatir las problemáticas de la calidad del aire en el Estado.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señaló que la UABC, así como las d</w:t>
      </w:r>
      <w:r w:rsidR="00842BA7">
        <w:rPr>
          <w:rFonts w:ascii="Arial" w:hAnsi="Arial" w:cs="Arial"/>
          <w:sz w:val="24"/>
          <w:szCs w:val="24"/>
        </w:rPr>
        <w:t xml:space="preserve">emás instituciones que participarán en el evento, están comprometidas con llevar a cabo actividades de mejora al </w:t>
      </w:r>
      <w:bookmarkStart w:id="0" w:name="_GoBack"/>
      <w:bookmarkEnd w:id="0"/>
      <w:r w:rsidR="00842BA7">
        <w:rPr>
          <w:rFonts w:ascii="Arial" w:hAnsi="Arial" w:cs="Arial"/>
          <w:sz w:val="24"/>
          <w:szCs w:val="24"/>
        </w:rPr>
        <w:t>ambiente.</w:t>
      </w:r>
      <w:r>
        <w:rPr>
          <w:rFonts w:ascii="Arial" w:hAnsi="Arial" w:cs="Arial"/>
          <w:sz w:val="24"/>
          <w:szCs w:val="24"/>
        </w:rPr>
        <w:t xml:space="preserve"> “Con mucho gusto la Universidad se suma a este y a cualquier esfuerzo que tenga como propósito mejorar la calidad de vida, particularmente en el tema relativo al medio ambiente”.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doctor </w:t>
      </w:r>
      <w:proofErr w:type="spellStart"/>
      <w:r>
        <w:rPr>
          <w:rFonts w:ascii="Arial" w:hAnsi="Arial" w:cs="Arial"/>
          <w:sz w:val="24"/>
          <w:szCs w:val="24"/>
        </w:rPr>
        <w:t>Graizbord</w:t>
      </w:r>
      <w:proofErr w:type="spellEnd"/>
      <w:r>
        <w:rPr>
          <w:rFonts w:ascii="Arial" w:hAnsi="Arial" w:cs="Arial"/>
          <w:sz w:val="24"/>
          <w:szCs w:val="24"/>
        </w:rPr>
        <w:t xml:space="preserve"> Ed agregó que este evento tiene como objetivos “presentar y analizar los temas ambientales que representan un desafío para la entidad, así como identificar las implicaciones binacionales de los problemas ambientales”.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rueda de prensa también estuvieron presentes el </w:t>
      </w:r>
      <w:proofErr w:type="spellStart"/>
      <w:r>
        <w:rPr>
          <w:rFonts w:ascii="Arial" w:hAnsi="Arial" w:cs="Arial"/>
          <w:sz w:val="24"/>
          <w:szCs w:val="24"/>
        </w:rPr>
        <w:t>oceanólogo</w:t>
      </w:r>
      <w:proofErr w:type="spellEnd"/>
      <w:r>
        <w:rPr>
          <w:rFonts w:ascii="Arial" w:hAnsi="Arial" w:cs="Arial"/>
          <w:sz w:val="24"/>
          <w:szCs w:val="24"/>
        </w:rPr>
        <w:t xml:space="preserve"> César Sandoval González, del Consejo de Desarrollo Económico de Mexicali; doctor Valente Mérida, Clínica de Alergia e Investigador del Instituto de Ingeniería de la UABC; y la química Lourdes Sandoval Nolasco, Jefa del Departamento de Evidencia y Manejo de Riesgos de </w:t>
      </w:r>
      <w:proofErr w:type="spellStart"/>
      <w:r>
        <w:rPr>
          <w:rFonts w:ascii="Arial" w:hAnsi="Arial" w:cs="Arial"/>
          <w:sz w:val="24"/>
          <w:szCs w:val="24"/>
        </w:rPr>
        <w:t>Isesalud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Todos ellos coincidieron que es necesario llevar a cabo acciones que involucren a toda la ciudadanía para mejorar la calidad de vida en aspectos relacionados a la contaminación ambiental ya que de esta se derivan muchos padecimientos y </w:t>
      </w:r>
      <w:r>
        <w:rPr>
          <w:rFonts w:ascii="Arial" w:hAnsi="Arial" w:cs="Arial"/>
          <w:sz w:val="24"/>
          <w:szCs w:val="24"/>
        </w:rPr>
        <w:lastRenderedPageBreak/>
        <w:t>enfermedades y actualmente se posiciona como el de mayor problema de salud pública en Mexicali.</w:t>
      </w:r>
    </w:p>
    <w:p w:rsidR="00B86F61" w:rsidRPr="00B86F61" w:rsidRDefault="00B86F61" w:rsidP="00B86F61">
      <w:pPr>
        <w:jc w:val="both"/>
        <w:rPr>
          <w:rFonts w:ascii="Arial" w:hAnsi="Arial" w:cs="Arial"/>
          <w:sz w:val="16"/>
          <w:szCs w:val="16"/>
        </w:rPr>
      </w:pPr>
    </w:p>
    <w:p w:rsidR="00B86F61" w:rsidRDefault="00B86F61" w:rsidP="00B86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foro “Medio ambiente sano: un desafío para Baja California”, también participarán instituciones como </w:t>
      </w:r>
      <w:proofErr w:type="spellStart"/>
      <w:r>
        <w:rPr>
          <w:rFonts w:ascii="Arial" w:hAnsi="Arial" w:cs="Arial"/>
          <w:sz w:val="24"/>
          <w:szCs w:val="24"/>
        </w:rPr>
        <w:t>Semanart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906B79">
        <w:rPr>
          <w:rFonts w:ascii="Arial" w:hAnsi="Arial" w:cs="Arial"/>
          <w:sz w:val="24"/>
          <w:szCs w:val="24"/>
        </w:rPr>
        <w:t>CICESE</w:t>
      </w:r>
      <w:r>
        <w:rPr>
          <w:rFonts w:ascii="Arial" w:hAnsi="Arial" w:cs="Arial"/>
          <w:sz w:val="24"/>
          <w:szCs w:val="24"/>
        </w:rPr>
        <w:t>, CEDEN, CCE, Secretaría de Salud, entre otras y se llevará a cabo en el Departamento de Información Académica de la UABC.</w:t>
      </w:r>
    </w:p>
    <w:p w:rsidR="00F32250" w:rsidRPr="00CD095E" w:rsidRDefault="00F32250" w:rsidP="00F32250">
      <w:pPr>
        <w:jc w:val="center"/>
        <w:rPr>
          <w:rFonts w:ascii="Arial" w:hAnsi="Arial" w:cs="Arial"/>
          <w:b/>
          <w:sz w:val="16"/>
          <w:szCs w:val="16"/>
        </w:rPr>
      </w:pPr>
    </w:p>
    <w:sectPr w:rsidR="00F32250" w:rsidRPr="00CD095E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110FB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21034"/>
    <w:rsid w:val="0022120C"/>
    <w:rsid w:val="002216DE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4874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1030"/>
    <w:rsid w:val="0063192F"/>
    <w:rsid w:val="006319EB"/>
    <w:rsid w:val="0063282E"/>
    <w:rsid w:val="00640474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2BA7"/>
    <w:rsid w:val="0084674F"/>
    <w:rsid w:val="008519A6"/>
    <w:rsid w:val="00853FE8"/>
    <w:rsid w:val="008611F1"/>
    <w:rsid w:val="0086260E"/>
    <w:rsid w:val="00866D93"/>
    <w:rsid w:val="008717C7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3206"/>
    <w:rsid w:val="00995411"/>
    <w:rsid w:val="00995B0C"/>
    <w:rsid w:val="009A0BA3"/>
    <w:rsid w:val="009A2C85"/>
    <w:rsid w:val="009A5D0E"/>
    <w:rsid w:val="009A6764"/>
    <w:rsid w:val="009B4465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4233"/>
    <w:rsid w:val="00A9273A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18C1"/>
    <w:rsid w:val="00C1196E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E4BD-7C8E-4BB2-AC57-CB8FB539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454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2014-04-24T20:41:00Z</cp:lastPrinted>
  <dcterms:created xsi:type="dcterms:W3CDTF">2014-04-24T17:17:00Z</dcterms:created>
  <dcterms:modified xsi:type="dcterms:W3CDTF">2014-04-24T21:13:00Z</dcterms:modified>
</cp:coreProperties>
</file>