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bookmarkStart w:id="0" w:name="_GoBack"/>
      <w:bookmarkEnd w:id="0"/>
      <w:r>
        <w:rPr>
          <w:rFonts w:ascii="Arial" w:hAnsi="Arial" w:cs="Arial"/>
          <w:noProof/>
          <w:sz w:val="24"/>
          <w:szCs w:val="24"/>
        </w:rPr>
        <w:drawing>
          <wp:inline distT="0" distB="0" distL="0" distR="0" wp14:anchorId="237C103A" wp14:editId="69873538">
            <wp:extent cx="7916615" cy="1429901"/>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22785" cy="1431015"/>
                    </a:xfrm>
                    <a:prstGeom prst="rect">
                      <a:avLst/>
                    </a:prstGeom>
                  </pic:spPr>
                </pic:pic>
              </a:graphicData>
            </a:graphic>
          </wp:inline>
        </w:drawing>
      </w:r>
    </w:p>
    <w:p w:rsidR="00CE40FF" w:rsidRPr="001D1562" w:rsidRDefault="00CE40FF" w:rsidP="00C54EEF">
      <w:pPr>
        <w:jc w:val="right"/>
        <w:rPr>
          <w:rFonts w:ascii="Arial" w:hAnsi="Arial" w:cs="Arial"/>
          <w:sz w:val="16"/>
          <w:szCs w:val="16"/>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723A6F" w:rsidRPr="003E16B0">
        <w:rPr>
          <w:rFonts w:ascii="Arial" w:hAnsi="Arial" w:cs="Arial"/>
          <w:b/>
          <w:sz w:val="24"/>
          <w:szCs w:val="24"/>
        </w:rPr>
        <w:t>0</w:t>
      </w:r>
      <w:r w:rsidR="008834E1">
        <w:rPr>
          <w:rFonts w:ascii="Arial" w:hAnsi="Arial" w:cs="Arial"/>
          <w:b/>
          <w:sz w:val="24"/>
          <w:szCs w:val="24"/>
        </w:rPr>
        <w:t>7</w:t>
      </w:r>
      <w:r w:rsidR="00131D04">
        <w:rPr>
          <w:rFonts w:ascii="Arial" w:hAnsi="Arial" w:cs="Arial"/>
          <w:b/>
          <w:sz w:val="24"/>
          <w:szCs w:val="24"/>
        </w:rPr>
        <w:t>2</w:t>
      </w:r>
      <w:r w:rsidR="00C54EEF" w:rsidRPr="00CE40FF">
        <w:rPr>
          <w:rFonts w:ascii="Arial" w:hAnsi="Arial" w:cs="Arial"/>
          <w:b/>
          <w:sz w:val="24"/>
          <w:szCs w:val="24"/>
        </w:rPr>
        <w:t>/201</w:t>
      </w:r>
      <w:r w:rsidR="0086260E">
        <w:rPr>
          <w:rFonts w:ascii="Arial" w:hAnsi="Arial" w:cs="Arial"/>
          <w:b/>
          <w:sz w:val="24"/>
          <w:szCs w:val="24"/>
        </w:rPr>
        <w:t>4</w:t>
      </w:r>
      <w:r w:rsidR="00C54EEF" w:rsidRPr="00CE40FF">
        <w:rPr>
          <w:rFonts w:ascii="Arial" w:hAnsi="Arial" w:cs="Arial"/>
          <w:b/>
          <w:sz w:val="24"/>
          <w:szCs w:val="24"/>
        </w:rPr>
        <w:t>-1</w:t>
      </w:r>
    </w:p>
    <w:p w:rsidR="003F0809" w:rsidRPr="003F0809" w:rsidRDefault="003F0809" w:rsidP="00E21C5C">
      <w:pPr>
        <w:jc w:val="center"/>
        <w:rPr>
          <w:rFonts w:ascii="Arial" w:hAnsi="Arial" w:cs="Arial"/>
          <w:b/>
          <w:sz w:val="16"/>
          <w:szCs w:val="16"/>
        </w:rPr>
      </w:pPr>
    </w:p>
    <w:p w:rsidR="00E21C5C" w:rsidRDefault="00131D04" w:rsidP="00E21C5C">
      <w:pPr>
        <w:jc w:val="center"/>
        <w:rPr>
          <w:rFonts w:ascii="Arial" w:hAnsi="Arial" w:cs="Arial"/>
          <w:b/>
          <w:sz w:val="36"/>
          <w:szCs w:val="20"/>
        </w:rPr>
      </w:pPr>
      <w:r>
        <w:rPr>
          <w:rFonts w:ascii="Arial" w:hAnsi="Arial" w:cs="Arial"/>
          <w:b/>
          <w:sz w:val="32"/>
          <w:szCs w:val="20"/>
        </w:rPr>
        <w:t>Presentan cimarrones propuestas sobre Derechos Humanos</w:t>
      </w:r>
    </w:p>
    <w:p w:rsidR="00E22A92" w:rsidRPr="00E22A92" w:rsidRDefault="00E22A92" w:rsidP="00E21C5C">
      <w:pPr>
        <w:jc w:val="center"/>
        <w:rPr>
          <w:rFonts w:ascii="Arial" w:hAnsi="Arial" w:cs="Arial"/>
          <w:b/>
          <w:sz w:val="16"/>
          <w:szCs w:val="16"/>
        </w:rPr>
      </w:pPr>
    </w:p>
    <w:p w:rsidR="00131D04" w:rsidRDefault="00762B90" w:rsidP="00131D04">
      <w:pPr>
        <w:jc w:val="both"/>
        <w:rPr>
          <w:rFonts w:ascii="Arial" w:hAnsi="Arial" w:cs="Arial"/>
          <w:sz w:val="24"/>
          <w:szCs w:val="24"/>
        </w:rPr>
      </w:pPr>
      <w:r>
        <w:rPr>
          <w:rFonts w:ascii="Arial" w:hAnsi="Arial" w:cs="Arial"/>
          <w:b/>
          <w:sz w:val="24"/>
          <w:szCs w:val="24"/>
        </w:rPr>
        <w:t>Mexicali</w:t>
      </w:r>
      <w:r w:rsidR="00E21C5C" w:rsidRPr="00E21C5C">
        <w:rPr>
          <w:rFonts w:ascii="Arial" w:hAnsi="Arial" w:cs="Arial"/>
          <w:b/>
          <w:sz w:val="24"/>
          <w:szCs w:val="24"/>
        </w:rPr>
        <w:t xml:space="preserve">, B.C., a </w:t>
      </w:r>
      <w:r w:rsidR="00131D04">
        <w:rPr>
          <w:rFonts w:ascii="Arial" w:hAnsi="Arial" w:cs="Arial"/>
          <w:b/>
          <w:sz w:val="24"/>
          <w:szCs w:val="24"/>
        </w:rPr>
        <w:t>jueves 8</w:t>
      </w:r>
      <w:r w:rsidR="00E21C5C" w:rsidRPr="00E21C5C">
        <w:rPr>
          <w:rFonts w:ascii="Arial" w:hAnsi="Arial" w:cs="Arial"/>
          <w:b/>
          <w:sz w:val="24"/>
          <w:szCs w:val="24"/>
        </w:rPr>
        <w:t xml:space="preserve"> de mayo del 2014.- </w:t>
      </w:r>
      <w:r w:rsidR="00131D04">
        <w:rPr>
          <w:rFonts w:ascii="Arial" w:hAnsi="Arial" w:cs="Arial"/>
          <w:sz w:val="24"/>
          <w:szCs w:val="24"/>
        </w:rPr>
        <w:t xml:space="preserve">Alumnos, académicos y personal administrativo de la Universidad Autónoma de Baja California (UABC), se dieron cita en el </w:t>
      </w:r>
      <w:r w:rsidR="00406C32">
        <w:rPr>
          <w:rFonts w:ascii="Arial" w:hAnsi="Arial" w:cs="Arial"/>
          <w:sz w:val="24"/>
          <w:szCs w:val="24"/>
        </w:rPr>
        <w:t>“</w:t>
      </w:r>
      <w:r w:rsidR="00131D04">
        <w:rPr>
          <w:rFonts w:ascii="Arial" w:hAnsi="Arial" w:cs="Arial"/>
          <w:sz w:val="24"/>
          <w:szCs w:val="24"/>
        </w:rPr>
        <w:t>Foro de Propuestas</w:t>
      </w:r>
      <w:r w:rsidR="00406C32">
        <w:rPr>
          <w:rFonts w:ascii="Arial" w:hAnsi="Arial" w:cs="Arial"/>
          <w:sz w:val="24"/>
          <w:szCs w:val="24"/>
        </w:rPr>
        <w:t>”</w:t>
      </w:r>
      <w:r w:rsidR="00131D04">
        <w:rPr>
          <w:rFonts w:ascii="Arial" w:hAnsi="Arial" w:cs="Arial"/>
          <w:sz w:val="24"/>
          <w:szCs w:val="24"/>
        </w:rPr>
        <w:t xml:space="preserve"> realizad</w:t>
      </w:r>
      <w:r w:rsidR="00406C32">
        <w:rPr>
          <w:rFonts w:ascii="Arial" w:hAnsi="Arial" w:cs="Arial"/>
          <w:sz w:val="24"/>
          <w:szCs w:val="24"/>
        </w:rPr>
        <w:t>o</w:t>
      </w:r>
      <w:r w:rsidR="00131D04">
        <w:rPr>
          <w:rFonts w:ascii="Arial" w:hAnsi="Arial" w:cs="Arial"/>
          <w:sz w:val="24"/>
          <w:szCs w:val="24"/>
        </w:rPr>
        <w:t xml:space="preserve"> en el marco del programa </w:t>
      </w:r>
      <w:r w:rsidR="00F628C3">
        <w:rPr>
          <w:rFonts w:ascii="Arial" w:hAnsi="Arial" w:cs="Arial"/>
          <w:sz w:val="24"/>
          <w:szCs w:val="24"/>
        </w:rPr>
        <w:t>“Reflexiones Universitarias sobre los Derechos Humanos”</w:t>
      </w:r>
      <w:r w:rsidR="003C5084">
        <w:rPr>
          <w:rFonts w:ascii="Arial" w:hAnsi="Arial" w:cs="Arial"/>
          <w:sz w:val="24"/>
          <w:szCs w:val="24"/>
        </w:rPr>
        <w:t xml:space="preserve">, </w:t>
      </w:r>
      <w:r w:rsidR="00936942">
        <w:rPr>
          <w:rFonts w:ascii="Arial" w:hAnsi="Arial" w:cs="Arial"/>
          <w:sz w:val="24"/>
          <w:szCs w:val="24"/>
        </w:rPr>
        <w:t xml:space="preserve">coordinado por el Centro de Estudios Sobre la Universidad (CESU), </w:t>
      </w:r>
      <w:r w:rsidR="003C5084">
        <w:rPr>
          <w:rFonts w:ascii="Arial" w:hAnsi="Arial" w:cs="Arial"/>
          <w:sz w:val="24"/>
          <w:szCs w:val="24"/>
        </w:rPr>
        <w:t xml:space="preserve">para plantear </w:t>
      </w:r>
      <w:r w:rsidR="00F628C3">
        <w:rPr>
          <w:rFonts w:ascii="Arial" w:hAnsi="Arial" w:cs="Arial"/>
          <w:sz w:val="24"/>
          <w:szCs w:val="24"/>
        </w:rPr>
        <w:t xml:space="preserve">posibles soluciones a las </w:t>
      </w:r>
      <w:r w:rsidR="00131D04">
        <w:rPr>
          <w:rFonts w:ascii="Arial" w:hAnsi="Arial" w:cs="Arial"/>
          <w:sz w:val="24"/>
          <w:szCs w:val="24"/>
        </w:rPr>
        <w:t xml:space="preserve">problemáticas relacionadas con los Derechos Humanos </w:t>
      </w:r>
      <w:r w:rsidR="00F628C3">
        <w:rPr>
          <w:rFonts w:ascii="Arial" w:hAnsi="Arial" w:cs="Arial"/>
          <w:sz w:val="24"/>
          <w:szCs w:val="24"/>
        </w:rPr>
        <w:t>en el ámbito Un</w:t>
      </w:r>
      <w:r w:rsidR="00C03758">
        <w:rPr>
          <w:rFonts w:ascii="Arial" w:hAnsi="Arial" w:cs="Arial"/>
          <w:sz w:val="24"/>
          <w:szCs w:val="24"/>
        </w:rPr>
        <w:t>i</w:t>
      </w:r>
      <w:r w:rsidR="00F628C3">
        <w:rPr>
          <w:rFonts w:ascii="Arial" w:hAnsi="Arial" w:cs="Arial"/>
          <w:sz w:val="24"/>
          <w:szCs w:val="24"/>
        </w:rPr>
        <w:t>versitario.</w:t>
      </w:r>
    </w:p>
    <w:p w:rsidR="004C509D" w:rsidRDefault="004C509D" w:rsidP="00131D04">
      <w:pPr>
        <w:jc w:val="both"/>
        <w:rPr>
          <w:rFonts w:ascii="Arial" w:hAnsi="Arial" w:cs="Arial"/>
          <w:sz w:val="24"/>
          <w:szCs w:val="24"/>
        </w:rPr>
      </w:pPr>
    </w:p>
    <w:p w:rsidR="002972C3" w:rsidRDefault="004C509D" w:rsidP="002972C3">
      <w:pPr>
        <w:jc w:val="both"/>
        <w:rPr>
          <w:rFonts w:ascii="Arial" w:hAnsi="Arial" w:cs="Arial"/>
          <w:sz w:val="24"/>
          <w:szCs w:val="24"/>
        </w:rPr>
      </w:pPr>
      <w:r>
        <w:rPr>
          <w:rFonts w:ascii="Arial" w:hAnsi="Arial" w:cs="Arial"/>
          <w:sz w:val="24"/>
          <w:szCs w:val="24"/>
        </w:rPr>
        <w:t xml:space="preserve">Para este foro se plantearon 7 mesas de trabajo con </w:t>
      </w:r>
      <w:r w:rsidR="002972C3">
        <w:rPr>
          <w:rFonts w:ascii="Arial" w:hAnsi="Arial" w:cs="Arial"/>
          <w:sz w:val="24"/>
          <w:szCs w:val="24"/>
        </w:rPr>
        <w:t xml:space="preserve">diversos </w:t>
      </w:r>
      <w:r>
        <w:rPr>
          <w:rFonts w:ascii="Arial" w:hAnsi="Arial" w:cs="Arial"/>
          <w:sz w:val="24"/>
          <w:szCs w:val="24"/>
        </w:rPr>
        <w:t>ejes temáticos</w:t>
      </w:r>
      <w:r w:rsidR="002972C3">
        <w:rPr>
          <w:rFonts w:ascii="Arial" w:hAnsi="Arial" w:cs="Arial"/>
          <w:sz w:val="24"/>
          <w:szCs w:val="24"/>
        </w:rPr>
        <w:t xml:space="preserve"> en las que se presentaron 51 trabajos </w:t>
      </w:r>
      <w:r>
        <w:rPr>
          <w:rFonts w:ascii="Arial" w:hAnsi="Arial" w:cs="Arial"/>
          <w:sz w:val="24"/>
          <w:szCs w:val="24"/>
        </w:rPr>
        <w:t>de</w:t>
      </w:r>
      <w:r w:rsidR="002972C3">
        <w:rPr>
          <w:rFonts w:ascii="Arial" w:hAnsi="Arial" w:cs="Arial"/>
          <w:sz w:val="24"/>
          <w:szCs w:val="24"/>
        </w:rPr>
        <w:t xml:space="preserve"> los cuales se obtuvieron algunas propuestas tales como: Atención especializada a personas con capacidades diferentes durante el proceso de selección; acercar la Universidad a las etnias bajacalifornianas con el fin de contribuir a su desarrollo y preservación cultural</w:t>
      </w:r>
      <w:r w:rsidR="00936942">
        <w:rPr>
          <w:rFonts w:ascii="Arial" w:hAnsi="Arial" w:cs="Arial"/>
          <w:sz w:val="24"/>
          <w:szCs w:val="24"/>
        </w:rPr>
        <w:t>.</w:t>
      </w:r>
    </w:p>
    <w:p w:rsidR="00936942" w:rsidRDefault="00936942" w:rsidP="002972C3">
      <w:pPr>
        <w:jc w:val="both"/>
        <w:rPr>
          <w:rFonts w:ascii="Arial" w:hAnsi="Arial" w:cs="Arial"/>
          <w:sz w:val="24"/>
          <w:szCs w:val="24"/>
        </w:rPr>
      </w:pPr>
    </w:p>
    <w:p w:rsidR="00936942" w:rsidRDefault="00936942" w:rsidP="00936942">
      <w:pPr>
        <w:jc w:val="both"/>
        <w:rPr>
          <w:rFonts w:ascii="Arial" w:hAnsi="Arial" w:cs="Arial"/>
          <w:sz w:val="24"/>
          <w:szCs w:val="24"/>
        </w:rPr>
      </w:pPr>
      <w:r>
        <w:rPr>
          <w:rFonts w:ascii="Arial" w:hAnsi="Arial" w:cs="Arial"/>
          <w:sz w:val="24"/>
          <w:szCs w:val="24"/>
        </w:rPr>
        <w:t>También se planteó brindar</w:t>
      </w:r>
      <w:r w:rsidR="002972C3">
        <w:rPr>
          <w:rFonts w:ascii="Arial" w:hAnsi="Arial" w:cs="Arial"/>
          <w:sz w:val="24"/>
          <w:szCs w:val="24"/>
        </w:rPr>
        <w:t xml:space="preserve"> prácticas educativas y capacitación a los docentes para la inclusión de estudiantes con síndromes específicos al interior del aula</w:t>
      </w:r>
      <w:r>
        <w:rPr>
          <w:rFonts w:ascii="Arial" w:hAnsi="Arial" w:cs="Arial"/>
          <w:sz w:val="24"/>
          <w:szCs w:val="24"/>
        </w:rPr>
        <w:t>;</w:t>
      </w:r>
      <w:r w:rsidR="002972C3">
        <w:rPr>
          <w:rFonts w:ascii="Arial" w:hAnsi="Arial" w:cs="Arial"/>
          <w:sz w:val="24"/>
          <w:szCs w:val="24"/>
        </w:rPr>
        <w:t xml:space="preserve"> crea</w:t>
      </w:r>
      <w:r>
        <w:rPr>
          <w:rFonts w:ascii="Arial" w:hAnsi="Arial" w:cs="Arial"/>
          <w:sz w:val="24"/>
          <w:szCs w:val="24"/>
        </w:rPr>
        <w:t>r</w:t>
      </w:r>
      <w:r w:rsidR="002972C3">
        <w:rPr>
          <w:rFonts w:ascii="Arial" w:hAnsi="Arial" w:cs="Arial"/>
          <w:sz w:val="24"/>
          <w:szCs w:val="24"/>
        </w:rPr>
        <w:t xml:space="preserve"> un código de ética universitaria que permita la promulgación del respeto, la honestidad y la justicia para todos</w:t>
      </w:r>
      <w:r>
        <w:rPr>
          <w:rFonts w:ascii="Arial" w:hAnsi="Arial" w:cs="Arial"/>
          <w:sz w:val="24"/>
          <w:szCs w:val="24"/>
        </w:rPr>
        <w:t xml:space="preserve">; y creación de programas permanentes sobre los derechos humanos.; </w:t>
      </w:r>
    </w:p>
    <w:p w:rsidR="00936942" w:rsidRDefault="00936942" w:rsidP="00936942">
      <w:pPr>
        <w:jc w:val="both"/>
        <w:rPr>
          <w:rFonts w:ascii="Arial" w:hAnsi="Arial" w:cs="Arial"/>
          <w:sz w:val="24"/>
          <w:szCs w:val="24"/>
        </w:rPr>
      </w:pPr>
    </w:p>
    <w:p w:rsidR="002972C3" w:rsidRDefault="00936942" w:rsidP="002972C3">
      <w:pPr>
        <w:jc w:val="both"/>
        <w:rPr>
          <w:rFonts w:ascii="Arial" w:hAnsi="Arial" w:cs="Arial"/>
          <w:sz w:val="24"/>
          <w:szCs w:val="24"/>
        </w:rPr>
      </w:pPr>
      <w:r>
        <w:rPr>
          <w:rFonts w:ascii="Arial" w:hAnsi="Arial" w:cs="Arial"/>
          <w:sz w:val="24"/>
          <w:szCs w:val="24"/>
        </w:rPr>
        <w:t xml:space="preserve">Asimismo, instaurar </w:t>
      </w:r>
      <w:r w:rsidR="002972C3">
        <w:rPr>
          <w:rFonts w:ascii="Arial" w:hAnsi="Arial" w:cs="Arial"/>
          <w:sz w:val="24"/>
          <w:szCs w:val="24"/>
        </w:rPr>
        <w:t>programas de servicio social sobre Derechos Humanos que promuevan en los futuros profesionistas ser agentes de cambio a través de la ciencia, la cultura y las artes</w:t>
      </w:r>
      <w:r>
        <w:rPr>
          <w:rFonts w:ascii="Arial" w:hAnsi="Arial" w:cs="Arial"/>
          <w:sz w:val="24"/>
          <w:szCs w:val="24"/>
        </w:rPr>
        <w:t>; y e</w:t>
      </w:r>
      <w:r w:rsidR="002972C3">
        <w:rPr>
          <w:rFonts w:ascii="Arial" w:hAnsi="Arial" w:cs="Arial"/>
          <w:sz w:val="24"/>
          <w:szCs w:val="24"/>
        </w:rPr>
        <w:t>xhorta</w:t>
      </w:r>
      <w:r>
        <w:rPr>
          <w:rFonts w:ascii="Arial" w:hAnsi="Arial" w:cs="Arial"/>
          <w:sz w:val="24"/>
          <w:szCs w:val="24"/>
        </w:rPr>
        <w:t>r</w:t>
      </w:r>
      <w:r w:rsidR="002972C3">
        <w:rPr>
          <w:rFonts w:ascii="Arial" w:hAnsi="Arial" w:cs="Arial"/>
          <w:sz w:val="24"/>
          <w:szCs w:val="24"/>
        </w:rPr>
        <w:t xml:space="preserve"> a los jóvenes a integrarse en prácticas sociales transformadoras que impliquen un acercamiento con sus comunidades y grupos menos favorecidos</w:t>
      </w:r>
      <w:r>
        <w:rPr>
          <w:rFonts w:ascii="Arial" w:hAnsi="Arial" w:cs="Arial"/>
          <w:sz w:val="24"/>
          <w:szCs w:val="24"/>
        </w:rPr>
        <w:t>, entre muchas otras propuestas más.</w:t>
      </w:r>
    </w:p>
    <w:p w:rsidR="002972C3" w:rsidRPr="00131D04" w:rsidRDefault="002972C3" w:rsidP="002972C3">
      <w:pPr>
        <w:tabs>
          <w:tab w:val="left" w:pos="1876"/>
        </w:tabs>
        <w:rPr>
          <w:rFonts w:ascii="Arial" w:hAnsi="Arial" w:cs="Arial"/>
          <w:sz w:val="24"/>
          <w:szCs w:val="24"/>
        </w:rPr>
      </w:pPr>
      <w:r>
        <w:rPr>
          <w:rFonts w:ascii="Arial" w:hAnsi="Arial" w:cs="Arial"/>
          <w:sz w:val="24"/>
          <w:szCs w:val="24"/>
        </w:rPr>
        <w:tab/>
      </w:r>
    </w:p>
    <w:p w:rsidR="00D27161" w:rsidRDefault="00936942" w:rsidP="00D27161">
      <w:pPr>
        <w:jc w:val="both"/>
        <w:rPr>
          <w:rFonts w:ascii="Arial" w:hAnsi="Arial" w:cs="Arial"/>
          <w:sz w:val="24"/>
          <w:szCs w:val="24"/>
        </w:rPr>
      </w:pPr>
      <w:r>
        <w:rPr>
          <w:rFonts w:ascii="Arial" w:hAnsi="Arial" w:cs="Arial"/>
          <w:sz w:val="24"/>
          <w:szCs w:val="24"/>
        </w:rPr>
        <w:t xml:space="preserve">El Rector de la UABC, doctor Felipe </w:t>
      </w:r>
      <w:proofErr w:type="spellStart"/>
      <w:r>
        <w:rPr>
          <w:rFonts w:ascii="Arial" w:hAnsi="Arial" w:cs="Arial"/>
          <w:sz w:val="24"/>
          <w:szCs w:val="24"/>
        </w:rPr>
        <w:t>Cuamea</w:t>
      </w:r>
      <w:proofErr w:type="spellEnd"/>
      <w:r>
        <w:rPr>
          <w:rFonts w:ascii="Arial" w:hAnsi="Arial" w:cs="Arial"/>
          <w:sz w:val="24"/>
          <w:szCs w:val="24"/>
        </w:rPr>
        <w:t xml:space="preserve"> Velázquez, indicó que </w:t>
      </w:r>
      <w:r w:rsidR="00D27161" w:rsidRPr="00D27161">
        <w:rPr>
          <w:rFonts w:ascii="Arial" w:hAnsi="Arial" w:cs="Arial"/>
          <w:sz w:val="24"/>
          <w:szCs w:val="24"/>
        </w:rPr>
        <w:t xml:space="preserve">el </w:t>
      </w:r>
      <w:r>
        <w:rPr>
          <w:rFonts w:ascii="Arial" w:hAnsi="Arial" w:cs="Arial"/>
          <w:sz w:val="24"/>
          <w:szCs w:val="24"/>
        </w:rPr>
        <w:t>Programa Reflexiones U</w:t>
      </w:r>
      <w:r w:rsidR="00D27161" w:rsidRPr="00D27161">
        <w:rPr>
          <w:rFonts w:ascii="Arial" w:hAnsi="Arial" w:cs="Arial"/>
          <w:sz w:val="24"/>
          <w:szCs w:val="24"/>
        </w:rPr>
        <w:t>niversitarias</w:t>
      </w:r>
      <w:r w:rsidR="00D27161">
        <w:rPr>
          <w:rFonts w:ascii="Arial" w:hAnsi="Arial" w:cs="Arial"/>
          <w:sz w:val="24"/>
          <w:szCs w:val="24"/>
        </w:rPr>
        <w:t xml:space="preserve"> es un ejercicio de participació</w:t>
      </w:r>
      <w:r w:rsidR="00D27161" w:rsidRPr="00D27161">
        <w:rPr>
          <w:rFonts w:ascii="Arial" w:hAnsi="Arial" w:cs="Arial"/>
          <w:sz w:val="24"/>
          <w:szCs w:val="24"/>
        </w:rPr>
        <w:t xml:space="preserve">n de la comunidad </w:t>
      </w:r>
      <w:r>
        <w:rPr>
          <w:rFonts w:ascii="Arial" w:hAnsi="Arial" w:cs="Arial"/>
          <w:sz w:val="24"/>
          <w:szCs w:val="24"/>
        </w:rPr>
        <w:t>cimarrona</w:t>
      </w:r>
      <w:r w:rsidR="00D27161" w:rsidRPr="00D27161">
        <w:rPr>
          <w:rFonts w:ascii="Arial" w:hAnsi="Arial" w:cs="Arial"/>
          <w:sz w:val="24"/>
          <w:szCs w:val="24"/>
        </w:rPr>
        <w:t xml:space="preserve"> en temas  trascendentes para la vida universitaria como lo son los derechos humanos</w:t>
      </w:r>
      <w:r>
        <w:rPr>
          <w:rFonts w:ascii="Arial" w:hAnsi="Arial" w:cs="Arial"/>
          <w:sz w:val="24"/>
          <w:szCs w:val="24"/>
        </w:rPr>
        <w:t>, “lo que hace re</w:t>
      </w:r>
      <w:r w:rsidR="00D27161" w:rsidRPr="00D27161">
        <w:rPr>
          <w:rFonts w:ascii="Arial" w:hAnsi="Arial" w:cs="Arial"/>
          <w:sz w:val="24"/>
          <w:szCs w:val="24"/>
        </w:rPr>
        <w:t>saltar el compromiso indeclinable d</w:t>
      </w:r>
      <w:r>
        <w:rPr>
          <w:rFonts w:ascii="Arial" w:hAnsi="Arial" w:cs="Arial"/>
          <w:sz w:val="24"/>
          <w:szCs w:val="24"/>
        </w:rPr>
        <w:t>e la U</w:t>
      </w:r>
      <w:r w:rsidR="00D27161">
        <w:rPr>
          <w:rFonts w:ascii="Arial" w:hAnsi="Arial" w:cs="Arial"/>
          <w:sz w:val="24"/>
          <w:szCs w:val="24"/>
        </w:rPr>
        <w:t>niversidad por la promoción, difusió</w:t>
      </w:r>
      <w:r w:rsidR="00D27161" w:rsidRPr="00D27161">
        <w:rPr>
          <w:rFonts w:ascii="Arial" w:hAnsi="Arial" w:cs="Arial"/>
          <w:sz w:val="24"/>
          <w:szCs w:val="24"/>
        </w:rPr>
        <w:t>n y respeto de los derechos humanos</w:t>
      </w:r>
      <w:r>
        <w:rPr>
          <w:rFonts w:ascii="Arial" w:hAnsi="Arial" w:cs="Arial"/>
          <w:sz w:val="24"/>
          <w:szCs w:val="24"/>
        </w:rPr>
        <w:t>”.</w:t>
      </w:r>
    </w:p>
    <w:p w:rsidR="00936942" w:rsidRPr="00D27161" w:rsidRDefault="00936942" w:rsidP="00D27161">
      <w:pPr>
        <w:jc w:val="both"/>
        <w:rPr>
          <w:rFonts w:ascii="Arial" w:hAnsi="Arial" w:cs="Arial"/>
          <w:sz w:val="24"/>
          <w:szCs w:val="24"/>
        </w:rPr>
      </w:pPr>
    </w:p>
    <w:p w:rsidR="00D27161" w:rsidRDefault="00936942" w:rsidP="00D27161">
      <w:pPr>
        <w:jc w:val="both"/>
        <w:rPr>
          <w:rFonts w:ascii="Arial" w:hAnsi="Arial" w:cs="Arial"/>
          <w:sz w:val="24"/>
          <w:szCs w:val="24"/>
        </w:rPr>
      </w:pPr>
      <w:r>
        <w:rPr>
          <w:rFonts w:ascii="Arial" w:hAnsi="Arial" w:cs="Arial"/>
          <w:sz w:val="24"/>
          <w:szCs w:val="24"/>
        </w:rPr>
        <w:t>Señaló que e</w:t>
      </w:r>
      <w:r w:rsidR="00D27161" w:rsidRPr="00D27161">
        <w:rPr>
          <w:rFonts w:ascii="Arial" w:hAnsi="Arial" w:cs="Arial"/>
          <w:sz w:val="24"/>
          <w:szCs w:val="24"/>
        </w:rPr>
        <w:t>l objetivo del programa es crear al seno de la universidad una cultura de los derechos humanos a fin de que los</w:t>
      </w:r>
      <w:r w:rsidR="00D27161">
        <w:rPr>
          <w:rFonts w:ascii="Arial" w:hAnsi="Arial" w:cs="Arial"/>
          <w:sz w:val="24"/>
          <w:szCs w:val="24"/>
        </w:rPr>
        <w:t xml:space="preserve"> </w:t>
      </w:r>
      <w:r>
        <w:rPr>
          <w:rFonts w:ascii="Arial" w:hAnsi="Arial" w:cs="Arial"/>
          <w:sz w:val="24"/>
          <w:szCs w:val="24"/>
        </w:rPr>
        <w:t>acadé</w:t>
      </w:r>
      <w:r w:rsidR="00D27161" w:rsidRPr="00D27161">
        <w:rPr>
          <w:rFonts w:ascii="Arial" w:hAnsi="Arial" w:cs="Arial"/>
          <w:sz w:val="24"/>
          <w:szCs w:val="24"/>
        </w:rPr>
        <w:t>micos, estudiantes</w:t>
      </w:r>
      <w:r>
        <w:rPr>
          <w:rFonts w:ascii="Arial" w:hAnsi="Arial" w:cs="Arial"/>
          <w:sz w:val="24"/>
          <w:szCs w:val="24"/>
        </w:rPr>
        <w:t>,</w:t>
      </w:r>
      <w:r w:rsidR="00D27161" w:rsidRPr="00D27161">
        <w:rPr>
          <w:rFonts w:ascii="Arial" w:hAnsi="Arial" w:cs="Arial"/>
          <w:sz w:val="24"/>
          <w:szCs w:val="24"/>
        </w:rPr>
        <w:t xml:space="preserve"> trabajadores y autoridad</w:t>
      </w:r>
      <w:r>
        <w:rPr>
          <w:rFonts w:ascii="Arial" w:hAnsi="Arial" w:cs="Arial"/>
          <w:sz w:val="24"/>
          <w:szCs w:val="24"/>
        </w:rPr>
        <w:t>es realicen sus tareas o respon</w:t>
      </w:r>
      <w:r w:rsidR="00D27161" w:rsidRPr="00D27161">
        <w:rPr>
          <w:rFonts w:ascii="Arial" w:hAnsi="Arial" w:cs="Arial"/>
          <w:sz w:val="24"/>
          <w:szCs w:val="24"/>
        </w:rPr>
        <w:t xml:space="preserve">sabilidades </w:t>
      </w:r>
      <w:r>
        <w:rPr>
          <w:rFonts w:ascii="Arial" w:hAnsi="Arial" w:cs="Arial"/>
          <w:sz w:val="24"/>
          <w:szCs w:val="24"/>
        </w:rPr>
        <w:t xml:space="preserve">cotidianas </w:t>
      </w:r>
      <w:r w:rsidR="00867D95">
        <w:rPr>
          <w:rFonts w:ascii="Arial" w:hAnsi="Arial" w:cs="Arial"/>
          <w:sz w:val="24"/>
          <w:szCs w:val="24"/>
        </w:rPr>
        <w:t xml:space="preserve">en todos los ámbitos </w:t>
      </w:r>
      <w:r>
        <w:rPr>
          <w:rFonts w:ascii="Arial" w:hAnsi="Arial" w:cs="Arial"/>
          <w:sz w:val="24"/>
          <w:szCs w:val="24"/>
        </w:rPr>
        <w:t xml:space="preserve">teniendo en </w:t>
      </w:r>
      <w:r w:rsidR="00D27161" w:rsidRPr="00D27161">
        <w:rPr>
          <w:rFonts w:ascii="Arial" w:hAnsi="Arial" w:cs="Arial"/>
          <w:sz w:val="24"/>
          <w:szCs w:val="24"/>
        </w:rPr>
        <w:t>cue</w:t>
      </w:r>
      <w:r>
        <w:rPr>
          <w:rFonts w:ascii="Arial" w:hAnsi="Arial" w:cs="Arial"/>
          <w:sz w:val="24"/>
          <w:szCs w:val="24"/>
        </w:rPr>
        <w:t>n</w:t>
      </w:r>
      <w:r w:rsidR="00D27161" w:rsidRPr="00D27161">
        <w:rPr>
          <w:rFonts w:ascii="Arial" w:hAnsi="Arial" w:cs="Arial"/>
          <w:sz w:val="24"/>
          <w:szCs w:val="24"/>
        </w:rPr>
        <w:t>ta siempre las directrices que estos marcan.</w:t>
      </w:r>
    </w:p>
    <w:p w:rsidR="00936942" w:rsidRPr="00D27161" w:rsidRDefault="00936942" w:rsidP="00D27161">
      <w:pPr>
        <w:jc w:val="both"/>
        <w:rPr>
          <w:rFonts w:ascii="Arial" w:hAnsi="Arial" w:cs="Arial"/>
          <w:sz w:val="24"/>
          <w:szCs w:val="24"/>
        </w:rPr>
      </w:pPr>
    </w:p>
    <w:p w:rsidR="00523CDA" w:rsidRDefault="00523CDA" w:rsidP="00D27161">
      <w:pPr>
        <w:jc w:val="both"/>
        <w:rPr>
          <w:rFonts w:ascii="Arial" w:hAnsi="Arial" w:cs="Arial"/>
          <w:sz w:val="24"/>
          <w:szCs w:val="24"/>
        </w:rPr>
      </w:pPr>
      <w:r>
        <w:rPr>
          <w:rFonts w:ascii="Arial" w:hAnsi="Arial" w:cs="Arial"/>
          <w:sz w:val="24"/>
          <w:szCs w:val="24"/>
        </w:rPr>
        <w:t>Para cerrar el Foro de Propuestas, se contó con la participación de Javier Hernández Valencia, representante en México de la alta Comisionada de las Naciones Unidas para los Derechos Humanos, quien presentó la Conferencia Magistral “Estado actual que guardan los derechos humanos en México”.</w:t>
      </w:r>
    </w:p>
    <w:p w:rsidR="00523CDA" w:rsidRDefault="00523CDA" w:rsidP="00D27161">
      <w:pPr>
        <w:jc w:val="both"/>
        <w:rPr>
          <w:rFonts w:ascii="Arial" w:hAnsi="Arial" w:cs="Arial"/>
          <w:sz w:val="24"/>
          <w:szCs w:val="24"/>
        </w:rPr>
      </w:pPr>
    </w:p>
    <w:p w:rsidR="00523CDA" w:rsidRDefault="00523CDA" w:rsidP="00D27161">
      <w:pPr>
        <w:jc w:val="both"/>
        <w:rPr>
          <w:rFonts w:ascii="Arial" w:hAnsi="Arial" w:cs="Arial"/>
          <w:sz w:val="24"/>
          <w:szCs w:val="24"/>
        </w:rPr>
      </w:pPr>
    </w:p>
    <w:p w:rsidR="000676A1" w:rsidRDefault="000676A1" w:rsidP="00D27161">
      <w:pPr>
        <w:jc w:val="both"/>
        <w:rPr>
          <w:rFonts w:ascii="Arial" w:hAnsi="Arial" w:cs="Arial"/>
          <w:sz w:val="24"/>
          <w:szCs w:val="24"/>
        </w:rPr>
      </w:pPr>
    </w:p>
    <w:p w:rsidR="00523CDA" w:rsidRDefault="00523CDA" w:rsidP="00D27161">
      <w:pPr>
        <w:jc w:val="both"/>
        <w:rPr>
          <w:rFonts w:ascii="Arial" w:hAnsi="Arial" w:cs="Arial"/>
          <w:sz w:val="24"/>
          <w:szCs w:val="24"/>
        </w:rPr>
      </w:pPr>
    </w:p>
    <w:p w:rsidR="00D27161" w:rsidRDefault="00523CDA" w:rsidP="00D27161">
      <w:pPr>
        <w:jc w:val="both"/>
        <w:rPr>
          <w:rFonts w:ascii="Arial" w:hAnsi="Arial" w:cs="Arial"/>
          <w:sz w:val="24"/>
          <w:szCs w:val="24"/>
        </w:rPr>
      </w:pPr>
      <w:r>
        <w:rPr>
          <w:rFonts w:ascii="Arial" w:hAnsi="Arial" w:cs="Arial"/>
          <w:sz w:val="24"/>
          <w:szCs w:val="24"/>
        </w:rPr>
        <w:t xml:space="preserve">Respecto a esta aportación el doctor </w:t>
      </w:r>
      <w:proofErr w:type="spellStart"/>
      <w:r>
        <w:rPr>
          <w:rFonts w:ascii="Arial" w:hAnsi="Arial" w:cs="Arial"/>
          <w:sz w:val="24"/>
          <w:szCs w:val="24"/>
        </w:rPr>
        <w:t>Cuamea</w:t>
      </w:r>
      <w:proofErr w:type="spellEnd"/>
      <w:r>
        <w:rPr>
          <w:rFonts w:ascii="Arial" w:hAnsi="Arial" w:cs="Arial"/>
          <w:sz w:val="24"/>
          <w:szCs w:val="24"/>
        </w:rPr>
        <w:t xml:space="preserve"> Velázquez mencionó que fue m</w:t>
      </w:r>
      <w:r w:rsidR="00D27161" w:rsidRPr="00D27161">
        <w:rPr>
          <w:rFonts w:ascii="Arial" w:hAnsi="Arial" w:cs="Arial"/>
          <w:sz w:val="24"/>
          <w:szCs w:val="24"/>
        </w:rPr>
        <w:t xml:space="preserve">uy importante </w:t>
      </w:r>
      <w:r>
        <w:rPr>
          <w:rFonts w:ascii="Arial" w:hAnsi="Arial" w:cs="Arial"/>
          <w:sz w:val="24"/>
          <w:szCs w:val="24"/>
        </w:rPr>
        <w:t>su</w:t>
      </w:r>
      <w:r w:rsidR="00D27161" w:rsidRPr="00D27161">
        <w:rPr>
          <w:rFonts w:ascii="Arial" w:hAnsi="Arial" w:cs="Arial"/>
          <w:sz w:val="24"/>
          <w:szCs w:val="24"/>
        </w:rPr>
        <w:t xml:space="preserve"> </w:t>
      </w:r>
      <w:r>
        <w:rPr>
          <w:rFonts w:ascii="Arial" w:hAnsi="Arial" w:cs="Arial"/>
          <w:sz w:val="24"/>
          <w:szCs w:val="24"/>
        </w:rPr>
        <w:t xml:space="preserve">participación en este foro, ya que demuestra que </w:t>
      </w:r>
      <w:r w:rsidR="00D27161" w:rsidRPr="00D27161">
        <w:rPr>
          <w:rFonts w:ascii="Arial" w:hAnsi="Arial" w:cs="Arial"/>
          <w:sz w:val="24"/>
          <w:szCs w:val="24"/>
        </w:rPr>
        <w:t>ser</w:t>
      </w:r>
      <w:r>
        <w:rPr>
          <w:rFonts w:ascii="Arial" w:hAnsi="Arial" w:cs="Arial"/>
          <w:sz w:val="24"/>
          <w:szCs w:val="24"/>
        </w:rPr>
        <w:t>á</w:t>
      </w:r>
      <w:r w:rsidR="00D27161" w:rsidRPr="00D27161">
        <w:rPr>
          <w:rFonts w:ascii="Arial" w:hAnsi="Arial" w:cs="Arial"/>
          <w:sz w:val="24"/>
          <w:szCs w:val="24"/>
        </w:rPr>
        <w:t xml:space="preserve"> un aliado de </w:t>
      </w:r>
      <w:r>
        <w:rPr>
          <w:rFonts w:ascii="Arial" w:hAnsi="Arial" w:cs="Arial"/>
          <w:sz w:val="24"/>
          <w:szCs w:val="24"/>
        </w:rPr>
        <w:t xml:space="preserve">la UABC en la inclusión del programa </w:t>
      </w:r>
      <w:r w:rsidR="00D27161" w:rsidRPr="00D27161">
        <w:rPr>
          <w:rFonts w:ascii="Arial" w:hAnsi="Arial" w:cs="Arial"/>
          <w:sz w:val="24"/>
          <w:szCs w:val="24"/>
        </w:rPr>
        <w:t>en materia de derechos humanos</w:t>
      </w:r>
      <w:r>
        <w:rPr>
          <w:rFonts w:ascii="Arial" w:hAnsi="Arial" w:cs="Arial"/>
          <w:sz w:val="24"/>
          <w:szCs w:val="24"/>
        </w:rPr>
        <w:t>. “S</w:t>
      </w:r>
      <w:r w:rsidR="00D27161" w:rsidRPr="00D27161">
        <w:rPr>
          <w:rFonts w:ascii="Arial" w:hAnsi="Arial" w:cs="Arial"/>
          <w:sz w:val="24"/>
          <w:szCs w:val="24"/>
        </w:rPr>
        <w:t xml:space="preserve">abemos que podemos contar con sus orientaciones y consejos en todo aquello que lo necesitemos. </w:t>
      </w:r>
      <w:proofErr w:type="gramStart"/>
      <w:r w:rsidR="00D27161" w:rsidRPr="00D27161">
        <w:rPr>
          <w:rFonts w:ascii="Arial" w:hAnsi="Arial" w:cs="Arial"/>
          <w:sz w:val="24"/>
          <w:szCs w:val="24"/>
        </w:rPr>
        <w:t>y</w:t>
      </w:r>
      <w:proofErr w:type="gramEnd"/>
      <w:r w:rsidR="00D27161" w:rsidRPr="00D27161">
        <w:rPr>
          <w:rFonts w:ascii="Arial" w:hAnsi="Arial" w:cs="Arial"/>
          <w:sz w:val="24"/>
          <w:szCs w:val="24"/>
        </w:rPr>
        <w:t xml:space="preserve"> nos congratulamos dada su amplia experiencia internacional en el tema</w:t>
      </w:r>
      <w:r>
        <w:rPr>
          <w:rFonts w:ascii="Arial" w:hAnsi="Arial" w:cs="Arial"/>
          <w:sz w:val="24"/>
          <w:szCs w:val="24"/>
        </w:rPr>
        <w:t>”</w:t>
      </w:r>
      <w:r w:rsidR="00D27161" w:rsidRPr="00D27161">
        <w:rPr>
          <w:rFonts w:ascii="Arial" w:hAnsi="Arial" w:cs="Arial"/>
          <w:sz w:val="24"/>
          <w:szCs w:val="24"/>
        </w:rPr>
        <w:t>.</w:t>
      </w:r>
      <w:r w:rsidR="00936942">
        <w:rPr>
          <w:rFonts w:ascii="Arial" w:hAnsi="Arial" w:cs="Arial"/>
          <w:sz w:val="24"/>
          <w:szCs w:val="24"/>
        </w:rPr>
        <w:t xml:space="preserve"> </w:t>
      </w:r>
    </w:p>
    <w:p w:rsidR="00936942" w:rsidRPr="00D27161" w:rsidRDefault="00936942" w:rsidP="00D27161">
      <w:pPr>
        <w:jc w:val="both"/>
        <w:rPr>
          <w:rFonts w:ascii="Arial" w:hAnsi="Arial" w:cs="Arial"/>
          <w:sz w:val="24"/>
          <w:szCs w:val="24"/>
        </w:rPr>
      </w:pPr>
    </w:p>
    <w:p w:rsidR="00E4747E" w:rsidRDefault="00523CDA" w:rsidP="00131D04">
      <w:pPr>
        <w:jc w:val="both"/>
        <w:rPr>
          <w:rFonts w:ascii="Arial" w:hAnsi="Arial" w:cs="Arial"/>
          <w:sz w:val="24"/>
          <w:szCs w:val="24"/>
        </w:rPr>
      </w:pPr>
      <w:r>
        <w:rPr>
          <w:rFonts w:ascii="Arial" w:hAnsi="Arial" w:cs="Arial"/>
          <w:sz w:val="24"/>
          <w:szCs w:val="24"/>
        </w:rPr>
        <w:t>Por su parte, el</w:t>
      </w:r>
      <w:r w:rsidR="00CC1C99">
        <w:rPr>
          <w:rFonts w:ascii="Arial" w:hAnsi="Arial" w:cs="Arial"/>
          <w:sz w:val="24"/>
          <w:szCs w:val="24"/>
        </w:rPr>
        <w:t xml:space="preserve"> doctor Alfredo Félix Buenrostro Ceballos,</w:t>
      </w:r>
      <w:r>
        <w:rPr>
          <w:rFonts w:ascii="Arial" w:hAnsi="Arial" w:cs="Arial"/>
          <w:sz w:val="24"/>
          <w:szCs w:val="24"/>
        </w:rPr>
        <w:t xml:space="preserve"> Coordinador del Centro de Estudios Sobre la Universidad, dependencia que promovió el Foro de Propuestas, señaló que no se tiene registro que alguna otra universidad en México trabaje un programa en derechos humanos, por lo que pone a la UABC a la vanguardia en este tema.</w:t>
      </w:r>
    </w:p>
    <w:p w:rsidR="000D704D" w:rsidRDefault="000D704D" w:rsidP="00131D04">
      <w:pPr>
        <w:jc w:val="both"/>
        <w:rPr>
          <w:rFonts w:ascii="Arial" w:hAnsi="Arial" w:cs="Arial"/>
          <w:sz w:val="24"/>
          <w:szCs w:val="24"/>
        </w:rPr>
      </w:pPr>
    </w:p>
    <w:p w:rsidR="000D704D" w:rsidRDefault="00063071" w:rsidP="00131D04">
      <w:pPr>
        <w:jc w:val="both"/>
        <w:rPr>
          <w:rFonts w:ascii="Arial" w:hAnsi="Arial" w:cs="Arial"/>
          <w:sz w:val="24"/>
          <w:szCs w:val="24"/>
        </w:rPr>
      </w:pPr>
      <w:r>
        <w:rPr>
          <w:rFonts w:ascii="Arial" w:hAnsi="Arial" w:cs="Arial"/>
          <w:sz w:val="24"/>
          <w:szCs w:val="24"/>
        </w:rPr>
        <w:t xml:space="preserve">Señaló que por disposición del Rector desde hace 10 meses se está trabajando en esta materia a través de diversos seminarios en los que han participado autoridades, académicos y alumnos. </w:t>
      </w:r>
      <w:r w:rsidR="004C509D">
        <w:rPr>
          <w:rFonts w:ascii="Arial" w:hAnsi="Arial" w:cs="Arial"/>
          <w:sz w:val="24"/>
          <w:szCs w:val="24"/>
        </w:rPr>
        <w:t>“</w:t>
      </w:r>
      <w:r w:rsidR="00523CDA">
        <w:rPr>
          <w:rFonts w:ascii="Arial" w:hAnsi="Arial" w:cs="Arial"/>
          <w:sz w:val="24"/>
          <w:szCs w:val="24"/>
        </w:rPr>
        <w:t>El P</w:t>
      </w:r>
      <w:r w:rsidR="004C509D">
        <w:rPr>
          <w:rFonts w:ascii="Arial" w:hAnsi="Arial" w:cs="Arial"/>
          <w:sz w:val="24"/>
          <w:szCs w:val="24"/>
        </w:rPr>
        <w:t>rograma de Reflexiones Universitarias,</w:t>
      </w:r>
      <w:r w:rsidR="00523CDA">
        <w:rPr>
          <w:rFonts w:ascii="Arial" w:hAnsi="Arial" w:cs="Arial"/>
          <w:sz w:val="24"/>
          <w:szCs w:val="24"/>
        </w:rPr>
        <w:t xml:space="preserve"> surgió</w:t>
      </w:r>
      <w:r w:rsidR="004C509D">
        <w:rPr>
          <w:rFonts w:ascii="Arial" w:hAnsi="Arial" w:cs="Arial"/>
          <w:sz w:val="24"/>
          <w:szCs w:val="24"/>
        </w:rPr>
        <w:t xml:space="preserve"> para que d</w:t>
      </w:r>
      <w:r w:rsidR="00523CDA">
        <w:rPr>
          <w:rFonts w:ascii="Arial" w:hAnsi="Arial" w:cs="Arial"/>
          <w:sz w:val="24"/>
          <w:szCs w:val="24"/>
        </w:rPr>
        <w:t>ar</w:t>
      </w:r>
      <w:r w:rsidR="004C509D">
        <w:rPr>
          <w:rFonts w:ascii="Arial" w:hAnsi="Arial" w:cs="Arial"/>
          <w:sz w:val="24"/>
          <w:szCs w:val="24"/>
        </w:rPr>
        <w:t xml:space="preserve"> respuestas a todas aquellas situaciones que dentro del ámbito de la Universidad tengan que mejorarse en el área de los Derechos Humanos” </w:t>
      </w:r>
      <w:r w:rsidR="00CC1C99">
        <w:rPr>
          <w:rFonts w:ascii="Arial" w:hAnsi="Arial" w:cs="Arial"/>
          <w:sz w:val="24"/>
          <w:szCs w:val="24"/>
        </w:rPr>
        <w:t>puntualizó</w:t>
      </w:r>
      <w:r w:rsidR="004C509D">
        <w:rPr>
          <w:rFonts w:ascii="Arial" w:hAnsi="Arial" w:cs="Arial"/>
          <w:sz w:val="24"/>
          <w:szCs w:val="24"/>
        </w:rPr>
        <w:t xml:space="preserve"> el doctor Buenrostro Ceballos.</w:t>
      </w:r>
    </w:p>
    <w:p w:rsidR="00F628C3" w:rsidRDefault="00F628C3" w:rsidP="00131D04">
      <w:pPr>
        <w:jc w:val="both"/>
        <w:rPr>
          <w:rFonts w:ascii="Arial" w:hAnsi="Arial" w:cs="Arial"/>
          <w:sz w:val="24"/>
          <w:szCs w:val="24"/>
        </w:rPr>
      </w:pPr>
    </w:p>
    <w:sectPr w:rsidR="00F628C3" w:rsidSect="003F6283">
      <w:pgSz w:w="12240" w:h="15840"/>
      <w:pgMar w:top="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86961D7"/>
    <w:multiLevelType w:val="hybridMultilevel"/>
    <w:tmpl w:val="A39E4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BD8066C"/>
    <w:multiLevelType w:val="hybridMultilevel"/>
    <w:tmpl w:val="16E47B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D0F2F11"/>
    <w:multiLevelType w:val="hybridMultilevel"/>
    <w:tmpl w:val="B6A0A678"/>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5">
    <w:nsid w:val="0E2B2B0A"/>
    <w:multiLevelType w:val="hybridMultilevel"/>
    <w:tmpl w:val="AB0C66C2"/>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6">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9A0529F"/>
    <w:multiLevelType w:val="hybridMultilevel"/>
    <w:tmpl w:val="EF6E11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E47433B"/>
    <w:multiLevelType w:val="hybridMultilevel"/>
    <w:tmpl w:val="F44CC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F7C067E"/>
    <w:multiLevelType w:val="hybridMultilevel"/>
    <w:tmpl w:val="A4C6EA5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3A50478"/>
    <w:multiLevelType w:val="hybridMultilevel"/>
    <w:tmpl w:val="3DD6B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B0A07BE"/>
    <w:multiLevelType w:val="hybridMultilevel"/>
    <w:tmpl w:val="6516584C"/>
    <w:lvl w:ilvl="0" w:tplc="98240D6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CA87B6D"/>
    <w:multiLevelType w:val="hybridMultilevel"/>
    <w:tmpl w:val="8D989A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CA945E5"/>
    <w:multiLevelType w:val="hybridMultilevel"/>
    <w:tmpl w:val="60DC48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2BE7919"/>
    <w:multiLevelType w:val="hybridMultilevel"/>
    <w:tmpl w:val="3026A63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539B3723"/>
    <w:multiLevelType w:val="hybridMultilevel"/>
    <w:tmpl w:val="E50A3A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0FE2CB8"/>
    <w:multiLevelType w:val="hybridMultilevel"/>
    <w:tmpl w:val="76EA4E7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6">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34C17CE"/>
    <w:multiLevelType w:val="hybridMultilevel"/>
    <w:tmpl w:val="BE22B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56D5C41"/>
    <w:multiLevelType w:val="hybridMultilevel"/>
    <w:tmpl w:val="C254AE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nsid w:val="69396E59"/>
    <w:multiLevelType w:val="hybridMultilevel"/>
    <w:tmpl w:val="19567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35A2506"/>
    <w:multiLevelType w:val="hybridMultilevel"/>
    <w:tmpl w:val="37DC44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5867838"/>
    <w:multiLevelType w:val="hybridMultilevel"/>
    <w:tmpl w:val="8E5A97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9E47BAA"/>
    <w:multiLevelType w:val="hybridMultilevel"/>
    <w:tmpl w:val="F9A4A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A4A3BC0"/>
    <w:multiLevelType w:val="hybridMultilevel"/>
    <w:tmpl w:val="C71ABB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FFA6A02"/>
    <w:multiLevelType w:val="hybridMultilevel"/>
    <w:tmpl w:val="388A89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4"/>
  </w:num>
  <w:num w:numId="2">
    <w:abstractNumId w:val="0"/>
  </w:num>
  <w:num w:numId="3">
    <w:abstractNumId w:val="15"/>
  </w:num>
  <w:num w:numId="4">
    <w:abstractNumId w:val="8"/>
  </w:num>
  <w:num w:numId="5">
    <w:abstractNumId w:val="20"/>
  </w:num>
  <w:num w:numId="6">
    <w:abstractNumId w:val="26"/>
  </w:num>
  <w:num w:numId="7">
    <w:abstractNumId w:val="6"/>
  </w:num>
  <w:num w:numId="8">
    <w:abstractNumId w:val="11"/>
  </w:num>
  <w:num w:numId="9">
    <w:abstractNumId w:val="21"/>
  </w:num>
  <w:num w:numId="10">
    <w:abstractNumId w:val="30"/>
  </w:num>
  <w:num w:numId="11">
    <w:abstractNumId w:val="14"/>
  </w:num>
  <w:num w:numId="12">
    <w:abstractNumId w:val="2"/>
  </w:num>
  <w:num w:numId="13">
    <w:abstractNumId w:val="13"/>
  </w:num>
  <w:num w:numId="14">
    <w:abstractNumId w:val="31"/>
  </w:num>
  <w:num w:numId="15">
    <w:abstractNumId w:val="32"/>
  </w:num>
  <w:num w:numId="16">
    <w:abstractNumId w:val="19"/>
  </w:num>
  <w:num w:numId="17">
    <w:abstractNumId w:val="33"/>
  </w:num>
  <w:num w:numId="18">
    <w:abstractNumId w:val="34"/>
  </w:num>
  <w:num w:numId="19">
    <w:abstractNumId w:val="35"/>
  </w:num>
  <w:num w:numId="20">
    <w:abstractNumId w:val="9"/>
  </w:num>
  <w:num w:numId="21">
    <w:abstractNumId w:val="28"/>
  </w:num>
  <w:num w:numId="22">
    <w:abstractNumId w:val="5"/>
  </w:num>
  <w:num w:numId="23">
    <w:abstractNumId w:val="4"/>
  </w:num>
  <w:num w:numId="24">
    <w:abstractNumId w:val="18"/>
  </w:num>
  <w:num w:numId="25">
    <w:abstractNumId w:val="27"/>
  </w:num>
  <w:num w:numId="26">
    <w:abstractNumId w:val="17"/>
  </w:num>
  <w:num w:numId="27">
    <w:abstractNumId w:val="29"/>
  </w:num>
  <w:num w:numId="28">
    <w:abstractNumId w:val="16"/>
  </w:num>
  <w:num w:numId="29">
    <w:abstractNumId w:val="7"/>
  </w:num>
  <w:num w:numId="30">
    <w:abstractNumId w:val="36"/>
  </w:num>
  <w:num w:numId="31">
    <w:abstractNumId w:val="25"/>
  </w:num>
  <w:num w:numId="32">
    <w:abstractNumId w:val="3"/>
  </w:num>
  <w:num w:numId="33">
    <w:abstractNumId w:val="12"/>
  </w:num>
  <w:num w:numId="34">
    <w:abstractNumId w:val="1"/>
  </w:num>
  <w:num w:numId="35">
    <w:abstractNumId w:val="37"/>
  </w:num>
  <w:num w:numId="36">
    <w:abstractNumId w:val="22"/>
  </w:num>
  <w:num w:numId="37">
    <w:abstractNumId w:val="10"/>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1519"/>
    <w:rsid w:val="0000532B"/>
    <w:rsid w:val="00005AB0"/>
    <w:rsid w:val="0001240F"/>
    <w:rsid w:val="00014AB1"/>
    <w:rsid w:val="00014C11"/>
    <w:rsid w:val="00017B56"/>
    <w:rsid w:val="000213C4"/>
    <w:rsid w:val="00021A3C"/>
    <w:rsid w:val="00023956"/>
    <w:rsid w:val="00024B7C"/>
    <w:rsid w:val="00030C4B"/>
    <w:rsid w:val="000319C0"/>
    <w:rsid w:val="00032F83"/>
    <w:rsid w:val="00034545"/>
    <w:rsid w:val="00034B14"/>
    <w:rsid w:val="00036308"/>
    <w:rsid w:val="00037A4D"/>
    <w:rsid w:val="00045AC1"/>
    <w:rsid w:val="00056D26"/>
    <w:rsid w:val="00063071"/>
    <w:rsid w:val="000676A1"/>
    <w:rsid w:val="000703D4"/>
    <w:rsid w:val="00070C4F"/>
    <w:rsid w:val="00071E4B"/>
    <w:rsid w:val="000752D9"/>
    <w:rsid w:val="00080722"/>
    <w:rsid w:val="00084B73"/>
    <w:rsid w:val="00092554"/>
    <w:rsid w:val="00095BB2"/>
    <w:rsid w:val="000B3EF7"/>
    <w:rsid w:val="000C25F4"/>
    <w:rsid w:val="000D04C6"/>
    <w:rsid w:val="000D5164"/>
    <w:rsid w:val="000D7013"/>
    <w:rsid w:val="000D704D"/>
    <w:rsid w:val="000E0454"/>
    <w:rsid w:val="000E1859"/>
    <w:rsid w:val="000E30AB"/>
    <w:rsid w:val="000E4B37"/>
    <w:rsid w:val="000E5D58"/>
    <w:rsid w:val="000E7D23"/>
    <w:rsid w:val="001002E7"/>
    <w:rsid w:val="001028CB"/>
    <w:rsid w:val="001047B4"/>
    <w:rsid w:val="001110FB"/>
    <w:rsid w:val="00113D39"/>
    <w:rsid w:val="00123D9D"/>
    <w:rsid w:val="0012536E"/>
    <w:rsid w:val="001279F8"/>
    <w:rsid w:val="001319B6"/>
    <w:rsid w:val="00131D04"/>
    <w:rsid w:val="00132809"/>
    <w:rsid w:val="0013463F"/>
    <w:rsid w:val="001436D4"/>
    <w:rsid w:val="001478DC"/>
    <w:rsid w:val="00150F08"/>
    <w:rsid w:val="001520C1"/>
    <w:rsid w:val="00153E8B"/>
    <w:rsid w:val="00162DCC"/>
    <w:rsid w:val="0018112E"/>
    <w:rsid w:val="00186C51"/>
    <w:rsid w:val="00187A70"/>
    <w:rsid w:val="001914AA"/>
    <w:rsid w:val="00196399"/>
    <w:rsid w:val="00196AEE"/>
    <w:rsid w:val="001970DB"/>
    <w:rsid w:val="001A24B1"/>
    <w:rsid w:val="001A31AF"/>
    <w:rsid w:val="001B060C"/>
    <w:rsid w:val="001B3735"/>
    <w:rsid w:val="001B3B6E"/>
    <w:rsid w:val="001B7D20"/>
    <w:rsid w:val="001D1562"/>
    <w:rsid w:val="001D56D0"/>
    <w:rsid w:val="001D623C"/>
    <w:rsid w:val="001D74EE"/>
    <w:rsid w:val="001E0EE8"/>
    <w:rsid w:val="001E5D2C"/>
    <w:rsid w:val="001E62A1"/>
    <w:rsid w:val="001F2299"/>
    <w:rsid w:val="001F63E5"/>
    <w:rsid w:val="00200AFF"/>
    <w:rsid w:val="002027D0"/>
    <w:rsid w:val="00202F7C"/>
    <w:rsid w:val="002034B0"/>
    <w:rsid w:val="00207E5D"/>
    <w:rsid w:val="00210DD8"/>
    <w:rsid w:val="00211392"/>
    <w:rsid w:val="00221034"/>
    <w:rsid w:val="0022120C"/>
    <w:rsid w:val="002216DE"/>
    <w:rsid w:val="00224CB0"/>
    <w:rsid w:val="00226EF3"/>
    <w:rsid w:val="00232E9E"/>
    <w:rsid w:val="00235A1E"/>
    <w:rsid w:val="00235E72"/>
    <w:rsid w:val="00242726"/>
    <w:rsid w:val="00242CB8"/>
    <w:rsid w:val="00244F98"/>
    <w:rsid w:val="00246B52"/>
    <w:rsid w:val="002472C6"/>
    <w:rsid w:val="00252E13"/>
    <w:rsid w:val="00257A4E"/>
    <w:rsid w:val="00263FB1"/>
    <w:rsid w:val="00266333"/>
    <w:rsid w:val="002674DF"/>
    <w:rsid w:val="00271E15"/>
    <w:rsid w:val="00271FD7"/>
    <w:rsid w:val="0028380A"/>
    <w:rsid w:val="00287C13"/>
    <w:rsid w:val="00293EC9"/>
    <w:rsid w:val="00293F08"/>
    <w:rsid w:val="002972C3"/>
    <w:rsid w:val="002A2E58"/>
    <w:rsid w:val="002A60FD"/>
    <w:rsid w:val="002A7D7A"/>
    <w:rsid w:val="002B7322"/>
    <w:rsid w:val="002C1A8A"/>
    <w:rsid w:val="002C6AEA"/>
    <w:rsid w:val="002C6CFC"/>
    <w:rsid w:val="002D0AAD"/>
    <w:rsid w:val="002D0F6C"/>
    <w:rsid w:val="002D39D5"/>
    <w:rsid w:val="002D4874"/>
    <w:rsid w:val="002D6FEF"/>
    <w:rsid w:val="002D794D"/>
    <w:rsid w:val="002E2D57"/>
    <w:rsid w:val="002E5B5D"/>
    <w:rsid w:val="002E7B1B"/>
    <w:rsid w:val="002F08DC"/>
    <w:rsid w:val="002F0C86"/>
    <w:rsid w:val="002F2D59"/>
    <w:rsid w:val="002F5ABB"/>
    <w:rsid w:val="002F6A7D"/>
    <w:rsid w:val="0030012A"/>
    <w:rsid w:val="00301187"/>
    <w:rsid w:val="0031217D"/>
    <w:rsid w:val="00313E98"/>
    <w:rsid w:val="00315E55"/>
    <w:rsid w:val="003273D2"/>
    <w:rsid w:val="003301CF"/>
    <w:rsid w:val="003339FD"/>
    <w:rsid w:val="003372B3"/>
    <w:rsid w:val="00342855"/>
    <w:rsid w:val="00344834"/>
    <w:rsid w:val="00353198"/>
    <w:rsid w:val="003544F3"/>
    <w:rsid w:val="0035511D"/>
    <w:rsid w:val="0035593E"/>
    <w:rsid w:val="00355E82"/>
    <w:rsid w:val="003569DB"/>
    <w:rsid w:val="00357325"/>
    <w:rsid w:val="00357410"/>
    <w:rsid w:val="00360330"/>
    <w:rsid w:val="0037219D"/>
    <w:rsid w:val="0037393A"/>
    <w:rsid w:val="00376023"/>
    <w:rsid w:val="00381093"/>
    <w:rsid w:val="00381368"/>
    <w:rsid w:val="003944F3"/>
    <w:rsid w:val="00394EC6"/>
    <w:rsid w:val="003958A6"/>
    <w:rsid w:val="003971F1"/>
    <w:rsid w:val="003A0FA1"/>
    <w:rsid w:val="003B0F21"/>
    <w:rsid w:val="003B37B9"/>
    <w:rsid w:val="003B4007"/>
    <w:rsid w:val="003B7BCB"/>
    <w:rsid w:val="003C5084"/>
    <w:rsid w:val="003C6560"/>
    <w:rsid w:val="003C6E67"/>
    <w:rsid w:val="003D46C7"/>
    <w:rsid w:val="003D5306"/>
    <w:rsid w:val="003E16B0"/>
    <w:rsid w:val="003E22BE"/>
    <w:rsid w:val="003E528D"/>
    <w:rsid w:val="003E6882"/>
    <w:rsid w:val="003E6988"/>
    <w:rsid w:val="003F079E"/>
    <w:rsid w:val="003F0809"/>
    <w:rsid w:val="003F15C6"/>
    <w:rsid w:val="003F18AF"/>
    <w:rsid w:val="003F2A66"/>
    <w:rsid w:val="003F3AA2"/>
    <w:rsid w:val="003F6283"/>
    <w:rsid w:val="0040035C"/>
    <w:rsid w:val="00406C32"/>
    <w:rsid w:val="00411B8E"/>
    <w:rsid w:val="004148C9"/>
    <w:rsid w:val="0041729B"/>
    <w:rsid w:val="004216BD"/>
    <w:rsid w:val="004239DE"/>
    <w:rsid w:val="00431313"/>
    <w:rsid w:val="00434882"/>
    <w:rsid w:val="004435AE"/>
    <w:rsid w:val="004452CC"/>
    <w:rsid w:val="004509F4"/>
    <w:rsid w:val="0045430E"/>
    <w:rsid w:val="00456BF3"/>
    <w:rsid w:val="004620CC"/>
    <w:rsid w:val="00465725"/>
    <w:rsid w:val="004664C1"/>
    <w:rsid w:val="0047340F"/>
    <w:rsid w:val="00476013"/>
    <w:rsid w:val="00482454"/>
    <w:rsid w:val="00482D75"/>
    <w:rsid w:val="00483FFA"/>
    <w:rsid w:val="00495F2F"/>
    <w:rsid w:val="00496AEC"/>
    <w:rsid w:val="004B35CF"/>
    <w:rsid w:val="004B6F94"/>
    <w:rsid w:val="004C4265"/>
    <w:rsid w:val="004C503D"/>
    <w:rsid w:val="004C509D"/>
    <w:rsid w:val="004C7888"/>
    <w:rsid w:val="004C7E1D"/>
    <w:rsid w:val="004D01A5"/>
    <w:rsid w:val="004D0492"/>
    <w:rsid w:val="004D2DCD"/>
    <w:rsid w:val="004D3954"/>
    <w:rsid w:val="004E38EE"/>
    <w:rsid w:val="004E78D0"/>
    <w:rsid w:val="004F064B"/>
    <w:rsid w:val="004F32C8"/>
    <w:rsid w:val="004F45BF"/>
    <w:rsid w:val="004F4846"/>
    <w:rsid w:val="004F617C"/>
    <w:rsid w:val="00506999"/>
    <w:rsid w:val="0050763D"/>
    <w:rsid w:val="0051577A"/>
    <w:rsid w:val="00523CDA"/>
    <w:rsid w:val="00534FAF"/>
    <w:rsid w:val="00535AC9"/>
    <w:rsid w:val="00540320"/>
    <w:rsid w:val="00540A2B"/>
    <w:rsid w:val="005427C3"/>
    <w:rsid w:val="005447EA"/>
    <w:rsid w:val="00544F66"/>
    <w:rsid w:val="00547BC8"/>
    <w:rsid w:val="005523F7"/>
    <w:rsid w:val="00561142"/>
    <w:rsid w:val="00561C4C"/>
    <w:rsid w:val="0056211A"/>
    <w:rsid w:val="00562BBA"/>
    <w:rsid w:val="005705CE"/>
    <w:rsid w:val="00573681"/>
    <w:rsid w:val="0057702F"/>
    <w:rsid w:val="00580E09"/>
    <w:rsid w:val="005850E1"/>
    <w:rsid w:val="00592538"/>
    <w:rsid w:val="00592EBE"/>
    <w:rsid w:val="0059764B"/>
    <w:rsid w:val="005A0A5A"/>
    <w:rsid w:val="005A3A56"/>
    <w:rsid w:val="005A4DEC"/>
    <w:rsid w:val="005A5F9B"/>
    <w:rsid w:val="005A7182"/>
    <w:rsid w:val="005A727E"/>
    <w:rsid w:val="005B1E81"/>
    <w:rsid w:val="005B2115"/>
    <w:rsid w:val="005B4DE4"/>
    <w:rsid w:val="005B6013"/>
    <w:rsid w:val="005B7A50"/>
    <w:rsid w:val="005C0BB3"/>
    <w:rsid w:val="005C22C7"/>
    <w:rsid w:val="005C4169"/>
    <w:rsid w:val="005C44B5"/>
    <w:rsid w:val="005C51C3"/>
    <w:rsid w:val="005C57F1"/>
    <w:rsid w:val="005C7B9B"/>
    <w:rsid w:val="005D19E2"/>
    <w:rsid w:val="005D26C2"/>
    <w:rsid w:val="005E7EDD"/>
    <w:rsid w:val="005F252D"/>
    <w:rsid w:val="005F31C5"/>
    <w:rsid w:val="005F39C5"/>
    <w:rsid w:val="00600E61"/>
    <w:rsid w:val="00606ADB"/>
    <w:rsid w:val="0061358F"/>
    <w:rsid w:val="00615DCF"/>
    <w:rsid w:val="006205F6"/>
    <w:rsid w:val="0062535D"/>
    <w:rsid w:val="00625EB5"/>
    <w:rsid w:val="0062607F"/>
    <w:rsid w:val="00627973"/>
    <w:rsid w:val="00631030"/>
    <w:rsid w:val="0063192F"/>
    <w:rsid w:val="006319EB"/>
    <w:rsid w:val="0063282E"/>
    <w:rsid w:val="00640474"/>
    <w:rsid w:val="00642DD7"/>
    <w:rsid w:val="00643A96"/>
    <w:rsid w:val="00646D99"/>
    <w:rsid w:val="00647876"/>
    <w:rsid w:val="00660EEA"/>
    <w:rsid w:val="006641AC"/>
    <w:rsid w:val="00665B7D"/>
    <w:rsid w:val="00666A23"/>
    <w:rsid w:val="0067098F"/>
    <w:rsid w:val="00670E58"/>
    <w:rsid w:val="0068163C"/>
    <w:rsid w:val="006821C0"/>
    <w:rsid w:val="00682761"/>
    <w:rsid w:val="00686379"/>
    <w:rsid w:val="006863C9"/>
    <w:rsid w:val="006A1490"/>
    <w:rsid w:val="006A1F22"/>
    <w:rsid w:val="006A5CD0"/>
    <w:rsid w:val="006B11A5"/>
    <w:rsid w:val="006C0191"/>
    <w:rsid w:val="006C5285"/>
    <w:rsid w:val="006C5A35"/>
    <w:rsid w:val="006D092B"/>
    <w:rsid w:val="006D3460"/>
    <w:rsid w:val="006D6329"/>
    <w:rsid w:val="006E0905"/>
    <w:rsid w:val="006E1F6E"/>
    <w:rsid w:val="006E2FF9"/>
    <w:rsid w:val="006E4736"/>
    <w:rsid w:val="006E48CF"/>
    <w:rsid w:val="006E56CE"/>
    <w:rsid w:val="006E6301"/>
    <w:rsid w:val="006E684C"/>
    <w:rsid w:val="006F0453"/>
    <w:rsid w:val="006F4CD3"/>
    <w:rsid w:val="0070010E"/>
    <w:rsid w:val="007014A4"/>
    <w:rsid w:val="00704127"/>
    <w:rsid w:val="00704483"/>
    <w:rsid w:val="00705D09"/>
    <w:rsid w:val="00710391"/>
    <w:rsid w:val="00711821"/>
    <w:rsid w:val="00712166"/>
    <w:rsid w:val="007237D5"/>
    <w:rsid w:val="00723A6F"/>
    <w:rsid w:val="00727CB6"/>
    <w:rsid w:val="007304EC"/>
    <w:rsid w:val="00731A1F"/>
    <w:rsid w:val="00732868"/>
    <w:rsid w:val="00735EE5"/>
    <w:rsid w:val="0074206D"/>
    <w:rsid w:val="00743090"/>
    <w:rsid w:val="00746562"/>
    <w:rsid w:val="007512D8"/>
    <w:rsid w:val="00761CE9"/>
    <w:rsid w:val="00762B90"/>
    <w:rsid w:val="00765C76"/>
    <w:rsid w:val="00766286"/>
    <w:rsid w:val="00772933"/>
    <w:rsid w:val="007746B4"/>
    <w:rsid w:val="007801C5"/>
    <w:rsid w:val="00784B48"/>
    <w:rsid w:val="007859DA"/>
    <w:rsid w:val="00790566"/>
    <w:rsid w:val="00792795"/>
    <w:rsid w:val="00792D7E"/>
    <w:rsid w:val="00793345"/>
    <w:rsid w:val="007937BF"/>
    <w:rsid w:val="007A08FD"/>
    <w:rsid w:val="007A16AA"/>
    <w:rsid w:val="007A4B2D"/>
    <w:rsid w:val="007B4C67"/>
    <w:rsid w:val="007B540A"/>
    <w:rsid w:val="007B7BF9"/>
    <w:rsid w:val="007C079E"/>
    <w:rsid w:val="007C68B0"/>
    <w:rsid w:val="007C7A63"/>
    <w:rsid w:val="007D12ED"/>
    <w:rsid w:val="007E1E63"/>
    <w:rsid w:val="007E5C1D"/>
    <w:rsid w:val="007F12D5"/>
    <w:rsid w:val="007F46A5"/>
    <w:rsid w:val="007F5930"/>
    <w:rsid w:val="007F77FA"/>
    <w:rsid w:val="0082326F"/>
    <w:rsid w:val="008316AE"/>
    <w:rsid w:val="0083605B"/>
    <w:rsid w:val="00842BA7"/>
    <w:rsid w:val="0084674F"/>
    <w:rsid w:val="008519A6"/>
    <w:rsid w:val="00853FE8"/>
    <w:rsid w:val="008611F1"/>
    <w:rsid w:val="0086260E"/>
    <w:rsid w:val="00866D93"/>
    <w:rsid w:val="00866EF8"/>
    <w:rsid w:val="00867D95"/>
    <w:rsid w:val="008717C7"/>
    <w:rsid w:val="0087246A"/>
    <w:rsid w:val="0087278E"/>
    <w:rsid w:val="0087724E"/>
    <w:rsid w:val="00877943"/>
    <w:rsid w:val="008834E1"/>
    <w:rsid w:val="008947A3"/>
    <w:rsid w:val="0089494C"/>
    <w:rsid w:val="00895D36"/>
    <w:rsid w:val="008968D4"/>
    <w:rsid w:val="00896DF2"/>
    <w:rsid w:val="008A05A6"/>
    <w:rsid w:val="008A2240"/>
    <w:rsid w:val="008A36CB"/>
    <w:rsid w:val="008A5F36"/>
    <w:rsid w:val="008A7F44"/>
    <w:rsid w:val="008B15DF"/>
    <w:rsid w:val="008B3AB2"/>
    <w:rsid w:val="008B70B1"/>
    <w:rsid w:val="008B7E0E"/>
    <w:rsid w:val="008C0EA2"/>
    <w:rsid w:val="008C4171"/>
    <w:rsid w:val="008D4798"/>
    <w:rsid w:val="008D50F1"/>
    <w:rsid w:val="008D7F50"/>
    <w:rsid w:val="008F0491"/>
    <w:rsid w:val="008F0D4B"/>
    <w:rsid w:val="008F4956"/>
    <w:rsid w:val="00903253"/>
    <w:rsid w:val="00906B79"/>
    <w:rsid w:val="00910FF1"/>
    <w:rsid w:val="009162BA"/>
    <w:rsid w:val="00916655"/>
    <w:rsid w:val="00921E12"/>
    <w:rsid w:val="00923076"/>
    <w:rsid w:val="009245B2"/>
    <w:rsid w:val="00927B09"/>
    <w:rsid w:val="00933580"/>
    <w:rsid w:val="00933A25"/>
    <w:rsid w:val="00935047"/>
    <w:rsid w:val="00935080"/>
    <w:rsid w:val="00936942"/>
    <w:rsid w:val="00943301"/>
    <w:rsid w:val="0094425B"/>
    <w:rsid w:val="009468D4"/>
    <w:rsid w:val="00946F03"/>
    <w:rsid w:val="00947AEA"/>
    <w:rsid w:val="00947CD6"/>
    <w:rsid w:val="00947E4A"/>
    <w:rsid w:val="0095147E"/>
    <w:rsid w:val="0096246F"/>
    <w:rsid w:val="00972AD4"/>
    <w:rsid w:val="00974E9E"/>
    <w:rsid w:val="009802A5"/>
    <w:rsid w:val="00993206"/>
    <w:rsid w:val="00995411"/>
    <w:rsid w:val="00995B0C"/>
    <w:rsid w:val="009A0BA3"/>
    <w:rsid w:val="009A2C85"/>
    <w:rsid w:val="009A5D0E"/>
    <w:rsid w:val="009A6764"/>
    <w:rsid w:val="009B4465"/>
    <w:rsid w:val="009B7367"/>
    <w:rsid w:val="009B79FA"/>
    <w:rsid w:val="009B7E82"/>
    <w:rsid w:val="009C0693"/>
    <w:rsid w:val="009C4240"/>
    <w:rsid w:val="009C47C5"/>
    <w:rsid w:val="009C5AF3"/>
    <w:rsid w:val="009C6AE5"/>
    <w:rsid w:val="009D2D9F"/>
    <w:rsid w:val="009D313B"/>
    <w:rsid w:val="009D4C20"/>
    <w:rsid w:val="009E2199"/>
    <w:rsid w:val="009E7E7B"/>
    <w:rsid w:val="009F46BF"/>
    <w:rsid w:val="009F5B77"/>
    <w:rsid w:val="009F7028"/>
    <w:rsid w:val="00A01F13"/>
    <w:rsid w:val="00A03097"/>
    <w:rsid w:val="00A04193"/>
    <w:rsid w:val="00A05706"/>
    <w:rsid w:val="00A14BE2"/>
    <w:rsid w:val="00A15FD2"/>
    <w:rsid w:val="00A22E33"/>
    <w:rsid w:val="00A244D8"/>
    <w:rsid w:val="00A24503"/>
    <w:rsid w:val="00A24D77"/>
    <w:rsid w:val="00A262C6"/>
    <w:rsid w:val="00A36DE5"/>
    <w:rsid w:val="00A41015"/>
    <w:rsid w:val="00A4337F"/>
    <w:rsid w:val="00A447F6"/>
    <w:rsid w:val="00A53D24"/>
    <w:rsid w:val="00A558F3"/>
    <w:rsid w:val="00A64E93"/>
    <w:rsid w:val="00A813A4"/>
    <w:rsid w:val="00A83363"/>
    <w:rsid w:val="00A834AD"/>
    <w:rsid w:val="00A84233"/>
    <w:rsid w:val="00A9273A"/>
    <w:rsid w:val="00A93051"/>
    <w:rsid w:val="00A96FCD"/>
    <w:rsid w:val="00A97DD1"/>
    <w:rsid w:val="00AA1483"/>
    <w:rsid w:val="00AA3980"/>
    <w:rsid w:val="00AB03E3"/>
    <w:rsid w:val="00AB15B0"/>
    <w:rsid w:val="00AB256E"/>
    <w:rsid w:val="00AB3AE3"/>
    <w:rsid w:val="00AB52BE"/>
    <w:rsid w:val="00AB790B"/>
    <w:rsid w:val="00AC654F"/>
    <w:rsid w:val="00AD0B47"/>
    <w:rsid w:val="00AD3FBF"/>
    <w:rsid w:val="00AD647D"/>
    <w:rsid w:val="00AE063A"/>
    <w:rsid w:val="00AE3756"/>
    <w:rsid w:val="00AF39BF"/>
    <w:rsid w:val="00AF3F73"/>
    <w:rsid w:val="00AF5013"/>
    <w:rsid w:val="00B0285E"/>
    <w:rsid w:val="00B1060C"/>
    <w:rsid w:val="00B1164C"/>
    <w:rsid w:val="00B12358"/>
    <w:rsid w:val="00B14515"/>
    <w:rsid w:val="00B14CE7"/>
    <w:rsid w:val="00B14CF4"/>
    <w:rsid w:val="00B169D5"/>
    <w:rsid w:val="00B17774"/>
    <w:rsid w:val="00B22830"/>
    <w:rsid w:val="00B23A8B"/>
    <w:rsid w:val="00B26E0F"/>
    <w:rsid w:val="00B32267"/>
    <w:rsid w:val="00B37C54"/>
    <w:rsid w:val="00B4272B"/>
    <w:rsid w:val="00B5180E"/>
    <w:rsid w:val="00B52197"/>
    <w:rsid w:val="00B56754"/>
    <w:rsid w:val="00B57169"/>
    <w:rsid w:val="00B66754"/>
    <w:rsid w:val="00B71DCD"/>
    <w:rsid w:val="00B832C4"/>
    <w:rsid w:val="00B8346C"/>
    <w:rsid w:val="00B83A78"/>
    <w:rsid w:val="00B858BC"/>
    <w:rsid w:val="00B8626A"/>
    <w:rsid w:val="00B86F61"/>
    <w:rsid w:val="00B8757F"/>
    <w:rsid w:val="00B934B9"/>
    <w:rsid w:val="00B9378A"/>
    <w:rsid w:val="00B93C2A"/>
    <w:rsid w:val="00B97D1F"/>
    <w:rsid w:val="00BA3562"/>
    <w:rsid w:val="00BA509C"/>
    <w:rsid w:val="00BB271B"/>
    <w:rsid w:val="00BB2A9E"/>
    <w:rsid w:val="00BB4ED7"/>
    <w:rsid w:val="00BB5339"/>
    <w:rsid w:val="00BC17E1"/>
    <w:rsid w:val="00BC4DE6"/>
    <w:rsid w:val="00BC7B29"/>
    <w:rsid w:val="00BD1369"/>
    <w:rsid w:val="00BD391F"/>
    <w:rsid w:val="00BD5E76"/>
    <w:rsid w:val="00BE2A14"/>
    <w:rsid w:val="00BE42F0"/>
    <w:rsid w:val="00BE6B2A"/>
    <w:rsid w:val="00BF2129"/>
    <w:rsid w:val="00BF485A"/>
    <w:rsid w:val="00C03758"/>
    <w:rsid w:val="00C07333"/>
    <w:rsid w:val="00C07ED7"/>
    <w:rsid w:val="00C118C1"/>
    <w:rsid w:val="00C1196E"/>
    <w:rsid w:val="00C1213A"/>
    <w:rsid w:val="00C131E8"/>
    <w:rsid w:val="00C14061"/>
    <w:rsid w:val="00C15BC1"/>
    <w:rsid w:val="00C16D6A"/>
    <w:rsid w:val="00C1713B"/>
    <w:rsid w:val="00C21312"/>
    <w:rsid w:val="00C30B10"/>
    <w:rsid w:val="00C3777A"/>
    <w:rsid w:val="00C418E0"/>
    <w:rsid w:val="00C42591"/>
    <w:rsid w:val="00C428BB"/>
    <w:rsid w:val="00C430D4"/>
    <w:rsid w:val="00C536B9"/>
    <w:rsid w:val="00C54EEF"/>
    <w:rsid w:val="00C57BD8"/>
    <w:rsid w:val="00C57CA5"/>
    <w:rsid w:val="00C6272D"/>
    <w:rsid w:val="00C637EA"/>
    <w:rsid w:val="00C66000"/>
    <w:rsid w:val="00C67DD5"/>
    <w:rsid w:val="00C67EA0"/>
    <w:rsid w:val="00C72D58"/>
    <w:rsid w:val="00C72FFF"/>
    <w:rsid w:val="00C743A8"/>
    <w:rsid w:val="00C777A7"/>
    <w:rsid w:val="00C77B0A"/>
    <w:rsid w:val="00C830E6"/>
    <w:rsid w:val="00C915E9"/>
    <w:rsid w:val="00CA10A0"/>
    <w:rsid w:val="00CA4A80"/>
    <w:rsid w:val="00CB0B21"/>
    <w:rsid w:val="00CB5630"/>
    <w:rsid w:val="00CB6087"/>
    <w:rsid w:val="00CC1C99"/>
    <w:rsid w:val="00CC6F86"/>
    <w:rsid w:val="00CD019A"/>
    <w:rsid w:val="00CD095E"/>
    <w:rsid w:val="00CD314A"/>
    <w:rsid w:val="00CD51B1"/>
    <w:rsid w:val="00CD5341"/>
    <w:rsid w:val="00CD656E"/>
    <w:rsid w:val="00CD7A20"/>
    <w:rsid w:val="00CE30BF"/>
    <w:rsid w:val="00CE3880"/>
    <w:rsid w:val="00CE40FF"/>
    <w:rsid w:val="00CE641D"/>
    <w:rsid w:val="00CF7CF7"/>
    <w:rsid w:val="00D00BCD"/>
    <w:rsid w:val="00D0248F"/>
    <w:rsid w:val="00D02A61"/>
    <w:rsid w:val="00D043E3"/>
    <w:rsid w:val="00D05828"/>
    <w:rsid w:val="00D05F58"/>
    <w:rsid w:val="00D06072"/>
    <w:rsid w:val="00D10BCD"/>
    <w:rsid w:val="00D11467"/>
    <w:rsid w:val="00D137C6"/>
    <w:rsid w:val="00D15C32"/>
    <w:rsid w:val="00D15F4F"/>
    <w:rsid w:val="00D212AA"/>
    <w:rsid w:val="00D21A47"/>
    <w:rsid w:val="00D22AB9"/>
    <w:rsid w:val="00D24319"/>
    <w:rsid w:val="00D267FF"/>
    <w:rsid w:val="00D26B05"/>
    <w:rsid w:val="00D27161"/>
    <w:rsid w:val="00D27282"/>
    <w:rsid w:val="00D302B8"/>
    <w:rsid w:val="00D34675"/>
    <w:rsid w:val="00D35C94"/>
    <w:rsid w:val="00D415AF"/>
    <w:rsid w:val="00D41EBA"/>
    <w:rsid w:val="00D43D0D"/>
    <w:rsid w:val="00D4700F"/>
    <w:rsid w:val="00D52B0E"/>
    <w:rsid w:val="00D535DC"/>
    <w:rsid w:val="00D57E13"/>
    <w:rsid w:val="00D6484B"/>
    <w:rsid w:val="00D72551"/>
    <w:rsid w:val="00D73093"/>
    <w:rsid w:val="00D76E21"/>
    <w:rsid w:val="00D82117"/>
    <w:rsid w:val="00D8366B"/>
    <w:rsid w:val="00D842DC"/>
    <w:rsid w:val="00D9235E"/>
    <w:rsid w:val="00D94D82"/>
    <w:rsid w:val="00D96DD0"/>
    <w:rsid w:val="00D9716B"/>
    <w:rsid w:val="00DA3048"/>
    <w:rsid w:val="00DA56E1"/>
    <w:rsid w:val="00DB1CBE"/>
    <w:rsid w:val="00DB2D28"/>
    <w:rsid w:val="00DB4145"/>
    <w:rsid w:val="00DB7A38"/>
    <w:rsid w:val="00DC0428"/>
    <w:rsid w:val="00DC062F"/>
    <w:rsid w:val="00DD33A7"/>
    <w:rsid w:val="00DD48FC"/>
    <w:rsid w:val="00DD77CC"/>
    <w:rsid w:val="00DE1340"/>
    <w:rsid w:val="00DE51F4"/>
    <w:rsid w:val="00DF3C9E"/>
    <w:rsid w:val="00DF469E"/>
    <w:rsid w:val="00DF4D71"/>
    <w:rsid w:val="00DF5025"/>
    <w:rsid w:val="00DF6852"/>
    <w:rsid w:val="00E00EA0"/>
    <w:rsid w:val="00E0329E"/>
    <w:rsid w:val="00E03594"/>
    <w:rsid w:val="00E0482B"/>
    <w:rsid w:val="00E060BF"/>
    <w:rsid w:val="00E07F65"/>
    <w:rsid w:val="00E1264D"/>
    <w:rsid w:val="00E16481"/>
    <w:rsid w:val="00E21C5C"/>
    <w:rsid w:val="00E22A92"/>
    <w:rsid w:val="00E3181B"/>
    <w:rsid w:val="00E31DDF"/>
    <w:rsid w:val="00E37B64"/>
    <w:rsid w:val="00E43AF1"/>
    <w:rsid w:val="00E43DF0"/>
    <w:rsid w:val="00E444DF"/>
    <w:rsid w:val="00E4747E"/>
    <w:rsid w:val="00E47BFF"/>
    <w:rsid w:val="00E47CF2"/>
    <w:rsid w:val="00E50708"/>
    <w:rsid w:val="00E52530"/>
    <w:rsid w:val="00E559A6"/>
    <w:rsid w:val="00E55C42"/>
    <w:rsid w:val="00E56E9A"/>
    <w:rsid w:val="00E61AF5"/>
    <w:rsid w:val="00E639C4"/>
    <w:rsid w:val="00E73028"/>
    <w:rsid w:val="00E739A1"/>
    <w:rsid w:val="00E8581D"/>
    <w:rsid w:val="00E866AF"/>
    <w:rsid w:val="00E86EB1"/>
    <w:rsid w:val="00E873F1"/>
    <w:rsid w:val="00E94390"/>
    <w:rsid w:val="00E95208"/>
    <w:rsid w:val="00EA67D8"/>
    <w:rsid w:val="00EB315E"/>
    <w:rsid w:val="00EB3573"/>
    <w:rsid w:val="00EB3576"/>
    <w:rsid w:val="00EC23A3"/>
    <w:rsid w:val="00EC77C2"/>
    <w:rsid w:val="00ED4C7C"/>
    <w:rsid w:val="00ED531C"/>
    <w:rsid w:val="00EE2982"/>
    <w:rsid w:val="00EF5529"/>
    <w:rsid w:val="00F04F1A"/>
    <w:rsid w:val="00F063E5"/>
    <w:rsid w:val="00F066C8"/>
    <w:rsid w:val="00F14D46"/>
    <w:rsid w:val="00F16101"/>
    <w:rsid w:val="00F17494"/>
    <w:rsid w:val="00F21A12"/>
    <w:rsid w:val="00F23F14"/>
    <w:rsid w:val="00F253F4"/>
    <w:rsid w:val="00F31B44"/>
    <w:rsid w:val="00F32250"/>
    <w:rsid w:val="00F33204"/>
    <w:rsid w:val="00F33E03"/>
    <w:rsid w:val="00F34311"/>
    <w:rsid w:val="00F353B8"/>
    <w:rsid w:val="00F379DF"/>
    <w:rsid w:val="00F45D43"/>
    <w:rsid w:val="00F4779C"/>
    <w:rsid w:val="00F47BA7"/>
    <w:rsid w:val="00F5141E"/>
    <w:rsid w:val="00F57F95"/>
    <w:rsid w:val="00F60ECD"/>
    <w:rsid w:val="00F610D6"/>
    <w:rsid w:val="00F61F94"/>
    <w:rsid w:val="00F628C3"/>
    <w:rsid w:val="00F64FCA"/>
    <w:rsid w:val="00F660E7"/>
    <w:rsid w:val="00F7173B"/>
    <w:rsid w:val="00F86BF9"/>
    <w:rsid w:val="00F87348"/>
    <w:rsid w:val="00F93B4F"/>
    <w:rsid w:val="00F93C37"/>
    <w:rsid w:val="00F958E0"/>
    <w:rsid w:val="00F96727"/>
    <w:rsid w:val="00F96E4B"/>
    <w:rsid w:val="00FA0533"/>
    <w:rsid w:val="00FA0F76"/>
    <w:rsid w:val="00FA4493"/>
    <w:rsid w:val="00FA7D82"/>
    <w:rsid w:val="00FB1428"/>
    <w:rsid w:val="00FC0857"/>
    <w:rsid w:val="00FC0904"/>
    <w:rsid w:val="00FD00DB"/>
    <w:rsid w:val="00FD50E0"/>
    <w:rsid w:val="00FD5EE7"/>
    <w:rsid w:val="00FD71FE"/>
    <w:rsid w:val="00FE0401"/>
    <w:rsid w:val="00FE1C58"/>
    <w:rsid w:val="00FF194E"/>
    <w:rsid w:val="00FF22D4"/>
    <w:rsid w:val="00FF46A0"/>
    <w:rsid w:val="00FF6B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Heading1">
    <w:name w:val="heading 1"/>
    <w:basedOn w:val="Normal"/>
    <w:link w:val="Heading1Char"/>
    <w:uiPriority w:val="9"/>
    <w:qFormat/>
    <w:rsid w:val="00731A1F"/>
    <w:pPr>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13"/>
    <w:rPr>
      <w:rFonts w:ascii="Tahoma" w:hAnsi="Tahoma" w:cs="Tahoma"/>
      <w:sz w:val="16"/>
      <w:szCs w:val="16"/>
    </w:rPr>
  </w:style>
  <w:style w:type="character" w:customStyle="1" w:styleId="BalloonTextChar">
    <w:name w:val="Balloon Text Ch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PreformattedCh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basedOn w:val="Normal"/>
    <w:uiPriority w:val="34"/>
    <w:qFormat/>
    <w:rsid w:val="003A0FA1"/>
    <w:pPr>
      <w:ind w:left="720"/>
      <w:contextualSpacing/>
    </w:pPr>
  </w:style>
  <w:style w:type="paragraph" w:styleId="BodyText">
    <w:name w:val="Body Text"/>
    <w:basedOn w:val="Normal"/>
    <w:link w:val="BodyTextChar"/>
    <w:rsid w:val="001D56D0"/>
    <w:pPr>
      <w:tabs>
        <w:tab w:val="left" w:pos="450"/>
        <w:tab w:val="left" w:pos="5760"/>
      </w:tabs>
      <w:spacing w:before="120"/>
    </w:pPr>
    <w:rPr>
      <w:rFonts w:ascii="Arial" w:hAnsi="Arial"/>
      <w:sz w:val="18"/>
      <w:szCs w:val="20"/>
      <w:lang w:val="en-US" w:eastAsia="en-US"/>
    </w:rPr>
  </w:style>
  <w:style w:type="character" w:customStyle="1" w:styleId="BodyTextChar">
    <w:name w:val="Body Text Ch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933A25"/>
    <w:rPr>
      <w:b/>
      <w:bCs/>
    </w:rPr>
  </w:style>
  <w:style w:type="character" w:customStyle="1" w:styleId="il">
    <w:name w:val="il"/>
    <w:basedOn w:val="DefaultParagraphFont"/>
    <w:rsid w:val="004C7E1D"/>
  </w:style>
  <w:style w:type="character" w:customStyle="1" w:styleId="Heading1Char">
    <w:name w:val="Heading 1 Char"/>
    <w:basedOn w:val="DefaultParagraphFont"/>
    <w:link w:val="Heading1"/>
    <w:uiPriority w:val="9"/>
    <w:rsid w:val="00731A1F"/>
    <w:rPr>
      <w:rFonts w:ascii="Times New Roman" w:eastAsia="Times New Roman" w:hAnsi="Times New Roman" w:cs="Times New Roman"/>
      <w:b/>
      <w:bCs/>
      <w:kern w:val="36"/>
      <w:sz w:val="48"/>
      <w:szCs w:val="48"/>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Heading1">
    <w:name w:val="heading 1"/>
    <w:basedOn w:val="Normal"/>
    <w:link w:val="Heading1Char"/>
    <w:uiPriority w:val="9"/>
    <w:qFormat/>
    <w:rsid w:val="00731A1F"/>
    <w:pPr>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13"/>
    <w:rPr>
      <w:rFonts w:ascii="Tahoma" w:hAnsi="Tahoma" w:cs="Tahoma"/>
      <w:sz w:val="16"/>
      <w:szCs w:val="16"/>
    </w:rPr>
  </w:style>
  <w:style w:type="character" w:customStyle="1" w:styleId="BalloonTextChar">
    <w:name w:val="Balloon Text Ch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PreformattedCh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basedOn w:val="Normal"/>
    <w:uiPriority w:val="34"/>
    <w:qFormat/>
    <w:rsid w:val="003A0FA1"/>
    <w:pPr>
      <w:ind w:left="720"/>
      <w:contextualSpacing/>
    </w:pPr>
  </w:style>
  <w:style w:type="paragraph" w:styleId="BodyText">
    <w:name w:val="Body Text"/>
    <w:basedOn w:val="Normal"/>
    <w:link w:val="BodyTextChar"/>
    <w:rsid w:val="001D56D0"/>
    <w:pPr>
      <w:tabs>
        <w:tab w:val="left" w:pos="450"/>
        <w:tab w:val="left" w:pos="5760"/>
      </w:tabs>
      <w:spacing w:before="120"/>
    </w:pPr>
    <w:rPr>
      <w:rFonts w:ascii="Arial" w:hAnsi="Arial"/>
      <w:sz w:val="18"/>
      <w:szCs w:val="20"/>
      <w:lang w:val="en-US" w:eastAsia="en-US"/>
    </w:rPr>
  </w:style>
  <w:style w:type="character" w:customStyle="1" w:styleId="BodyTextChar">
    <w:name w:val="Body Text Ch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933A25"/>
    <w:rPr>
      <w:b/>
      <w:bCs/>
    </w:rPr>
  </w:style>
  <w:style w:type="character" w:customStyle="1" w:styleId="il">
    <w:name w:val="il"/>
    <w:basedOn w:val="DefaultParagraphFont"/>
    <w:rsid w:val="004C7E1D"/>
  </w:style>
  <w:style w:type="character" w:customStyle="1" w:styleId="Heading1Char">
    <w:name w:val="Heading 1 Char"/>
    <w:basedOn w:val="DefaultParagraphFont"/>
    <w:link w:val="Heading1"/>
    <w:uiPriority w:val="9"/>
    <w:rsid w:val="00731A1F"/>
    <w:rPr>
      <w:rFonts w:ascii="Times New Roman" w:eastAsia="Times New Roman" w:hAnsi="Times New Roman" w:cs="Times New Roman"/>
      <w:b/>
      <w:bCs/>
      <w:kern w:val="36"/>
      <w:sz w:val="48"/>
      <w:szCs w:val="48"/>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326">
      <w:bodyDiv w:val="1"/>
      <w:marLeft w:val="0"/>
      <w:marRight w:val="0"/>
      <w:marTop w:val="0"/>
      <w:marBottom w:val="0"/>
      <w:divBdr>
        <w:top w:val="none" w:sz="0" w:space="0" w:color="auto"/>
        <w:left w:val="none" w:sz="0" w:space="0" w:color="auto"/>
        <w:bottom w:val="none" w:sz="0" w:space="0" w:color="auto"/>
        <w:right w:val="none" w:sz="0" w:space="0" w:color="auto"/>
      </w:divBdr>
    </w:div>
    <w:div w:id="68620520">
      <w:bodyDiv w:val="1"/>
      <w:marLeft w:val="0"/>
      <w:marRight w:val="0"/>
      <w:marTop w:val="0"/>
      <w:marBottom w:val="0"/>
      <w:divBdr>
        <w:top w:val="none" w:sz="0" w:space="0" w:color="auto"/>
        <w:left w:val="none" w:sz="0" w:space="0" w:color="auto"/>
        <w:bottom w:val="none" w:sz="0" w:space="0" w:color="auto"/>
        <w:right w:val="none" w:sz="0" w:space="0" w:color="auto"/>
      </w:divBdr>
      <w:divsChild>
        <w:div w:id="1731609398">
          <w:marLeft w:val="0"/>
          <w:marRight w:val="0"/>
          <w:marTop w:val="0"/>
          <w:marBottom w:val="0"/>
          <w:divBdr>
            <w:top w:val="none" w:sz="0" w:space="0" w:color="auto"/>
            <w:left w:val="none" w:sz="0" w:space="0" w:color="auto"/>
            <w:bottom w:val="none" w:sz="0" w:space="0" w:color="auto"/>
            <w:right w:val="none" w:sz="0" w:space="0" w:color="auto"/>
          </w:divBdr>
        </w:div>
        <w:div w:id="345600325">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7153695">
      <w:bodyDiv w:val="1"/>
      <w:marLeft w:val="0"/>
      <w:marRight w:val="0"/>
      <w:marTop w:val="0"/>
      <w:marBottom w:val="0"/>
      <w:divBdr>
        <w:top w:val="none" w:sz="0" w:space="0" w:color="auto"/>
        <w:left w:val="none" w:sz="0" w:space="0" w:color="auto"/>
        <w:bottom w:val="none" w:sz="0" w:space="0" w:color="auto"/>
        <w:right w:val="none" w:sz="0" w:space="0" w:color="auto"/>
      </w:divBdr>
    </w:div>
    <w:div w:id="336152276">
      <w:bodyDiv w:val="1"/>
      <w:marLeft w:val="0"/>
      <w:marRight w:val="0"/>
      <w:marTop w:val="0"/>
      <w:marBottom w:val="0"/>
      <w:divBdr>
        <w:top w:val="none" w:sz="0" w:space="0" w:color="auto"/>
        <w:left w:val="none" w:sz="0" w:space="0" w:color="auto"/>
        <w:bottom w:val="none" w:sz="0" w:space="0" w:color="auto"/>
        <w:right w:val="none" w:sz="0" w:space="0" w:color="auto"/>
      </w:divBdr>
      <w:divsChild>
        <w:div w:id="1793280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706443">
              <w:marLeft w:val="0"/>
              <w:marRight w:val="0"/>
              <w:marTop w:val="0"/>
              <w:marBottom w:val="0"/>
              <w:divBdr>
                <w:top w:val="none" w:sz="0" w:space="0" w:color="auto"/>
                <w:left w:val="none" w:sz="0" w:space="0" w:color="auto"/>
                <w:bottom w:val="none" w:sz="0" w:space="0" w:color="auto"/>
                <w:right w:val="none" w:sz="0" w:space="0" w:color="auto"/>
              </w:divBdr>
              <w:divsChild>
                <w:div w:id="2334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75260">
      <w:bodyDiv w:val="1"/>
      <w:marLeft w:val="0"/>
      <w:marRight w:val="0"/>
      <w:marTop w:val="0"/>
      <w:marBottom w:val="0"/>
      <w:divBdr>
        <w:top w:val="none" w:sz="0" w:space="0" w:color="auto"/>
        <w:left w:val="none" w:sz="0" w:space="0" w:color="auto"/>
        <w:bottom w:val="none" w:sz="0" w:space="0" w:color="auto"/>
        <w:right w:val="none" w:sz="0" w:space="0" w:color="auto"/>
      </w:divBdr>
      <w:divsChild>
        <w:div w:id="450831973">
          <w:marLeft w:val="0"/>
          <w:marRight w:val="0"/>
          <w:marTop w:val="0"/>
          <w:marBottom w:val="0"/>
          <w:divBdr>
            <w:top w:val="none" w:sz="0" w:space="0" w:color="auto"/>
            <w:left w:val="none" w:sz="0" w:space="0" w:color="auto"/>
            <w:bottom w:val="none" w:sz="0" w:space="0" w:color="auto"/>
            <w:right w:val="none" w:sz="0" w:space="0" w:color="auto"/>
          </w:divBdr>
        </w:div>
        <w:div w:id="2015649454">
          <w:marLeft w:val="0"/>
          <w:marRight w:val="0"/>
          <w:marTop w:val="0"/>
          <w:marBottom w:val="0"/>
          <w:divBdr>
            <w:top w:val="none" w:sz="0" w:space="0" w:color="auto"/>
            <w:left w:val="none" w:sz="0" w:space="0" w:color="auto"/>
            <w:bottom w:val="none" w:sz="0" w:space="0" w:color="auto"/>
            <w:right w:val="none" w:sz="0" w:space="0" w:color="auto"/>
          </w:divBdr>
        </w:div>
        <w:div w:id="1402799402">
          <w:marLeft w:val="0"/>
          <w:marRight w:val="0"/>
          <w:marTop w:val="0"/>
          <w:marBottom w:val="0"/>
          <w:divBdr>
            <w:top w:val="none" w:sz="0" w:space="0" w:color="auto"/>
            <w:left w:val="none" w:sz="0" w:space="0" w:color="auto"/>
            <w:bottom w:val="none" w:sz="0" w:space="0" w:color="auto"/>
            <w:right w:val="none" w:sz="0" w:space="0" w:color="auto"/>
          </w:divBdr>
        </w:div>
        <w:div w:id="557976631">
          <w:marLeft w:val="0"/>
          <w:marRight w:val="0"/>
          <w:marTop w:val="0"/>
          <w:marBottom w:val="0"/>
          <w:divBdr>
            <w:top w:val="none" w:sz="0" w:space="0" w:color="auto"/>
            <w:left w:val="none" w:sz="0" w:space="0" w:color="auto"/>
            <w:bottom w:val="none" w:sz="0" w:space="0" w:color="auto"/>
            <w:right w:val="none" w:sz="0" w:space="0" w:color="auto"/>
          </w:divBdr>
        </w:div>
        <w:div w:id="811288563">
          <w:marLeft w:val="0"/>
          <w:marRight w:val="0"/>
          <w:marTop w:val="0"/>
          <w:marBottom w:val="0"/>
          <w:divBdr>
            <w:top w:val="none" w:sz="0" w:space="0" w:color="auto"/>
            <w:left w:val="none" w:sz="0" w:space="0" w:color="auto"/>
            <w:bottom w:val="none" w:sz="0" w:space="0" w:color="auto"/>
            <w:right w:val="none" w:sz="0" w:space="0" w:color="auto"/>
          </w:divBdr>
        </w:div>
        <w:div w:id="1326206381">
          <w:marLeft w:val="0"/>
          <w:marRight w:val="0"/>
          <w:marTop w:val="0"/>
          <w:marBottom w:val="0"/>
          <w:divBdr>
            <w:top w:val="none" w:sz="0" w:space="0" w:color="auto"/>
            <w:left w:val="none" w:sz="0" w:space="0" w:color="auto"/>
            <w:bottom w:val="none" w:sz="0" w:space="0" w:color="auto"/>
            <w:right w:val="none" w:sz="0" w:space="0" w:color="auto"/>
          </w:divBdr>
        </w:div>
        <w:div w:id="1958440482">
          <w:marLeft w:val="0"/>
          <w:marRight w:val="0"/>
          <w:marTop w:val="0"/>
          <w:marBottom w:val="0"/>
          <w:divBdr>
            <w:top w:val="none" w:sz="0" w:space="0" w:color="auto"/>
            <w:left w:val="none" w:sz="0" w:space="0" w:color="auto"/>
            <w:bottom w:val="none" w:sz="0" w:space="0" w:color="auto"/>
            <w:right w:val="none" w:sz="0" w:space="0" w:color="auto"/>
          </w:divBdr>
        </w:div>
        <w:div w:id="847064653">
          <w:marLeft w:val="0"/>
          <w:marRight w:val="0"/>
          <w:marTop w:val="0"/>
          <w:marBottom w:val="0"/>
          <w:divBdr>
            <w:top w:val="none" w:sz="0" w:space="0" w:color="auto"/>
            <w:left w:val="none" w:sz="0" w:space="0" w:color="auto"/>
            <w:bottom w:val="none" w:sz="0" w:space="0" w:color="auto"/>
            <w:right w:val="none" w:sz="0" w:space="0" w:color="auto"/>
          </w:divBdr>
        </w:div>
        <w:div w:id="1131750769">
          <w:marLeft w:val="0"/>
          <w:marRight w:val="0"/>
          <w:marTop w:val="0"/>
          <w:marBottom w:val="0"/>
          <w:divBdr>
            <w:top w:val="none" w:sz="0" w:space="0" w:color="auto"/>
            <w:left w:val="none" w:sz="0" w:space="0" w:color="auto"/>
            <w:bottom w:val="none" w:sz="0" w:space="0" w:color="auto"/>
            <w:right w:val="none" w:sz="0" w:space="0" w:color="auto"/>
          </w:divBdr>
        </w:div>
        <w:div w:id="71046763">
          <w:marLeft w:val="0"/>
          <w:marRight w:val="0"/>
          <w:marTop w:val="0"/>
          <w:marBottom w:val="0"/>
          <w:divBdr>
            <w:top w:val="none" w:sz="0" w:space="0" w:color="auto"/>
            <w:left w:val="none" w:sz="0" w:space="0" w:color="auto"/>
            <w:bottom w:val="none" w:sz="0" w:space="0" w:color="auto"/>
            <w:right w:val="none" w:sz="0" w:space="0" w:color="auto"/>
          </w:divBdr>
        </w:div>
        <w:div w:id="41565583">
          <w:marLeft w:val="0"/>
          <w:marRight w:val="0"/>
          <w:marTop w:val="0"/>
          <w:marBottom w:val="0"/>
          <w:divBdr>
            <w:top w:val="none" w:sz="0" w:space="0" w:color="auto"/>
            <w:left w:val="none" w:sz="0" w:space="0" w:color="auto"/>
            <w:bottom w:val="none" w:sz="0" w:space="0" w:color="auto"/>
            <w:right w:val="none" w:sz="0" w:space="0" w:color="auto"/>
          </w:divBdr>
        </w:div>
        <w:div w:id="550575526">
          <w:marLeft w:val="0"/>
          <w:marRight w:val="0"/>
          <w:marTop w:val="0"/>
          <w:marBottom w:val="0"/>
          <w:divBdr>
            <w:top w:val="none" w:sz="0" w:space="0" w:color="auto"/>
            <w:left w:val="none" w:sz="0" w:space="0" w:color="auto"/>
            <w:bottom w:val="none" w:sz="0" w:space="0" w:color="auto"/>
            <w:right w:val="none" w:sz="0" w:space="0" w:color="auto"/>
          </w:divBdr>
        </w:div>
        <w:div w:id="1886526793">
          <w:marLeft w:val="0"/>
          <w:marRight w:val="0"/>
          <w:marTop w:val="0"/>
          <w:marBottom w:val="0"/>
          <w:divBdr>
            <w:top w:val="none" w:sz="0" w:space="0" w:color="auto"/>
            <w:left w:val="none" w:sz="0" w:space="0" w:color="auto"/>
            <w:bottom w:val="none" w:sz="0" w:space="0" w:color="auto"/>
            <w:right w:val="none" w:sz="0" w:space="0" w:color="auto"/>
          </w:divBdr>
        </w:div>
      </w:divsChild>
    </w:div>
    <w:div w:id="492262174">
      <w:bodyDiv w:val="1"/>
      <w:marLeft w:val="0"/>
      <w:marRight w:val="0"/>
      <w:marTop w:val="0"/>
      <w:marBottom w:val="0"/>
      <w:divBdr>
        <w:top w:val="none" w:sz="0" w:space="0" w:color="auto"/>
        <w:left w:val="none" w:sz="0" w:space="0" w:color="auto"/>
        <w:bottom w:val="none" w:sz="0" w:space="0" w:color="auto"/>
        <w:right w:val="none" w:sz="0" w:space="0" w:color="auto"/>
      </w:divBdr>
    </w:div>
    <w:div w:id="513885668">
      <w:bodyDiv w:val="1"/>
      <w:marLeft w:val="0"/>
      <w:marRight w:val="0"/>
      <w:marTop w:val="0"/>
      <w:marBottom w:val="0"/>
      <w:divBdr>
        <w:top w:val="none" w:sz="0" w:space="0" w:color="auto"/>
        <w:left w:val="none" w:sz="0" w:space="0" w:color="auto"/>
        <w:bottom w:val="none" w:sz="0" w:space="0" w:color="auto"/>
        <w:right w:val="none" w:sz="0" w:space="0" w:color="auto"/>
      </w:divBdr>
      <w:divsChild>
        <w:div w:id="993221986">
          <w:marLeft w:val="0"/>
          <w:marRight w:val="0"/>
          <w:marTop w:val="0"/>
          <w:marBottom w:val="0"/>
          <w:divBdr>
            <w:top w:val="none" w:sz="0" w:space="0" w:color="auto"/>
            <w:left w:val="none" w:sz="0" w:space="0" w:color="auto"/>
            <w:bottom w:val="none" w:sz="0" w:space="0" w:color="auto"/>
            <w:right w:val="none" w:sz="0" w:space="0" w:color="auto"/>
          </w:divBdr>
        </w:div>
        <w:div w:id="690492035">
          <w:marLeft w:val="0"/>
          <w:marRight w:val="0"/>
          <w:marTop w:val="0"/>
          <w:marBottom w:val="0"/>
          <w:divBdr>
            <w:top w:val="none" w:sz="0" w:space="0" w:color="auto"/>
            <w:left w:val="none" w:sz="0" w:space="0" w:color="auto"/>
            <w:bottom w:val="none" w:sz="0" w:space="0" w:color="auto"/>
            <w:right w:val="none" w:sz="0" w:space="0" w:color="auto"/>
          </w:divBdr>
        </w:div>
        <w:div w:id="855000994">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05356179">
      <w:bodyDiv w:val="1"/>
      <w:marLeft w:val="0"/>
      <w:marRight w:val="0"/>
      <w:marTop w:val="0"/>
      <w:marBottom w:val="0"/>
      <w:divBdr>
        <w:top w:val="none" w:sz="0" w:space="0" w:color="auto"/>
        <w:left w:val="none" w:sz="0" w:space="0" w:color="auto"/>
        <w:bottom w:val="none" w:sz="0" w:space="0" w:color="auto"/>
        <w:right w:val="none" w:sz="0" w:space="0" w:color="auto"/>
      </w:divBdr>
    </w:div>
    <w:div w:id="63579727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1006861660">
      <w:bodyDiv w:val="1"/>
      <w:marLeft w:val="0"/>
      <w:marRight w:val="0"/>
      <w:marTop w:val="0"/>
      <w:marBottom w:val="0"/>
      <w:divBdr>
        <w:top w:val="none" w:sz="0" w:space="0" w:color="auto"/>
        <w:left w:val="none" w:sz="0" w:space="0" w:color="auto"/>
        <w:bottom w:val="none" w:sz="0" w:space="0" w:color="auto"/>
        <w:right w:val="none" w:sz="0" w:space="0" w:color="auto"/>
      </w:divBdr>
    </w:div>
    <w:div w:id="1024358998">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519808252">
      <w:bodyDiv w:val="1"/>
      <w:marLeft w:val="0"/>
      <w:marRight w:val="0"/>
      <w:marTop w:val="0"/>
      <w:marBottom w:val="0"/>
      <w:divBdr>
        <w:top w:val="none" w:sz="0" w:space="0" w:color="auto"/>
        <w:left w:val="none" w:sz="0" w:space="0" w:color="auto"/>
        <w:bottom w:val="none" w:sz="0" w:space="0" w:color="auto"/>
        <w:right w:val="none" w:sz="0" w:space="0" w:color="auto"/>
      </w:divBdr>
    </w:div>
    <w:div w:id="1585526538">
      <w:bodyDiv w:val="1"/>
      <w:marLeft w:val="0"/>
      <w:marRight w:val="0"/>
      <w:marTop w:val="0"/>
      <w:marBottom w:val="0"/>
      <w:divBdr>
        <w:top w:val="none" w:sz="0" w:space="0" w:color="auto"/>
        <w:left w:val="none" w:sz="0" w:space="0" w:color="auto"/>
        <w:bottom w:val="none" w:sz="0" w:space="0" w:color="auto"/>
        <w:right w:val="none" w:sz="0" w:space="0" w:color="auto"/>
      </w:divBdr>
      <w:divsChild>
        <w:div w:id="949820932">
          <w:marLeft w:val="0"/>
          <w:marRight w:val="0"/>
          <w:marTop w:val="0"/>
          <w:marBottom w:val="0"/>
          <w:divBdr>
            <w:top w:val="none" w:sz="0" w:space="0" w:color="auto"/>
            <w:left w:val="none" w:sz="0" w:space="0" w:color="auto"/>
            <w:bottom w:val="none" w:sz="0" w:space="0" w:color="auto"/>
            <w:right w:val="none" w:sz="0" w:space="0" w:color="auto"/>
          </w:divBdr>
        </w:div>
        <w:div w:id="41253358">
          <w:marLeft w:val="0"/>
          <w:marRight w:val="0"/>
          <w:marTop w:val="0"/>
          <w:marBottom w:val="0"/>
          <w:divBdr>
            <w:top w:val="none" w:sz="0" w:space="0" w:color="auto"/>
            <w:left w:val="none" w:sz="0" w:space="0" w:color="auto"/>
            <w:bottom w:val="none" w:sz="0" w:space="0" w:color="auto"/>
            <w:right w:val="none" w:sz="0" w:space="0" w:color="auto"/>
          </w:divBdr>
        </w:div>
      </w:divsChild>
    </w:div>
    <w:div w:id="1589853080">
      <w:bodyDiv w:val="1"/>
      <w:marLeft w:val="0"/>
      <w:marRight w:val="0"/>
      <w:marTop w:val="0"/>
      <w:marBottom w:val="0"/>
      <w:divBdr>
        <w:top w:val="none" w:sz="0" w:space="0" w:color="auto"/>
        <w:left w:val="none" w:sz="0" w:space="0" w:color="auto"/>
        <w:bottom w:val="none" w:sz="0" w:space="0" w:color="auto"/>
        <w:right w:val="none" w:sz="0" w:space="0" w:color="auto"/>
      </w:divBdr>
      <w:divsChild>
        <w:div w:id="1038312059">
          <w:marLeft w:val="0"/>
          <w:marRight w:val="0"/>
          <w:marTop w:val="0"/>
          <w:marBottom w:val="0"/>
          <w:divBdr>
            <w:top w:val="none" w:sz="0" w:space="0" w:color="auto"/>
            <w:left w:val="none" w:sz="0" w:space="0" w:color="auto"/>
            <w:bottom w:val="none" w:sz="0" w:space="0" w:color="auto"/>
            <w:right w:val="none" w:sz="0" w:space="0" w:color="auto"/>
          </w:divBdr>
        </w:div>
        <w:div w:id="517741354">
          <w:marLeft w:val="0"/>
          <w:marRight w:val="0"/>
          <w:marTop w:val="0"/>
          <w:marBottom w:val="0"/>
          <w:divBdr>
            <w:top w:val="none" w:sz="0" w:space="0" w:color="auto"/>
            <w:left w:val="none" w:sz="0" w:space="0" w:color="auto"/>
            <w:bottom w:val="none" w:sz="0" w:space="0" w:color="auto"/>
            <w:right w:val="none" w:sz="0" w:space="0" w:color="auto"/>
          </w:divBdr>
        </w:div>
        <w:div w:id="567300391">
          <w:marLeft w:val="0"/>
          <w:marRight w:val="0"/>
          <w:marTop w:val="0"/>
          <w:marBottom w:val="0"/>
          <w:divBdr>
            <w:top w:val="none" w:sz="0" w:space="0" w:color="auto"/>
            <w:left w:val="none" w:sz="0" w:space="0" w:color="auto"/>
            <w:bottom w:val="none" w:sz="0" w:space="0" w:color="auto"/>
            <w:right w:val="none" w:sz="0" w:space="0" w:color="auto"/>
          </w:divBdr>
        </w:div>
        <w:div w:id="1856261917">
          <w:marLeft w:val="0"/>
          <w:marRight w:val="0"/>
          <w:marTop w:val="0"/>
          <w:marBottom w:val="0"/>
          <w:divBdr>
            <w:top w:val="none" w:sz="0" w:space="0" w:color="auto"/>
            <w:left w:val="none" w:sz="0" w:space="0" w:color="auto"/>
            <w:bottom w:val="none" w:sz="0" w:space="0" w:color="auto"/>
            <w:right w:val="none" w:sz="0" w:space="0" w:color="auto"/>
          </w:divBdr>
          <w:divsChild>
            <w:div w:id="2069568775">
              <w:marLeft w:val="0"/>
              <w:marRight w:val="0"/>
              <w:marTop w:val="0"/>
              <w:marBottom w:val="0"/>
              <w:divBdr>
                <w:top w:val="none" w:sz="0" w:space="0" w:color="auto"/>
                <w:left w:val="none" w:sz="0" w:space="0" w:color="auto"/>
                <w:bottom w:val="none" w:sz="0" w:space="0" w:color="auto"/>
                <w:right w:val="none" w:sz="0" w:space="0" w:color="auto"/>
              </w:divBdr>
              <w:divsChild>
                <w:div w:id="1981884299">
                  <w:marLeft w:val="0"/>
                  <w:marRight w:val="0"/>
                  <w:marTop w:val="0"/>
                  <w:marBottom w:val="0"/>
                  <w:divBdr>
                    <w:top w:val="none" w:sz="0" w:space="0" w:color="auto"/>
                    <w:left w:val="none" w:sz="0" w:space="0" w:color="auto"/>
                    <w:bottom w:val="none" w:sz="0" w:space="0" w:color="auto"/>
                    <w:right w:val="none" w:sz="0" w:space="0" w:color="auto"/>
                  </w:divBdr>
                </w:div>
                <w:div w:id="225335822">
                  <w:marLeft w:val="0"/>
                  <w:marRight w:val="0"/>
                  <w:marTop w:val="0"/>
                  <w:marBottom w:val="0"/>
                  <w:divBdr>
                    <w:top w:val="none" w:sz="0" w:space="0" w:color="auto"/>
                    <w:left w:val="none" w:sz="0" w:space="0" w:color="auto"/>
                    <w:bottom w:val="none" w:sz="0" w:space="0" w:color="auto"/>
                    <w:right w:val="none" w:sz="0" w:space="0" w:color="auto"/>
                  </w:divBdr>
                </w:div>
              </w:divsChild>
            </w:div>
            <w:div w:id="879896780">
              <w:marLeft w:val="0"/>
              <w:marRight w:val="0"/>
              <w:marTop w:val="0"/>
              <w:marBottom w:val="0"/>
              <w:divBdr>
                <w:top w:val="none" w:sz="0" w:space="0" w:color="auto"/>
                <w:left w:val="none" w:sz="0" w:space="0" w:color="auto"/>
                <w:bottom w:val="none" w:sz="0" w:space="0" w:color="auto"/>
                <w:right w:val="none" w:sz="0" w:space="0" w:color="auto"/>
              </w:divBdr>
            </w:div>
            <w:div w:id="806121680">
              <w:marLeft w:val="0"/>
              <w:marRight w:val="0"/>
              <w:marTop w:val="0"/>
              <w:marBottom w:val="0"/>
              <w:divBdr>
                <w:top w:val="none" w:sz="0" w:space="0" w:color="auto"/>
                <w:left w:val="none" w:sz="0" w:space="0" w:color="auto"/>
                <w:bottom w:val="none" w:sz="0" w:space="0" w:color="auto"/>
                <w:right w:val="none" w:sz="0" w:space="0" w:color="auto"/>
              </w:divBdr>
            </w:div>
            <w:div w:id="195049090">
              <w:marLeft w:val="0"/>
              <w:marRight w:val="0"/>
              <w:marTop w:val="0"/>
              <w:marBottom w:val="0"/>
              <w:divBdr>
                <w:top w:val="none" w:sz="0" w:space="0" w:color="auto"/>
                <w:left w:val="none" w:sz="0" w:space="0" w:color="auto"/>
                <w:bottom w:val="none" w:sz="0" w:space="0" w:color="auto"/>
                <w:right w:val="none" w:sz="0" w:space="0" w:color="auto"/>
              </w:divBdr>
            </w:div>
            <w:div w:id="516505350">
              <w:marLeft w:val="0"/>
              <w:marRight w:val="0"/>
              <w:marTop w:val="0"/>
              <w:marBottom w:val="0"/>
              <w:divBdr>
                <w:top w:val="none" w:sz="0" w:space="0" w:color="auto"/>
                <w:left w:val="none" w:sz="0" w:space="0" w:color="auto"/>
                <w:bottom w:val="none" w:sz="0" w:space="0" w:color="auto"/>
                <w:right w:val="none" w:sz="0" w:space="0" w:color="auto"/>
              </w:divBdr>
            </w:div>
          </w:divsChild>
        </w:div>
        <w:div w:id="839733648">
          <w:marLeft w:val="0"/>
          <w:marRight w:val="0"/>
          <w:marTop w:val="0"/>
          <w:marBottom w:val="0"/>
          <w:divBdr>
            <w:top w:val="none" w:sz="0" w:space="0" w:color="auto"/>
            <w:left w:val="none" w:sz="0" w:space="0" w:color="auto"/>
            <w:bottom w:val="none" w:sz="0" w:space="0" w:color="auto"/>
            <w:right w:val="none" w:sz="0" w:space="0" w:color="auto"/>
          </w:divBdr>
        </w:div>
        <w:div w:id="254677461">
          <w:marLeft w:val="0"/>
          <w:marRight w:val="0"/>
          <w:marTop w:val="0"/>
          <w:marBottom w:val="0"/>
          <w:divBdr>
            <w:top w:val="none" w:sz="0" w:space="0" w:color="auto"/>
            <w:left w:val="none" w:sz="0" w:space="0" w:color="auto"/>
            <w:bottom w:val="none" w:sz="0" w:space="0" w:color="auto"/>
            <w:right w:val="none" w:sz="0" w:space="0" w:color="auto"/>
          </w:divBdr>
        </w:div>
        <w:div w:id="587465368">
          <w:marLeft w:val="0"/>
          <w:marRight w:val="0"/>
          <w:marTop w:val="0"/>
          <w:marBottom w:val="0"/>
          <w:divBdr>
            <w:top w:val="none" w:sz="0" w:space="0" w:color="auto"/>
            <w:left w:val="none" w:sz="0" w:space="0" w:color="auto"/>
            <w:bottom w:val="none" w:sz="0" w:space="0" w:color="auto"/>
            <w:right w:val="none" w:sz="0" w:space="0" w:color="auto"/>
          </w:divBdr>
          <w:divsChild>
            <w:div w:id="1729760699">
              <w:marLeft w:val="0"/>
              <w:marRight w:val="0"/>
              <w:marTop w:val="0"/>
              <w:marBottom w:val="0"/>
              <w:divBdr>
                <w:top w:val="none" w:sz="0" w:space="0" w:color="auto"/>
                <w:left w:val="none" w:sz="0" w:space="0" w:color="auto"/>
                <w:bottom w:val="none" w:sz="0" w:space="0" w:color="auto"/>
                <w:right w:val="none" w:sz="0" w:space="0" w:color="auto"/>
              </w:divBdr>
              <w:divsChild>
                <w:div w:id="347489274">
                  <w:marLeft w:val="0"/>
                  <w:marRight w:val="0"/>
                  <w:marTop w:val="0"/>
                  <w:marBottom w:val="0"/>
                  <w:divBdr>
                    <w:top w:val="none" w:sz="0" w:space="0" w:color="auto"/>
                    <w:left w:val="none" w:sz="0" w:space="0" w:color="auto"/>
                    <w:bottom w:val="none" w:sz="0" w:space="0" w:color="auto"/>
                    <w:right w:val="none" w:sz="0" w:space="0" w:color="auto"/>
                  </w:divBdr>
                </w:div>
              </w:divsChild>
            </w:div>
            <w:div w:id="993877527">
              <w:marLeft w:val="0"/>
              <w:marRight w:val="0"/>
              <w:marTop w:val="0"/>
              <w:marBottom w:val="0"/>
              <w:divBdr>
                <w:top w:val="none" w:sz="0" w:space="0" w:color="auto"/>
                <w:left w:val="none" w:sz="0" w:space="0" w:color="auto"/>
                <w:bottom w:val="none" w:sz="0" w:space="0" w:color="auto"/>
                <w:right w:val="none" w:sz="0" w:space="0" w:color="auto"/>
              </w:divBdr>
            </w:div>
            <w:div w:id="2014381384">
              <w:marLeft w:val="0"/>
              <w:marRight w:val="0"/>
              <w:marTop w:val="0"/>
              <w:marBottom w:val="0"/>
              <w:divBdr>
                <w:top w:val="none" w:sz="0" w:space="0" w:color="auto"/>
                <w:left w:val="none" w:sz="0" w:space="0" w:color="auto"/>
                <w:bottom w:val="none" w:sz="0" w:space="0" w:color="auto"/>
                <w:right w:val="none" w:sz="0" w:space="0" w:color="auto"/>
              </w:divBdr>
              <w:divsChild>
                <w:div w:id="7130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778">
          <w:marLeft w:val="0"/>
          <w:marRight w:val="0"/>
          <w:marTop w:val="0"/>
          <w:marBottom w:val="0"/>
          <w:divBdr>
            <w:top w:val="none" w:sz="0" w:space="0" w:color="auto"/>
            <w:left w:val="none" w:sz="0" w:space="0" w:color="auto"/>
            <w:bottom w:val="none" w:sz="0" w:space="0" w:color="auto"/>
            <w:right w:val="none" w:sz="0" w:space="0" w:color="auto"/>
          </w:divBdr>
        </w:div>
        <w:div w:id="1516571554">
          <w:marLeft w:val="0"/>
          <w:marRight w:val="0"/>
          <w:marTop w:val="0"/>
          <w:marBottom w:val="0"/>
          <w:divBdr>
            <w:top w:val="none" w:sz="0" w:space="0" w:color="auto"/>
            <w:left w:val="none" w:sz="0" w:space="0" w:color="auto"/>
            <w:bottom w:val="none" w:sz="0" w:space="0" w:color="auto"/>
            <w:right w:val="none" w:sz="0" w:space="0" w:color="auto"/>
          </w:divBdr>
        </w:div>
        <w:div w:id="410543185">
          <w:marLeft w:val="0"/>
          <w:marRight w:val="0"/>
          <w:marTop w:val="0"/>
          <w:marBottom w:val="0"/>
          <w:divBdr>
            <w:top w:val="none" w:sz="0" w:space="0" w:color="auto"/>
            <w:left w:val="none" w:sz="0" w:space="0" w:color="auto"/>
            <w:bottom w:val="none" w:sz="0" w:space="0" w:color="auto"/>
            <w:right w:val="none" w:sz="0" w:space="0" w:color="auto"/>
          </w:divBdr>
          <w:divsChild>
            <w:div w:id="139812835">
              <w:marLeft w:val="0"/>
              <w:marRight w:val="0"/>
              <w:marTop w:val="0"/>
              <w:marBottom w:val="0"/>
              <w:divBdr>
                <w:top w:val="none" w:sz="0" w:space="0" w:color="auto"/>
                <w:left w:val="none" w:sz="0" w:space="0" w:color="auto"/>
                <w:bottom w:val="none" w:sz="0" w:space="0" w:color="auto"/>
                <w:right w:val="none" w:sz="0" w:space="0" w:color="auto"/>
              </w:divBdr>
              <w:divsChild>
                <w:div w:id="1164248485">
                  <w:marLeft w:val="0"/>
                  <w:marRight w:val="0"/>
                  <w:marTop w:val="0"/>
                  <w:marBottom w:val="0"/>
                  <w:divBdr>
                    <w:top w:val="none" w:sz="0" w:space="0" w:color="auto"/>
                    <w:left w:val="none" w:sz="0" w:space="0" w:color="auto"/>
                    <w:bottom w:val="none" w:sz="0" w:space="0" w:color="auto"/>
                    <w:right w:val="none" w:sz="0" w:space="0" w:color="auto"/>
                  </w:divBdr>
                </w:div>
              </w:divsChild>
            </w:div>
            <w:div w:id="599991635">
              <w:marLeft w:val="0"/>
              <w:marRight w:val="0"/>
              <w:marTop w:val="0"/>
              <w:marBottom w:val="0"/>
              <w:divBdr>
                <w:top w:val="none" w:sz="0" w:space="0" w:color="auto"/>
                <w:left w:val="none" w:sz="0" w:space="0" w:color="auto"/>
                <w:bottom w:val="none" w:sz="0" w:space="0" w:color="auto"/>
                <w:right w:val="none" w:sz="0" w:space="0" w:color="auto"/>
              </w:divBdr>
            </w:div>
            <w:div w:id="2055495754">
              <w:marLeft w:val="0"/>
              <w:marRight w:val="0"/>
              <w:marTop w:val="0"/>
              <w:marBottom w:val="0"/>
              <w:divBdr>
                <w:top w:val="none" w:sz="0" w:space="0" w:color="auto"/>
                <w:left w:val="none" w:sz="0" w:space="0" w:color="auto"/>
                <w:bottom w:val="none" w:sz="0" w:space="0" w:color="auto"/>
                <w:right w:val="none" w:sz="0" w:space="0" w:color="auto"/>
              </w:divBdr>
            </w:div>
          </w:divsChild>
        </w:div>
        <w:div w:id="662395385">
          <w:marLeft w:val="0"/>
          <w:marRight w:val="0"/>
          <w:marTop w:val="0"/>
          <w:marBottom w:val="0"/>
          <w:divBdr>
            <w:top w:val="none" w:sz="0" w:space="0" w:color="auto"/>
            <w:left w:val="none" w:sz="0" w:space="0" w:color="auto"/>
            <w:bottom w:val="none" w:sz="0" w:space="0" w:color="auto"/>
            <w:right w:val="none" w:sz="0" w:space="0" w:color="auto"/>
          </w:divBdr>
        </w:div>
        <w:div w:id="1410880093">
          <w:marLeft w:val="0"/>
          <w:marRight w:val="0"/>
          <w:marTop w:val="0"/>
          <w:marBottom w:val="0"/>
          <w:divBdr>
            <w:top w:val="none" w:sz="0" w:space="0" w:color="auto"/>
            <w:left w:val="none" w:sz="0" w:space="0" w:color="auto"/>
            <w:bottom w:val="none" w:sz="0" w:space="0" w:color="auto"/>
            <w:right w:val="none" w:sz="0" w:space="0" w:color="auto"/>
          </w:divBdr>
        </w:div>
        <w:div w:id="1984311432">
          <w:marLeft w:val="0"/>
          <w:marRight w:val="0"/>
          <w:marTop w:val="0"/>
          <w:marBottom w:val="0"/>
          <w:divBdr>
            <w:top w:val="none" w:sz="0" w:space="0" w:color="auto"/>
            <w:left w:val="none" w:sz="0" w:space="0" w:color="auto"/>
            <w:bottom w:val="none" w:sz="0" w:space="0" w:color="auto"/>
            <w:right w:val="none" w:sz="0" w:space="0" w:color="auto"/>
          </w:divBdr>
          <w:divsChild>
            <w:div w:id="843084471">
              <w:marLeft w:val="0"/>
              <w:marRight w:val="0"/>
              <w:marTop w:val="0"/>
              <w:marBottom w:val="0"/>
              <w:divBdr>
                <w:top w:val="none" w:sz="0" w:space="0" w:color="auto"/>
                <w:left w:val="none" w:sz="0" w:space="0" w:color="auto"/>
                <w:bottom w:val="none" w:sz="0" w:space="0" w:color="auto"/>
                <w:right w:val="none" w:sz="0" w:space="0" w:color="auto"/>
              </w:divBdr>
              <w:divsChild>
                <w:div w:id="1600794123">
                  <w:marLeft w:val="0"/>
                  <w:marRight w:val="0"/>
                  <w:marTop w:val="0"/>
                  <w:marBottom w:val="0"/>
                  <w:divBdr>
                    <w:top w:val="none" w:sz="0" w:space="0" w:color="auto"/>
                    <w:left w:val="none" w:sz="0" w:space="0" w:color="auto"/>
                    <w:bottom w:val="none" w:sz="0" w:space="0" w:color="auto"/>
                    <w:right w:val="none" w:sz="0" w:space="0" w:color="auto"/>
                  </w:divBdr>
                </w:div>
                <w:div w:id="564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695351352">
      <w:bodyDiv w:val="1"/>
      <w:marLeft w:val="0"/>
      <w:marRight w:val="0"/>
      <w:marTop w:val="0"/>
      <w:marBottom w:val="0"/>
      <w:divBdr>
        <w:top w:val="none" w:sz="0" w:space="0" w:color="auto"/>
        <w:left w:val="none" w:sz="0" w:space="0" w:color="auto"/>
        <w:bottom w:val="none" w:sz="0" w:space="0" w:color="auto"/>
        <w:right w:val="none" w:sz="0" w:space="0" w:color="auto"/>
      </w:divBdr>
    </w:div>
    <w:div w:id="1751734789">
      <w:bodyDiv w:val="1"/>
      <w:marLeft w:val="0"/>
      <w:marRight w:val="0"/>
      <w:marTop w:val="0"/>
      <w:marBottom w:val="0"/>
      <w:divBdr>
        <w:top w:val="none" w:sz="0" w:space="0" w:color="auto"/>
        <w:left w:val="none" w:sz="0" w:space="0" w:color="auto"/>
        <w:bottom w:val="none" w:sz="0" w:space="0" w:color="auto"/>
        <w:right w:val="none" w:sz="0" w:space="0" w:color="auto"/>
      </w:divBdr>
      <w:divsChild>
        <w:div w:id="600182810">
          <w:marLeft w:val="0"/>
          <w:marRight w:val="0"/>
          <w:marTop w:val="0"/>
          <w:marBottom w:val="0"/>
          <w:divBdr>
            <w:top w:val="none" w:sz="0" w:space="0" w:color="auto"/>
            <w:left w:val="none" w:sz="0" w:space="0" w:color="auto"/>
            <w:bottom w:val="none" w:sz="0" w:space="0" w:color="auto"/>
            <w:right w:val="none" w:sz="0" w:space="0" w:color="auto"/>
          </w:divBdr>
        </w:div>
        <w:div w:id="1016417801">
          <w:marLeft w:val="0"/>
          <w:marRight w:val="0"/>
          <w:marTop w:val="0"/>
          <w:marBottom w:val="0"/>
          <w:divBdr>
            <w:top w:val="none" w:sz="0" w:space="0" w:color="auto"/>
            <w:left w:val="none" w:sz="0" w:space="0" w:color="auto"/>
            <w:bottom w:val="none" w:sz="0" w:space="0" w:color="auto"/>
            <w:right w:val="none" w:sz="0" w:space="0" w:color="auto"/>
          </w:divBdr>
        </w:div>
        <w:div w:id="1175223734">
          <w:marLeft w:val="0"/>
          <w:marRight w:val="0"/>
          <w:marTop w:val="0"/>
          <w:marBottom w:val="0"/>
          <w:divBdr>
            <w:top w:val="none" w:sz="0" w:space="0" w:color="auto"/>
            <w:left w:val="none" w:sz="0" w:space="0" w:color="auto"/>
            <w:bottom w:val="none" w:sz="0" w:space="0" w:color="auto"/>
            <w:right w:val="none" w:sz="0" w:space="0" w:color="auto"/>
          </w:divBdr>
        </w:div>
      </w:divsChild>
    </w:div>
    <w:div w:id="1814835369">
      <w:bodyDiv w:val="1"/>
      <w:marLeft w:val="0"/>
      <w:marRight w:val="0"/>
      <w:marTop w:val="0"/>
      <w:marBottom w:val="0"/>
      <w:divBdr>
        <w:top w:val="none" w:sz="0" w:space="0" w:color="auto"/>
        <w:left w:val="none" w:sz="0" w:space="0" w:color="auto"/>
        <w:bottom w:val="none" w:sz="0" w:space="0" w:color="auto"/>
        <w:right w:val="none" w:sz="0" w:space="0" w:color="auto"/>
      </w:divBdr>
    </w:div>
    <w:div w:id="1857498014">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89617308">
      <w:bodyDiv w:val="1"/>
      <w:marLeft w:val="0"/>
      <w:marRight w:val="0"/>
      <w:marTop w:val="0"/>
      <w:marBottom w:val="0"/>
      <w:divBdr>
        <w:top w:val="none" w:sz="0" w:space="0" w:color="auto"/>
        <w:left w:val="none" w:sz="0" w:space="0" w:color="auto"/>
        <w:bottom w:val="none" w:sz="0" w:space="0" w:color="auto"/>
        <w:right w:val="none" w:sz="0" w:space="0" w:color="auto"/>
      </w:divBdr>
      <w:divsChild>
        <w:div w:id="1703287936">
          <w:marLeft w:val="0"/>
          <w:marRight w:val="0"/>
          <w:marTop w:val="0"/>
          <w:marBottom w:val="0"/>
          <w:divBdr>
            <w:top w:val="none" w:sz="0" w:space="0" w:color="auto"/>
            <w:left w:val="none" w:sz="0" w:space="0" w:color="auto"/>
            <w:bottom w:val="none" w:sz="0" w:space="0" w:color="auto"/>
            <w:right w:val="none" w:sz="0" w:space="0" w:color="auto"/>
          </w:divBdr>
        </w:div>
        <w:div w:id="1649744174">
          <w:marLeft w:val="0"/>
          <w:marRight w:val="0"/>
          <w:marTop w:val="0"/>
          <w:marBottom w:val="0"/>
          <w:divBdr>
            <w:top w:val="none" w:sz="0" w:space="0" w:color="auto"/>
            <w:left w:val="none" w:sz="0" w:space="0" w:color="auto"/>
            <w:bottom w:val="none" w:sz="0" w:space="0" w:color="auto"/>
            <w:right w:val="none" w:sz="0" w:space="0" w:color="auto"/>
          </w:divBdr>
        </w:div>
      </w:divsChild>
    </w:div>
    <w:div w:id="211740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B59FC-7CBB-43A2-A6EF-576DD1DB9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585</Words>
  <Characters>3218</Characters>
  <Application>Microsoft Office Word</Application>
  <DocSecurity>0</DocSecurity>
  <Lines>26</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RevolucionUnattended</Company>
  <LinksUpToDate>false</LinksUpToDate>
  <CharactersWithSpaces>3796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Magnolia</cp:lastModifiedBy>
  <cp:revision>2</cp:revision>
  <cp:lastPrinted>2014-05-07T23:25:00Z</cp:lastPrinted>
  <dcterms:created xsi:type="dcterms:W3CDTF">2014-05-09T05:09:00Z</dcterms:created>
  <dcterms:modified xsi:type="dcterms:W3CDTF">2014-05-09T05:09:00Z</dcterms:modified>
</cp:coreProperties>
</file>