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831BA">
        <w:rPr>
          <w:rFonts w:ascii="Arial" w:hAnsi="Arial" w:cs="Arial"/>
          <w:b/>
          <w:sz w:val="24"/>
          <w:szCs w:val="24"/>
        </w:rPr>
        <w:t>76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704127" w:rsidRPr="00704127" w:rsidRDefault="00704127" w:rsidP="00704127">
      <w:pPr>
        <w:jc w:val="center"/>
        <w:rPr>
          <w:rFonts w:ascii="Arial" w:hAnsi="Arial" w:cs="Arial"/>
          <w:b/>
          <w:sz w:val="18"/>
          <w:szCs w:val="18"/>
        </w:rPr>
      </w:pPr>
    </w:p>
    <w:p w:rsidR="00704127" w:rsidRDefault="00704127" w:rsidP="00704127">
      <w:pPr>
        <w:jc w:val="center"/>
        <w:rPr>
          <w:rFonts w:ascii="Arial" w:hAnsi="Arial" w:cs="Arial"/>
          <w:b/>
          <w:sz w:val="36"/>
          <w:szCs w:val="24"/>
        </w:rPr>
      </w:pPr>
      <w:r w:rsidRPr="00704127">
        <w:rPr>
          <w:rFonts w:ascii="Arial" w:hAnsi="Arial" w:cs="Arial"/>
          <w:b/>
          <w:sz w:val="36"/>
          <w:szCs w:val="24"/>
        </w:rPr>
        <w:t xml:space="preserve">Buscan desarrollar parámetros contra </w:t>
      </w:r>
    </w:p>
    <w:p w:rsidR="00704127" w:rsidRDefault="00704127" w:rsidP="00704127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704127">
        <w:rPr>
          <w:rFonts w:ascii="Arial" w:hAnsi="Arial" w:cs="Arial"/>
          <w:b/>
          <w:sz w:val="36"/>
          <w:szCs w:val="24"/>
        </w:rPr>
        <w:t>enfermedades</w:t>
      </w:r>
      <w:proofErr w:type="gramEnd"/>
      <w:r w:rsidRPr="00704127">
        <w:rPr>
          <w:rFonts w:ascii="Arial" w:hAnsi="Arial" w:cs="Arial"/>
          <w:b/>
          <w:sz w:val="36"/>
          <w:szCs w:val="24"/>
        </w:rPr>
        <w:t xml:space="preserve"> infantiles</w:t>
      </w:r>
    </w:p>
    <w:p w:rsidR="001D1562" w:rsidRPr="001D1562" w:rsidRDefault="001D1562" w:rsidP="00704127">
      <w:pPr>
        <w:jc w:val="center"/>
        <w:rPr>
          <w:rFonts w:ascii="Arial" w:hAnsi="Arial" w:cs="Arial"/>
          <w:b/>
          <w:sz w:val="16"/>
          <w:szCs w:val="16"/>
        </w:rPr>
      </w:pPr>
    </w:p>
    <w:p w:rsidR="00704127" w:rsidRPr="00704127" w:rsidRDefault="001D1562" w:rsidP="00704127">
      <w:pPr>
        <w:pStyle w:val="Prrafodelista"/>
        <w:numPr>
          <w:ilvl w:val="0"/>
          <w:numId w:val="34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son detectadas a tiempo, pueden ser reversibles</w:t>
      </w:r>
      <w:r w:rsidR="002C6CFC">
        <w:rPr>
          <w:rFonts w:ascii="Arial" w:hAnsi="Arial" w:cs="Arial"/>
          <w:sz w:val="24"/>
          <w:szCs w:val="24"/>
        </w:rPr>
        <w:t>.</w:t>
      </w:r>
    </w:p>
    <w:p w:rsidR="00704127" w:rsidRPr="00704127" w:rsidRDefault="00704127" w:rsidP="00704127">
      <w:pPr>
        <w:jc w:val="both"/>
        <w:rPr>
          <w:rFonts w:ascii="Arial" w:hAnsi="Arial" w:cs="Arial"/>
          <w:sz w:val="16"/>
          <w:szCs w:val="16"/>
        </w:rPr>
      </w:pPr>
    </w:p>
    <w:p w:rsidR="002C6CFC" w:rsidRDefault="00704127" w:rsidP="00704127">
      <w:pPr>
        <w:jc w:val="both"/>
        <w:rPr>
          <w:rFonts w:ascii="Arial" w:hAnsi="Arial" w:cs="Arial"/>
          <w:sz w:val="24"/>
          <w:szCs w:val="24"/>
        </w:rPr>
      </w:pPr>
      <w:r w:rsidRPr="00704127">
        <w:rPr>
          <w:rFonts w:ascii="Arial" w:hAnsi="Arial" w:cs="Arial"/>
          <w:b/>
          <w:sz w:val="24"/>
          <w:szCs w:val="24"/>
        </w:rPr>
        <w:t xml:space="preserve">Mexicali, B.C. a </w:t>
      </w:r>
      <w:r w:rsidR="00B47474">
        <w:rPr>
          <w:rFonts w:ascii="Arial" w:hAnsi="Arial" w:cs="Arial"/>
          <w:b/>
          <w:sz w:val="24"/>
          <w:szCs w:val="24"/>
        </w:rPr>
        <w:t>lunes 12 de mayo</w:t>
      </w:r>
      <w:r w:rsidRPr="00704127">
        <w:rPr>
          <w:rFonts w:ascii="Arial" w:hAnsi="Arial" w:cs="Arial"/>
          <w:b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 xml:space="preserve">.- </w:t>
      </w:r>
      <w:r w:rsidRPr="00704127">
        <w:rPr>
          <w:rFonts w:ascii="Arial" w:hAnsi="Arial" w:cs="Arial"/>
          <w:sz w:val="24"/>
          <w:szCs w:val="24"/>
        </w:rPr>
        <w:t>La Universidad Autónoma de Baja California (UABC)</w:t>
      </w:r>
      <w:r w:rsidR="002C6CFC">
        <w:rPr>
          <w:rFonts w:ascii="Arial" w:hAnsi="Arial" w:cs="Arial"/>
          <w:sz w:val="24"/>
          <w:szCs w:val="24"/>
        </w:rPr>
        <w:t>, a través de</w:t>
      </w:r>
      <w:r w:rsidRPr="00704127">
        <w:rPr>
          <w:rFonts w:ascii="Arial" w:hAnsi="Arial" w:cs="Arial"/>
          <w:sz w:val="24"/>
          <w:szCs w:val="24"/>
        </w:rPr>
        <w:t xml:space="preserve"> la Facultad de Medicina, busca desarrollar un parámetro </w:t>
      </w:r>
      <w:r w:rsidR="00001519">
        <w:rPr>
          <w:rFonts w:ascii="Arial" w:hAnsi="Arial" w:cs="Arial"/>
          <w:sz w:val="24"/>
          <w:szCs w:val="24"/>
        </w:rPr>
        <w:t>para detectar</w:t>
      </w:r>
      <w:r w:rsidRPr="00704127">
        <w:rPr>
          <w:rFonts w:ascii="Arial" w:hAnsi="Arial" w:cs="Arial"/>
          <w:sz w:val="24"/>
          <w:szCs w:val="24"/>
        </w:rPr>
        <w:t xml:space="preserve"> enfermedades potenciales en niños de preescolar</w:t>
      </w:r>
      <w:r w:rsidR="009245B2">
        <w:rPr>
          <w:rFonts w:ascii="Arial" w:hAnsi="Arial" w:cs="Arial"/>
          <w:sz w:val="24"/>
          <w:szCs w:val="24"/>
        </w:rPr>
        <w:t>, por medio de una investigación</w:t>
      </w:r>
      <w:r w:rsidR="003E1A96">
        <w:rPr>
          <w:rFonts w:ascii="Arial" w:hAnsi="Arial" w:cs="Arial"/>
          <w:sz w:val="24"/>
          <w:szCs w:val="24"/>
        </w:rPr>
        <w:t>.</w:t>
      </w:r>
    </w:p>
    <w:p w:rsidR="002C6CFC" w:rsidRPr="001D1562" w:rsidRDefault="002C6CFC" w:rsidP="00704127">
      <w:pPr>
        <w:jc w:val="both"/>
        <w:rPr>
          <w:rFonts w:ascii="Arial" w:hAnsi="Arial" w:cs="Arial"/>
          <w:sz w:val="16"/>
          <w:szCs w:val="16"/>
        </w:rPr>
      </w:pPr>
    </w:p>
    <w:p w:rsidR="00A04193" w:rsidRDefault="00A04193" w:rsidP="00A041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Debido a la problemática actual</w:t>
      </w:r>
      <w:r w:rsidRPr="00704127">
        <w:rPr>
          <w:rFonts w:ascii="Arial" w:hAnsi="Arial" w:cs="Arial"/>
          <w:sz w:val="24"/>
          <w:szCs w:val="24"/>
        </w:rPr>
        <w:t xml:space="preserve"> de enfermedades como la hipertensión, síndrome metabólico, obesidad</w:t>
      </w:r>
      <w:r>
        <w:rPr>
          <w:rFonts w:ascii="Arial" w:hAnsi="Arial" w:cs="Arial"/>
          <w:sz w:val="24"/>
          <w:szCs w:val="24"/>
        </w:rPr>
        <w:t>, así como todas</w:t>
      </w:r>
      <w:r w:rsidRPr="00704127">
        <w:rPr>
          <w:rFonts w:ascii="Arial" w:hAnsi="Arial" w:cs="Arial"/>
          <w:sz w:val="24"/>
          <w:szCs w:val="24"/>
        </w:rPr>
        <w:t xml:space="preserve"> aquellas relacionadas a la mala nutrición de los niños, y en vista de una escasa documentación sobre este tema, se decidió trabajar con</w:t>
      </w:r>
      <w:r w:rsidR="003E1A96">
        <w:rPr>
          <w:rFonts w:ascii="Arial" w:hAnsi="Arial" w:cs="Arial"/>
          <w:sz w:val="24"/>
          <w:szCs w:val="24"/>
        </w:rPr>
        <w:t xml:space="preserve"> </w:t>
      </w:r>
      <w:r w:rsidRPr="00704127">
        <w:rPr>
          <w:rFonts w:ascii="Arial" w:hAnsi="Arial" w:cs="Arial"/>
          <w:sz w:val="24"/>
          <w:szCs w:val="24"/>
        </w:rPr>
        <w:t xml:space="preserve">una muestra de aproximadamente 300 niños de quinto y sexto año de primaria, entre los once y doce años. </w:t>
      </w:r>
    </w:p>
    <w:p w:rsidR="00A04193" w:rsidRPr="00704127" w:rsidRDefault="00A04193" w:rsidP="00A04193">
      <w:pPr>
        <w:jc w:val="both"/>
        <w:rPr>
          <w:rFonts w:ascii="Arial" w:hAnsi="Arial" w:cs="Arial"/>
          <w:sz w:val="16"/>
          <w:szCs w:val="16"/>
        </w:rPr>
      </w:pPr>
    </w:p>
    <w:p w:rsidR="00A04193" w:rsidRDefault="00A04193" w:rsidP="00A04193">
      <w:pPr>
        <w:jc w:val="both"/>
        <w:rPr>
          <w:rFonts w:ascii="Arial" w:hAnsi="Arial" w:cs="Arial"/>
          <w:sz w:val="24"/>
          <w:szCs w:val="24"/>
        </w:rPr>
      </w:pPr>
      <w:r w:rsidRPr="00704127">
        <w:rPr>
          <w:rFonts w:ascii="Arial" w:hAnsi="Arial" w:cs="Arial"/>
          <w:sz w:val="24"/>
          <w:szCs w:val="24"/>
        </w:rPr>
        <w:t xml:space="preserve">A los niños se les </w:t>
      </w:r>
      <w:r w:rsidR="003E1A96">
        <w:rPr>
          <w:rFonts w:ascii="Arial" w:hAnsi="Arial" w:cs="Arial"/>
          <w:sz w:val="24"/>
          <w:szCs w:val="24"/>
        </w:rPr>
        <w:t>hizo</w:t>
      </w:r>
      <w:r w:rsidRPr="00704127">
        <w:rPr>
          <w:rFonts w:ascii="Arial" w:hAnsi="Arial" w:cs="Arial"/>
          <w:sz w:val="24"/>
          <w:szCs w:val="24"/>
        </w:rPr>
        <w:t xml:space="preserve"> una valoración médica con el equipo conformado por un médico ped</w:t>
      </w:r>
      <w:r w:rsidR="003E1A96">
        <w:rPr>
          <w:rFonts w:ascii="Arial" w:hAnsi="Arial" w:cs="Arial"/>
          <w:sz w:val="24"/>
          <w:szCs w:val="24"/>
        </w:rPr>
        <w:t>iatra y enfermeras, quienes tomaro</w:t>
      </w:r>
      <w:r w:rsidRPr="00704127">
        <w:rPr>
          <w:rFonts w:ascii="Arial" w:hAnsi="Arial" w:cs="Arial"/>
          <w:sz w:val="24"/>
          <w:szCs w:val="24"/>
        </w:rPr>
        <w:t>n el peso, talla, composición corporal, muestra de sangre y realiza</w:t>
      </w:r>
      <w:r w:rsidR="003E1A96">
        <w:rPr>
          <w:rFonts w:ascii="Arial" w:hAnsi="Arial" w:cs="Arial"/>
          <w:sz w:val="24"/>
          <w:szCs w:val="24"/>
        </w:rPr>
        <w:t>ro</w:t>
      </w:r>
      <w:r w:rsidRPr="00704127">
        <w:rPr>
          <w:rFonts w:ascii="Arial" w:hAnsi="Arial" w:cs="Arial"/>
          <w:sz w:val="24"/>
          <w:szCs w:val="24"/>
        </w:rPr>
        <w:t>n una entrevista en base a un cuestionario de frecuencia de consumo de alimentos</w:t>
      </w:r>
      <w:r w:rsidR="003E1A96">
        <w:rPr>
          <w:rFonts w:ascii="Arial" w:hAnsi="Arial" w:cs="Arial"/>
          <w:sz w:val="24"/>
          <w:szCs w:val="24"/>
        </w:rPr>
        <w:t>. Con est</w:t>
      </w:r>
      <w:r w:rsidR="00513DC5">
        <w:rPr>
          <w:rFonts w:ascii="Arial" w:hAnsi="Arial" w:cs="Arial"/>
          <w:sz w:val="24"/>
          <w:szCs w:val="24"/>
        </w:rPr>
        <w:t>a muestra se valorará</w:t>
      </w:r>
      <w:r w:rsidRPr="00704127">
        <w:rPr>
          <w:rFonts w:ascii="Arial" w:hAnsi="Arial" w:cs="Arial"/>
          <w:sz w:val="24"/>
          <w:szCs w:val="24"/>
        </w:rPr>
        <w:t xml:space="preserve"> el consumo promedio de su ingesta calórica, alime</w:t>
      </w:r>
      <w:r w:rsidR="00513DC5">
        <w:rPr>
          <w:rFonts w:ascii="Arial" w:hAnsi="Arial" w:cs="Arial"/>
          <w:sz w:val="24"/>
          <w:szCs w:val="24"/>
        </w:rPr>
        <w:t>ntos y nutrientes en una semana, lo cual permitirá avanzar en la investigación.</w:t>
      </w:r>
      <w:bookmarkStart w:id="0" w:name="_GoBack"/>
      <w:bookmarkEnd w:id="0"/>
    </w:p>
    <w:p w:rsidR="00A04193" w:rsidRPr="001D1562" w:rsidRDefault="00A04193" w:rsidP="00A04193">
      <w:pPr>
        <w:jc w:val="both"/>
        <w:rPr>
          <w:rFonts w:ascii="Arial" w:hAnsi="Arial" w:cs="Arial"/>
          <w:sz w:val="16"/>
          <w:szCs w:val="16"/>
        </w:rPr>
      </w:pPr>
    </w:p>
    <w:p w:rsidR="00A04193" w:rsidRDefault="003E1A96" w:rsidP="00A041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Uno de</w:t>
      </w:r>
      <w:r w:rsidR="00257A4E">
        <w:rPr>
          <w:rFonts w:ascii="Arial" w:hAnsi="Arial" w:cs="Arial"/>
          <w:sz w:val="24"/>
          <w:szCs w:val="24"/>
        </w:rPr>
        <w:t xml:space="preserve"> los beneficios que brindará este estudio es </w:t>
      </w:r>
      <w:r>
        <w:rPr>
          <w:rFonts w:ascii="Arial" w:hAnsi="Arial" w:cs="Arial"/>
          <w:sz w:val="24"/>
          <w:szCs w:val="24"/>
        </w:rPr>
        <w:t>que</w:t>
      </w:r>
      <w:r w:rsidR="00257A4E">
        <w:rPr>
          <w:rFonts w:ascii="Arial" w:hAnsi="Arial" w:cs="Arial"/>
          <w:sz w:val="24"/>
          <w:szCs w:val="24"/>
        </w:rPr>
        <w:t xml:space="preserve"> cada niño </w:t>
      </w:r>
      <w:r>
        <w:rPr>
          <w:rFonts w:ascii="Arial" w:hAnsi="Arial" w:cs="Arial"/>
          <w:sz w:val="24"/>
          <w:szCs w:val="24"/>
        </w:rPr>
        <w:t>participante</w:t>
      </w:r>
      <w:r w:rsidR="00257A4E">
        <w:rPr>
          <w:rFonts w:ascii="Arial" w:hAnsi="Arial" w:cs="Arial"/>
          <w:sz w:val="24"/>
          <w:szCs w:val="24"/>
        </w:rPr>
        <w:t xml:space="preserve"> obtendrá </w:t>
      </w:r>
      <w:r w:rsidR="00A04193">
        <w:rPr>
          <w:rFonts w:ascii="Arial" w:hAnsi="Arial" w:cs="Arial"/>
          <w:sz w:val="24"/>
          <w:szCs w:val="24"/>
        </w:rPr>
        <w:t xml:space="preserve">un estudio conformado por una valoración médica, un análisis de laboratorio y la valoración de su dieta </w:t>
      </w:r>
      <w:r w:rsidR="00001519">
        <w:rPr>
          <w:rFonts w:ascii="Arial" w:hAnsi="Arial" w:cs="Arial"/>
          <w:sz w:val="24"/>
          <w:szCs w:val="24"/>
        </w:rPr>
        <w:t>sin costo</w:t>
      </w:r>
      <w:r w:rsidR="00A04193">
        <w:rPr>
          <w:rFonts w:ascii="Arial" w:hAnsi="Arial" w:cs="Arial"/>
          <w:sz w:val="24"/>
          <w:szCs w:val="24"/>
        </w:rPr>
        <w:t>.</w:t>
      </w:r>
    </w:p>
    <w:p w:rsidR="00A04193" w:rsidRPr="001D1562" w:rsidRDefault="00A04193" w:rsidP="00A04193">
      <w:pPr>
        <w:jc w:val="both"/>
        <w:rPr>
          <w:rFonts w:ascii="Arial" w:hAnsi="Arial" w:cs="Arial"/>
          <w:sz w:val="16"/>
          <w:szCs w:val="16"/>
        </w:rPr>
      </w:pPr>
    </w:p>
    <w:p w:rsidR="00A04193" w:rsidRDefault="003E1A96" w:rsidP="007041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</w:t>
      </w:r>
      <w:r w:rsidR="00A04193">
        <w:rPr>
          <w:rFonts w:ascii="Arial" w:hAnsi="Arial" w:cs="Arial"/>
          <w:sz w:val="24"/>
          <w:szCs w:val="24"/>
        </w:rPr>
        <w:t>los resultados obtenidos se proporcionarán a instancias que tra</w:t>
      </w:r>
      <w:r w:rsidR="00257A4E">
        <w:rPr>
          <w:rFonts w:ascii="Arial" w:hAnsi="Arial" w:cs="Arial"/>
          <w:sz w:val="24"/>
          <w:szCs w:val="24"/>
        </w:rPr>
        <w:t xml:space="preserve">bajen con la población infantil, como es el caso de la Asociación de Pediatría de Mexicali, para que obtengan las bases que les permitan hacer mejores diagnósticos y puedan tomar las medidas necesarias. También </w:t>
      </w:r>
      <w:r w:rsidR="00257A4E" w:rsidRPr="00704127">
        <w:rPr>
          <w:rFonts w:ascii="Arial" w:hAnsi="Arial" w:cs="Arial"/>
          <w:sz w:val="24"/>
          <w:szCs w:val="24"/>
        </w:rPr>
        <w:t xml:space="preserve">se divulgarán los resultados </w:t>
      </w:r>
      <w:r w:rsidR="00257A4E">
        <w:rPr>
          <w:rFonts w:ascii="Arial" w:hAnsi="Arial" w:cs="Arial"/>
          <w:sz w:val="24"/>
          <w:szCs w:val="24"/>
        </w:rPr>
        <w:t>en</w:t>
      </w:r>
      <w:r w:rsidR="00257A4E" w:rsidRPr="00704127">
        <w:rPr>
          <w:rFonts w:ascii="Arial" w:hAnsi="Arial" w:cs="Arial"/>
          <w:sz w:val="24"/>
          <w:szCs w:val="24"/>
        </w:rPr>
        <w:t xml:space="preserve"> publicaciones y revistas científicas, para brindar este conocimiento a los profesionales médicos de varias partes del país.</w:t>
      </w:r>
    </w:p>
    <w:p w:rsidR="00257A4E" w:rsidRPr="001D1562" w:rsidRDefault="00257A4E" w:rsidP="00704127">
      <w:pPr>
        <w:jc w:val="both"/>
        <w:rPr>
          <w:rFonts w:ascii="Arial" w:hAnsi="Arial" w:cs="Arial"/>
          <w:sz w:val="16"/>
          <w:szCs w:val="16"/>
        </w:rPr>
      </w:pPr>
    </w:p>
    <w:p w:rsidR="00704127" w:rsidRDefault="009245B2" w:rsidP="007041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Quien coordina </w:t>
      </w:r>
      <w:r w:rsidR="00A04193">
        <w:rPr>
          <w:rFonts w:ascii="Arial" w:hAnsi="Arial" w:cs="Arial"/>
          <w:sz w:val="24"/>
          <w:szCs w:val="24"/>
        </w:rPr>
        <w:t xml:space="preserve">la investigación </w:t>
      </w:r>
      <w:r>
        <w:rPr>
          <w:rFonts w:ascii="Arial" w:hAnsi="Arial" w:cs="Arial"/>
          <w:sz w:val="24"/>
          <w:szCs w:val="24"/>
        </w:rPr>
        <w:t>es la doctora de formación Química y maestra en Nutrición, Josefina Ruíz Esparza Cisneros</w:t>
      </w:r>
      <w:r w:rsidR="00A04193">
        <w:rPr>
          <w:rFonts w:ascii="Arial" w:hAnsi="Arial" w:cs="Arial"/>
          <w:sz w:val="24"/>
          <w:szCs w:val="24"/>
        </w:rPr>
        <w:t xml:space="preserve"> de la Facultad de Medicina, y también participan como investigadores los doctores</w:t>
      </w:r>
      <w:r w:rsidR="00704127" w:rsidRPr="00704127">
        <w:rPr>
          <w:rFonts w:ascii="Arial" w:hAnsi="Arial" w:cs="Arial"/>
          <w:sz w:val="24"/>
          <w:szCs w:val="24"/>
        </w:rPr>
        <w:t xml:space="preserve"> Raúl Díaz Molina, Octavio Robinson Navarro y María Elena Haro Acosta; además de pasantes de Medicina, enfermeras, médicos pediatras y químicos. </w:t>
      </w:r>
    </w:p>
    <w:p w:rsidR="001D1562" w:rsidRPr="001D1562" w:rsidRDefault="001D1562" w:rsidP="00704127">
      <w:pPr>
        <w:jc w:val="both"/>
        <w:rPr>
          <w:rFonts w:ascii="Arial" w:hAnsi="Arial" w:cs="Arial"/>
          <w:sz w:val="16"/>
          <w:szCs w:val="16"/>
        </w:rPr>
      </w:pPr>
    </w:p>
    <w:p w:rsidR="001D1562" w:rsidRPr="00704127" w:rsidRDefault="001D1562" w:rsidP="001D1562">
      <w:pPr>
        <w:jc w:val="both"/>
        <w:rPr>
          <w:rFonts w:ascii="Arial" w:hAnsi="Arial" w:cs="Arial"/>
          <w:sz w:val="24"/>
          <w:szCs w:val="24"/>
        </w:rPr>
      </w:pPr>
      <w:r w:rsidRPr="00704127">
        <w:rPr>
          <w:rFonts w:ascii="Arial" w:hAnsi="Arial" w:cs="Arial"/>
          <w:sz w:val="24"/>
          <w:szCs w:val="24"/>
        </w:rPr>
        <w:t xml:space="preserve">“Es muy gratificante aportar algo para disminuir esta problemática en los niños, inclusive poder evitar esas enfermedades de obesidad o cardiovasculares, porque si se detecta a tiempo estos padecimientos son reversibles”, </w:t>
      </w:r>
      <w:r>
        <w:rPr>
          <w:rFonts w:ascii="Arial" w:hAnsi="Arial" w:cs="Arial"/>
          <w:sz w:val="24"/>
          <w:szCs w:val="24"/>
        </w:rPr>
        <w:t>señaló</w:t>
      </w:r>
      <w:r w:rsidRPr="00704127">
        <w:rPr>
          <w:rFonts w:ascii="Arial" w:hAnsi="Arial" w:cs="Arial"/>
          <w:sz w:val="24"/>
          <w:szCs w:val="24"/>
        </w:rPr>
        <w:t xml:space="preserve"> la doctora Ruiz Esparza Cisneros</w:t>
      </w:r>
      <w:r>
        <w:rPr>
          <w:rFonts w:ascii="Arial" w:hAnsi="Arial" w:cs="Arial"/>
          <w:sz w:val="24"/>
          <w:szCs w:val="24"/>
        </w:rPr>
        <w:t>.</w:t>
      </w:r>
    </w:p>
    <w:p w:rsidR="001D1562" w:rsidRPr="00704127" w:rsidRDefault="001D1562" w:rsidP="001D1562">
      <w:pPr>
        <w:jc w:val="center"/>
        <w:rPr>
          <w:rFonts w:ascii="Arial" w:hAnsi="Arial" w:cs="Arial"/>
          <w:b/>
          <w:sz w:val="24"/>
          <w:szCs w:val="24"/>
        </w:rPr>
      </w:pPr>
    </w:p>
    <w:p w:rsidR="001D1562" w:rsidRDefault="001D1562" w:rsidP="00704127">
      <w:pPr>
        <w:jc w:val="both"/>
        <w:rPr>
          <w:rFonts w:ascii="Arial" w:hAnsi="Arial" w:cs="Arial"/>
          <w:sz w:val="24"/>
          <w:szCs w:val="24"/>
        </w:rPr>
      </w:pPr>
    </w:p>
    <w:p w:rsidR="00704127" w:rsidRPr="00704127" w:rsidRDefault="00704127" w:rsidP="00704127">
      <w:pPr>
        <w:jc w:val="both"/>
        <w:rPr>
          <w:rFonts w:ascii="Arial" w:hAnsi="Arial" w:cs="Arial"/>
          <w:sz w:val="16"/>
          <w:szCs w:val="16"/>
        </w:rPr>
      </w:pPr>
    </w:p>
    <w:p w:rsidR="00704127" w:rsidRDefault="00A04193" w:rsidP="007041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Este estudio</w:t>
      </w:r>
      <w:r w:rsidR="00704127" w:rsidRPr="00704127">
        <w:rPr>
          <w:rFonts w:ascii="Arial" w:hAnsi="Arial" w:cs="Arial"/>
          <w:sz w:val="24"/>
          <w:szCs w:val="24"/>
        </w:rPr>
        <w:t xml:space="preserve"> inició en septiembre del 2013, con el sustento de la XVII Convocatoria Interna de Apo</w:t>
      </w:r>
      <w:r>
        <w:rPr>
          <w:rFonts w:ascii="Arial" w:hAnsi="Arial" w:cs="Arial"/>
          <w:sz w:val="24"/>
          <w:szCs w:val="24"/>
        </w:rPr>
        <w:t xml:space="preserve">yos a Investigación de la UABC y </w:t>
      </w:r>
      <w:r w:rsidR="00704127" w:rsidRPr="00704127">
        <w:rPr>
          <w:rFonts w:ascii="Arial" w:hAnsi="Arial" w:cs="Arial"/>
          <w:sz w:val="24"/>
          <w:szCs w:val="24"/>
        </w:rPr>
        <w:t>la colaboración del Instituto Mexicano de Seguridad Social (IMSS), quien aportó personal voluntario</w:t>
      </w:r>
      <w:r>
        <w:rPr>
          <w:rFonts w:ascii="Arial" w:hAnsi="Arial" w:cs="Arial"/>
          <w:sz w:val="24"/>
          <w:szCs w:val="24"/>
        </w:rPr>
        <w:t xml:space="preserve">. Con </w:t>
      </w:r>
      <w:r w:rsidR="00704127" w:rsidRPr="00704127">
        <w:rPr>
          <w:rFonts w:ascii="Arial" w:hAnsi="Arial" w:cs="Arial"/>
          <w:sz w:val="24"/>
          <w:szCs w:val="24"/>
        </w:rPr>
        <w:t xml:space="preserve">esto se logrará llevar a cabo un diagnóstico temprano y reducir el riesgo de enfermedades futuras. </w:t>
      </w:r>
    </w:p>
    <w:p w:rsidR="00704127" w:rsidRPr="00704127" w:rsidRDefault="00704127" w:rsidP="00704127">
      <w:pPr>
        <w:jc w:val="both"/>
        <w:rPr>
          <w:rFonts w:ascii="Arial" w:hAnsi="Arial" w:cs="Arial"/>
          <w:sz w:val="16"/>
          <w:szCs w:val="16"/>
        </w:rPr>
      </w:pPr>
    </w:p>
    <w:p w:rsidR="00704127" w:rsidRPr="00704127" w:rsidRDefault="00704127" w:rsidP="00704127">
      <w:pPr>
        <w:jc w:val="both"/>
        <w:rPr>
          <w:rFonts w:ascii="Arial" w:hAnsi="Arial" w:cs="Arial"/>
          <w:sz w:val="16"/>
          <w:szCs w:val="16"/>
        </w:rPr>
      </w:pPr>
    </w:p>
    <w:p w:rsidR="00704127" w:rsidRPr="00704127" w:rsidRDefault="00704127" w:rsidP="00704127">
      <w:pPr>
        <w:jc w:val="both"/>
        <w:rPr>
          <w:rFonts w:ascii="Arial" w:hAnsi="Arial" w:cs="Arial"/>
          <w:sz w:val="16"/>
          <w:szCs w:val="16"/>
        </w:rPr>
      </w:pPr>
    </w:p>
    <w:sectPr w:rsidR="00704127" w:rsidRPr="00704127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1562"/>
    <w:rsid w:val="001D56D0"/>
    <w:rsid w:val="001D623C"/>
    <w:rsid w:val="001E5D2C"/>
    <w:rsid w:val="001E62A1"/>
    <w:rsid w:val="001E7017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57A4E"/>
    <w:rsid w:val="00266333"/>
    <w:rsid w:val="002674DF"/>
    <w:rsid w:val="00271E15"/>
    <w:rsid w:val="00271FD7"/>
    <w:rsid w:val="0028380A"/>
    <w:rsid w:val="00287C13"/>
    <w:rsid w:val="00293EC9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5BF"/>
    <w:rsid w:val="004F4846"/>
    <w:rsid w:val="004F617C"/>
    <w:rsid w:val="00506999"/>
    <w:rsid w:val="00513DC5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746B4"/>
    <w:rsid w:val="007801C5"/>
    <w:rsid w:val="007831BA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10FF1"/>
    <w:rsid w:val="009162BA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A0BA3"/>
    <w:rsid w:val="009A2C85"/>
    <w:rsid w:val="009A6764"/>
    <w:rsid w:val="009B4465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4233"/>
    <w:rsid w:val="00A9273A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47474"/>
    <w:rsid w:val="00B5180E"/>
    <w:rsid w:val="00B52197"/>
    <w:rsid w:val="00B56754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D419E9-9F75-4552-8F9F-EA8CB650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BE04-B6F7-427F-BAD8-AEF261B2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7</cp:revision>
  <cp:lastPrinted>2014-04-12T01:30:00Z</cp:lastPrinted>
  <dcterms:created xsi:type="dcterms:W3CDTF">2014-05-12T05:08:00Z</dcterms:created>
  <dcterms:modified xsi:type="dcterms:W3CDTF">2014-05-12T17:29:00Z</dcterms:modified>
</cp:coreProperties>
</file>