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4DC0DDE" wp14:editId="590CBCE3">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A92F0D">
        <w:rPr>
          <w:rFonts w:ascii="Arial" w:hAnsi="Arial" w:cs="Arial"/>
          <w:b/>
          <w:sz w:val="24"/>
          <w:szCs w:val="24"/>
        </w:rPr>
        <w:t>8</w:t>
      </w:r>
      <w:r w:rsidR="00F816CF">
        <w:rPr>
          <w:rFonts w:ascii="Arial" w:hAnsi="Arial" w:cs="Arial"/>
          <w:b/>
          <w:sz w:val="24"/>
          <w:szCs w:val="24"/>
        </w:rPr>
        <w:t>5</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ED1590" w:rsidRPr="00ED1590"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center"/>
        <w:rPr>
          <w:rFonts w:ascii="Arial" w:hAnsi="Arial" w:cs="Arial"/>
          <w:b/>
          <w:bCs/>
          <w:sz w:val="36"/>
          <w:szCs w:val="24"/>
        </w:rPr>
      </w:pPr>
      <w:r w:rsidRPr="00ED1590">
        <w:rPr>
          <w:rFonts w:ascii="Arial" w:hAnsi="Arial" w:cs="Arial"/>
          <w:b/>
          <w:bCs/>
          <w:sz w:val="36"/>
          <w:szCs w:val="24"/>
        </w:rPr>
        <w:t>Extienden uso de agua tratada</w:t>
      </w:r>
      <w:r>
        <w:rPr>
          <w:rFonts w:ascii="Arial" w:hAnsi="Arial" w:cs="Arial"/>
          <w:b/>
          <w:bCs/>
          <w:sz w:val="36"/>
          <w:szCs w:val="24"/>
        </w:rPr>
        <w:t xml:space="preserve"> en UABC</w:t>
      </w:r>
    </w:p>
    <w:p w:rsidR="00ED1590" w:rsidRPr="00ED1590" w:rsidRDefault="00ED1590" w:rsidP="00ED1590">
      <w:pPr>
        <w:shd w:val="clear" w:color="auto" w:fill="FFFFFF"/>
        <w:jc w:val="center"/>
        <w:rPr>
          <w:rFonts w:ascii="Arial" w:hAnsi="Arial" w:cs="Arial"/>
          <w:b/>
          <w:bCs/>
          <w:sz w:val="16"/>
          <w:szCs w:val="16"/>
        </w:rPr>
      </w:pPr>
    </w:p>
    <w:p w:rsidR="00ED1590" w:rsidRPr="00D32278" w:rsidRDefault="00D32278" w:rsidP="00D32278">
      <w:pPr>
        <w:pStyle w:val="Prrafodelista"/>
        <w:numPr>
          <w:ilvl w:val="0"/>
          <w:numId w:val="43"/>
        </w:numPr>
        <w:shd w:val="clear" w:color="auto" w:fill="FFFFFF"/>
        <w:ind w:left="284" w:hanging="284"/>
        <w:jc w:val="both"/>
        <w:rPr>
          <w:rFonts w:ascii="Arial" w:hAnsi="Arial" w:cs="Arial"/>
          <w:bCs/>
          <w:sz w:val="24"/>
          <w:szCs w:val="24"/>
        </w:rPr>
      </w:pPr>
      <w:r w:rsidRPr="00D32278">
        <w:rPr>
          <w:rFonts w:ascii="Arial" w:hAnsi="Arial" w:cs="Arial"/>
          <w:sz w:val="24"/>
          <w:szCs w:val="24"/>
          <w:shd w:val="clear" w:color="auto" w:fill="FFFFFF"/>
        </w:rPr>
        <w:t>Se</w:t>
      </w:r>
      <w:r w:rsidRPr="00D32278">
        <w:rPr>
          <w:rFonts w:ascii="Arial" w:hAnsi="Arial" w:cs="Arial"/>
          <w:sz w:val="24"/>
          <w:szCs w:val="24"/>
          <w:shd w:val="clear" w:color="auto" w:fill="FFFFFF"/>
        </w:rPr>
        <w:t xml:space="preserve"> beneficia a la comunidad y medio ambiente ya que se ahorra agua que puede utilizarse en otras zonas de la ciudad.</w:t>
      </w:r>
      <w:r w:rsidR="00ED1590" w:rsidRPr="00D32278">
        <w:rPr>
          <w:rFonts w:ascii="Arial" w:hAnsi="Arial" w:cs="Arial"/>
          <w:bCs/>
          <w:sz w:val="24"/>
          <w:szCs w:val="24"/>
        </w:rPr>
        <w:t xml:space="preserve"> </w:t>
      </w:r>
    </w:p>
    <w:p w:rsidR="00D32278" w:rsidRPr="00D32278" w:rsidRDefault="00D32278" w:rsidP="00D32278">
      <w:pPr>
        <w:pStyle w:val="Prrafodelista"/>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
          <w:bCs/>
          <w:sz w:val="24"/>
          <w:szCs w:val="24"/>
        </w:rPr>
        <w:t>Mexicali, B.C., a viernes 16 de mayo de 2014</w:t>
      </w:r>
      <w:r>
        <w:rPr>
          <w:rFonts w:ascii="Arial" w:hAnsi="Arial" w:cs="Arial"/>
          <w:bCs/>
          <w:sz w:val="24"/>
          <w:szCs w:val="24"/>
        </w:rPr>
        <w:t xml:space="preserve">.- </w:t>
      </w:r>
      <w:r w:rsidRPr="00ED1590">
        <w:rPr>
          <w:rFonts w:ascii="Arial" w:hAnsi="Arial" w:cs="Arial"/>
          <w:bCs/>
          <w:sz w:val="24"/>
          <w:szCs w:val="24"/>
        </w:rPr>
        <w:t>La</w:t>
      </w:r>
      <w:r>
        <w:rPr>
          <w:rFonts w:ascii="Arial" w:hAnsi="Arial" w:cs="Arial"/>
          <w:bCs/>
          <w:sz w:val="24"/>
          <w:szCs w:val="24"/>
        </w:rPr>
        <w:t xml:space="preserve"> Universidad Autónoma de Baja California</w:t>
      </w:r>
      <w:r w:rsidRPr="00ED1590">
        <w:rPr>
          <w:rFonts w:ascii="Arial" w:hAnsi="Arial" w:cs="Arial"/>
          <w:bCs/>
          <w:sz w:val="24"/>
          <w:szCs w:val="24"/>
        </w:rPr>
        <w:t xml:space="preserve"> </w:t>
      </w:r>
      <w:r>
        <w:rPr>
          <w:rFonts w:ascii="Arial" w:hAnsi="Arial" w:cs="Arial"/>
          <w:bCs/>
          <w:sz w:val="24"/>
          <w:szCs w:val="24"/>
        </w:rPr>
        <w:t>(</w:t>
      </w:r>
      <w:r w:rsidRPr="00ED1590">
        <w:rPr>
          <w:rFonts w:ascii="Arial" w:hAnsi="Arial" w:cs="Arial"/>
          <w:bCs/>
          <w:sz w:val="24"/>
          <w:szCs w:val="24"/>
        </w:rPr>
        <w:t>UABC</w:t>
      </w:r>
      <w:r>
        <w:rPr>
          <w:rFonts w:ascii="Arial" w:hAnsi="Arial" w:cs="Arial"/>
          <w:bCs/>
          <w:sz w:val="24"/>
          <w:szCs w:val="24"/>
        </w:rPr>
        <w:t>),</w:t>
      </w:r>
      <w:r w:rsidRPr="00ED1590">
        <w:rPr>
          <w:rFonts w:ascii="Arial" w:hAnsi="Arial" w:cs="Arial"/>
          <w:bCs/>
          <w:sz w:val="24"/>
          <w:szCs w:val="24"/>
        </w:rPr>
        <w:t xml:space="preserve"> preocupada por implementar estrategias que colaboren en el cuidado del medio ambiente, desde 2006 inició el proyecto para contar con una planta tratadora que le permitiera crear su propia agua limpia.</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 xml:space="preserve">La planta LAOTSS (Lodos activos con las mejoras de oxidación total y el vanguardista proceso de flujo pistón en un sistema secuencial), </w:t>
      </w:r>
      <w:r>
        <w:rPr>
          <w:rFonts w:ascii="Arial" w:hAnsi="Arial" w:cs="Arial"/>
          <w:bCs/>
          <w:sz w:val="24"/>
          <w:szCs w:val="24"/>
        </w:rPr>
        <w:t>fue</w:t>
      </w:r>
      <w:r w:rsidRPr="00ED1590">
        <w:rPr>
          <w:rFonts w:ascii="Arial" w:hAnsi="Arial" w:cs="Arial"/>
          <w:bCs/>
          <w:sz w:val="24"/>
          <w:szCs w:val="24"/>
        </w:rPr>
        <w:t xml:space="preserve"> entregada a la </w:t>
      </w:r>
      <w:r>
        <w:rPr>
          <w:rFonts w:ascii="Arial" w:hAnsi="Arial" w:cs="Arial"/>
          <w:bCs/>
          <w:sz w:val="24"/>
          <w:szCs w:val="24"/>
        </w:rPr>
        <w:t>UABC</w:t>
      </w:r>
      <w:r w:rsidRPr="00ED1590">
        <w:rPr>
          <w:rFonts w:ascii="Arial" w:hAnsi="Arial" w:cs="Arial"/>
          <w:bCs/>
          <w:sz w:val="24"/>
          <w:szCs w:val="24"/>
        </w:rPr>
        <w:t xml:space="preserve"> el 31 de octubre del 2006, pero fue hasta el 2007 que empezó a operar, debido a que trabaja por medio de lodos activos y funciona a base de bacterias, las cuales se reproducen y se alimentan</w:t>
      </w:r>
      <w:r>
        <w:rPr>
          <w:rFonts w:ascii="Arial" w:hAnsi="Arial" w:cs="Arial"/>
          <w:bCs/>
          <w:sz w:val="24"/>
          <w:szCs w:val="24"/>
        </w:rPr>
        <w:t xml:space="preserve"> </w:t>
      </w:r>
      <w:r w:rsidRPr="00ED1590">
        <w:rPr>
          <w:rFonts w:ascii="Arial" w:hAnsi="Arial" w:cs="Arial"/>
          <w:bCs/>
          <w:sz w:val="24"/>
          <w:szCs w:val="24"/>
        </w:rPr>
        <w:t>de la materia orgánica que contienen las aguas negras, por lo que se necesitan al menos tres meses para que se estabilice y pueda funcionar correctamente.</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Para operarla</w:t>
      </w:r>
      <w:r>
        <w:rPr>
          <w:rFonts w:ascii="Arial" w:hAnsi="Arial" w:cs="Arial"/>
          <w:bCs/>
          <w:sz w:val="24"/>
          <w:szCs w:val="24"/>
        </w:rPr>
        <w:t>,</w:t>
      </w:r>
      <w:r w:rsidRPr="00ED1590">
        <w:rPr>
          <w:rFonts w:ascii="Arial" w:hAnsi="Arial" w:cs="Arial"/>
          <w:bCs/>
          <w:sz w:val="24"/>
          <w:szCs w:val="24"/>
        </w:rPr>
        <w:t xml:space="preserve"> la Comisión Estatal de Servicios Públicos de Mexicali (CESPM) capacitó al personal que trabajaría en ella; actualmente son tres empleados de la UABC los que la operan, en turnos matutino, vespertino y fin de semana.</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 xml:space="preserve">El agua obtenida se utiliza para regar los campos deportivos de la UABC, los cuales abarcan aproximadamente 8.5 hectáreas, distribuidas en dos campos de futbol, dos de </w:t>
      </w:r>
      <w:proofErr w:type="spellStart"/>
      <w:r w:rsidRPr="00ED1590">
        <w:rPr>
          <w:rFonts w:ascii="Arial" w:hAnsi="Arial" w:cs="Arial"/>
          <w:bCs/>
          <w:sz w:val="24"/>
          <w:szCs w:val="24"/>
        </w:rPr>
        <w:t>beisbol</w:t>
      </w:r>
      <w:proofErr w:type="spellEnd"/>
      <w:r w:rsidRPr="00ED1590">
        <w:rPr>
          <w:rFonts w:ascii="Arial" w:hAnsi="Arial" w:cs="Arial"/>
          <w:bCs/>
          <w:sz w:val="24"/>
          <w:szCs w:val="24"/>
        </w:rPr>
        <w:t xml:space="preserve">, dos de softbol y una pista de atletismo. </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En fechas recientes, la Universidad realizó una inversión cercana a los 5.5 millones de pesos en la ampliación de la</w:t>
      </w:r>
      <w:r>
        <w:rPr>
          <w:rFonts w:ascii="Arial" w:hAnsi="Arial" w:cs="Arial"/>
          <w:bCs/>
          <w:sz w:val="24"/>
          <w:szCs w:val="24"/>
        </w:rPr>
        <w:t xml:space="preserve"> </w:t>
      </w:r>
      <w:r w:rsidRPr="00ED1590">
        <w:rPr>
          <w:rFonts w:ascii="Arial" w:hAnsi="Arial" w:cs="Arial"/>
          <w:bCs/>
          <w:sz w:val="24"/>
          <w:szCs w:val="24"/>
        </w:rPr>
        <w:t>denominada línea de agua morada, con la cual se regarán, además de los campos deportivos, los jardines de la Unidad Universitaria Mexicali I y, de forma parcial, las áreas verdes de la Unidad Universitaria Mexicali II, con lo que se sumarán siete hectáreas beneficiadas con esta medida.</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 xml:space="preserve">Es preciso mencionar que la planta tratadora que maneja la UABC tiene capacidad para trabajar hasta 10 litros por segundo. También utiliza aguas negras de la red municipal para tratarla e irrigar, con lo que se apoya a la </w:t>
      </w:r>
      <w:proofErr w:type="spellStart"/>
      <w:r w:rsidRPr="00ED1590">
        <w:rPr>
          <w:rFonts w:ascii="Arial" w:hAnsi="Arial" w:cs="Arial"/>
          <w:bCs/>
          <w:sz w:val="24"/>
          <w:szCs w:val="24"/>
        </w:rPr>
        <w:t>Cespm</w:t>
      </w:r>
      <w:proofErr w:type="spellEnd"/>
      <w:r>
        <w:rPr>
          <w:rFonts w:ascii="Arial" w:hAnsi="Arial" w:cs="Arial"/>
          <w:bCs/>
          <w:sz w:val="24"/>
          <w:szCs w:val="24"/>
        </w:rPr>
        <w:t xml:space="preserve"> </w:t>
      </w:r>
      <w:r w:rsidRPr="00ED1590">
        <w:rPr>
          <w:rFonts w:ascii="Arial" w:hAnsi="Arial" w:cs="Arial"/>
          <w:bCs/>
          <w:sz w:val="24"/>
          <w:szCs w:val="24"/>
        </w:rPr>
        <w:t xml:space="preserve">en el saneamiento de estas aguas. </w:t>
      </w:r>
    </w:p>
    <w:p w:rsidR="00ED1590" w:rsidRPr="00D32278" w:rsidRDefault="00ED1590" w:rsidP="00ED1590">
      <w:pPr>
        <w:shd w:val="clear" w:color="auto" w:fill="FFFFFF"/>
        <w:jc w:val="both"/>
        <w:rPr>
          <w:rFonts w:ascii="Arial" w:hAnsi="Arial" w:cs="Arial"/>
          <w:bCs/>
          <w:sz w:val="16"/>
          <w:szCs w:val="16"/>
        </w:rPr>
      </w:pPr>
    </w:p>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Con esto la UABC contribuye en el beneficio de la comunidad y el medio ambiente, ya que el agua que se ahorra se le otorga a otras zonas de la ciudad y al mismo tiempo se reduce el consumo de agua.</w:t>
      </w:r>
    </w:p>
    <w:p w:rsidR="00ED1590" w:rsidRPr="00D32278" w:rsidRDefault="00ED1590" w:rsidP="00ED1590">
      <w:pPr>
        <w:shd w:val="clear" w:color="auto" w:fill="FFFFFF"/>
        <w:jc w:val="both"/>
        <w:rPr>
          <w:rFonts w:ascii="Arial" w:hAnsi="Arial" w:cs="Arial"/>
          <w:bCs/>
          <w:sz w:val="16"/>
          <w:szCs w:val="16"/>
        </w:rPr>
      </w:pPr>
      <w:bookmarkStart w:id="0" w:name="_GoBack"/>
    </w:p>
    <w:bookmarkEnd w:id="0"/>
    <w:p w:rsid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La planta cumple con las especificaciones establecidas en la norma 003 de SEMARNAT, la cual regula la obtención de agua para riego de áreas verdes; y con la norma de la Comisión Nacional del Agua, por lo que cada tres meses se hace un informe de la producción y consumo del agua.</w:t>
      </w:r>
    </w:p>
    <w:p w:rsidR="00ED1590" w:rsidRPr="00ED1590" w:rsidRDefault="00ED1590" w:rsidP="00ED1590">
      <w:pPr>
        <w:shd w:val="clear" w:color="auto" w:fill="FFFFFF"/>
        <w:jc w:val="both"/>
        <w:rPr>
          <w:rFonts w:ascii="Arial" w:hAnsi="Arial" w:cs="Arial"/>
          <w:bCs/>
          <w:sz w:val="24"/>
          <w:szCs w:val="24"/>
        </w:rPr>
      </w:pPr>
    </w:p>
    <w:p w:rsidR="00ED1590" w:rsidRPr="00ED1590" w:rsidRDefault="00ED1590" w:rsidP="00ED1590">
      <w:pPr>
        <w:shd w:val="clear" w:color="auto" w:fill="FFFFFF"/>
        <w:jc w:val="both"/>
        <w:rPr>
          <w:rFonts w:ascii="Arial" w:hAnsi="Arial" w:cs="Arial"/>
          <w:bCs/>
          <w:sz w:val="24"/>
          <w:szCs w:val="24"/>
        </w:rPr>
      </w:pPr>
      <w:r w:rsidRPr="00ED1590">
        <w:rPr>
          <w:rFonts w:ascii="Arial" w:hAnsi="Arial" w:cs="Arial"/>
          <w:bCs/>
          <w:sz w:val="24"/>
          <w:szCs w:val="24"/>
        </w:rPr>
        <w:t>Cabe mencionar que el agua producida por la planta tratadora no puede ser utilizada para uso cotidiano, ya que requeriría de otro proceso purificador, llamado ósmosis inversa, el cual mata otro tipo de bacterias, y aunque no es dañina tampoco es recomendable para su consumo humano.</w:t>
      </w:r>
    </w:p>
    <w:sectPr w:rsidR="00ED1590" w:rsidRPr="00ED1590" w:rsidSect="000512C0">
      <w:pgSz w:w="12240" w:h="15840"/>
      <w:pgMar w:top="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B73ECC"/>
    <w:multiLevelType w:val="hybridMultilevel"/>
    <w:tmpl w:val="A750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7">
    <w:nsid w:val="14EB37F3"/>
    <w:multiLevelType w:val="hybridMultilevel"/>
    <w:tmpl w:val="6D002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B7D60AA"/>
    <w:multiLevelType w:val="hybridMultilevel"/>
    <w:tmpl w:val="55561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67D47CAF"/>
    <w:multiLevelType w:val="hybridMultilevel"/>
    <w:tmpl w:val="355A0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B9A4909"/>
    <w:multiLevelType w:val="hybridMultilevel"/>
    <w:tmpl w:val="51442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4B33543"/>
    <w:multiLevelType w:val="hybridMultilevel"/>
    <w:tmpl w:val="181A20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C0E67A5"/>
    <w:multiLevelType w:val="hybridMultilevel"/>
    <w:tmpl w:val="E6088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9"/>
  </w:num>
  <w:num w:numId="4">
    <w:abstractNumId w:val="11"/>
  </w:num>
  <w:num w:numId="5">
    <w:abstractNumId w:val="24"/>
  </w:num>
  <w:num w:numId="6">
    <w:abstractNumId w:val="28"/>
  </w:num>
  <w:num w:numId="7">
    <w:abstractNumId w:val="9"/>
  </w:num>
  <w:num w:numId="8">
    <w:abstractNumId w:val="13"/>
  </w:num>
  <w:num w:numId="9">
    <w:abstractNumId w:val="25"/>
  </w:num>
  <w:num w:numId="10">
    <w:abstractNumId w:val="34"/>
  </w:num>
  <w:num w:numId="11">
    <w:abstractNumId w:val="18"/>
  </w:num>
  <w:num w:numId="12">
    <w:abstractNumId w:val="2"/>
  </w:num>
  <w:num w:numId="13">
    <w:abstractNumId w:val="17"/>
  </w:num>
  <w:num w:numId="14">
    <w:abstractNumId w:val="35"/>
  </w:num>
  <w:num w:numId="15">
    <w:abstractNumId w:val="36"/>
  </w:num>
  <w:num w:numId="16">
    <w:abstractNumId w:val="23"/>
  </w:num>
  <w:num w:numId="17">
    <w:abstractNumId w:val="38"/>
  </w:num>
  <w:num w:numId="18">
    <w:abstractNumId w:val="39"/>
  </w:num>
  <w:num w:numId="19">
    <w:abstractNumId w:val="40"/>
  </w:num>
  <w:num w:numId="20">
    <w:abstractNumId w:val="12"/>
  </w:num>
  <w:num w:numId="21">
    <w:abstractNumId w:val="30"/>
  </w:num>
  <w:num w:numId="22">
    <w:abstractNumId w:val="6"/>
  </w:num>
  <w:num w:numId="23">
    <w:abstractNumId w:val="5"/>
  </w:num>
  <w:num w:numId="24">
    <w:abstractNumId w:val="22"/>
  </w:num>
  <w:num w:numId="25">
    <w:abstractNumId w:val="29"/>
  </w:num>
  <w:num w:numId="26">
    <w:abstractNumId w:val="21"/>
  </w:num>
  <w:num w:numId="27">
    <w:abstractNumId w:val="32"/>
  </w:num>
  <w:num w:numId="28">
    <w:abstractNumId w:val="20"/>
  </w:num>
  <w:num w:numId="29">
    <w:abstractNumId w:val="10"/>
  </w:num>
  <w:num w:numId="30">
    <w:abstractNumId w:val="41"/>
  </w:num>
  <w:num w:numId="31">
    <w:abstractNumId w:val="27"/>
  </w:num>
  <w:num w:numId="32">
    <w:abstractNumId w:val="4"/>
  </w:num>
  <w:num w:numId="33">
    <w:abstractNumId w:val="15"/>
  </w:num>
  <w:num w:numId="34">
    <w:abstractNumId w:val="1"/>
  </w:num>
  <w:num w:numId="35">
    <w:abstractNumId w:val="8"/>
  </w:num>
  <w:num w:numId="36">
    <w:abstractNumId w:val="7"/>
  </w:num>
  <w:num w:numId="37">
    <w:abstractNumId w:val="33"/>
  </w:num>
  <w:num w:numId="38">
    <w:abstractNumId w:val="42"/>
  </w:num>
  <w:num w:numId="39">
    <w:abstractNumId w:val="14"/>
  </w:num>
  <w:num w:numId="40">
    <w:abstractNumId w:val="37"/>
  </w:num>
  <w:num w:numId="41">
    <w:abstractNumId w:val="3"/>
  </w:num>
  <w:num w:numId="42">
    <w:abstractNumId w:val="16"/>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0774A"/>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3749"/>
    <w:rsid w:val="00045AC1"/>
    <w:rsid w:val="000512C0"/>
    <w:rsid w:val="00056D26"/>
    <w:rsid w:val="000703D4"/>
    <w:rsid w:val="0007054F"/>
    <w:rsid w:val="00070C4F"/>
    <w:rsid w:val="00073996"/>
    <w:rsid w:val="000752D9"/>
    <w:rsid w:val="00080722"/>
    <w:rsid w:val="00084B73"/>
    <w:rsid w:val="0009114C"/>
    <w:rsid w:val="00092554"/>
    <w:rsid w:val="00095BB2"/>
    <w:rsid w:val="000A2592"/>
    <w:rsid w:val="000B3EF7"/>
    <w:rsid w:val="000C25F4"/>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211E"/>
    <w:rsid w:val="00153E8B"/>
    <w:rsid w:val="00162DCC"/>
    <w:rsid w:val="00164DC2"/>
    <w:rsid w:val="0017605E"/>
    <w:rsid w:val="0018112E"/>
    <w:rsid w:val="00186C51"/>
    <w:rsid w:val="00187A70"/>
    <w:rsid w:val="00196399"/>
    <w:rsid w:val="00196AEE"/>
    <w:rsid w:val="001970DB"/>
    <w:rsid w:val="001A24B1"/>
    <w:rsid w:val="001A31AF"/>
    <w:rsid w:val="001A6E23"/>
    <w:rsid w:val="001B3735"/>
    <w:rsid w:val="001B3B6E"/>
    <w:rsid w:val="001B79C4"/>
    <w:rsid w:val="001B7CF5"/>
    <w:rsid w:val="001B7D20"/>
    <w:rsid w:val="001C69D0"/>
    <w:rsid w:val="001D0676"/>
    <w:rsid w:val="001D1562"/>
    <w:rsid w:val="001D56D0"/>
    <w:rsid w:val="001D623C"/>
    <w:rsid w:val="001D7731"/>
    <w:rsid w:val="001E5D2C"/>
    <w:rsid w:val="001E62A1"/>
    <w:rsid w:val="001E7017"/>
    <w:rsid w:val="001F2299"/>
    <w:rsid w:val="001F63E5"/>
    <w:rsid w:val="00200AFF"/>
    <w:rsid w:val="002027D0"/>
    <w:rsid w:val="002034B0"/>
    <w:rsid w:val="00207E5D"/>
    <w:rsid w:val="00210DD8"/>
    <w:rsid w:val="00211392"/>
    <w:rsid w:val="00221034"/>
    <w:rsid w:val="0022120C"/>
    <w:rsid w:val="002216DE"/>
    <w:rsid w:val="00226EF3"/>
    <w:rsid w:val="00232E9E"/>
    <w:rsid w:val="00235A1E"/>
    <w:rsid w:val="00242CB8"/>
    <w:rsid w:val="00246673"/>
    <w:rsid w:val="002472C6"/>
    <w:rsid w:val="002561AD"/>
    <w:rsid w:val="00257A4E"/>
    <w:rsid w:val="00266333"/>
    <w:rsid w:val="002674DF"/>
    <w:rsid w:val="00271E15"/>
    <w:rsid w:val="00271FD7"/>
    <w:rsid w:val="0027574B"/>
    <w:rsid w:val="0028380A"/>
    <w:rsid w:val="00287C13"/>
    <w:rsid w:val="00293EC9"/>
    <w:rsid w:val="002A2E58"/>
    <w:rsid w:val="002A60FD"/>
    <w:rsid w:val="002A7D7A"/>
    <w:rsid w:val="002B1E26"/>
    <w:rsid w:val="002B48AA"/>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49F7"/>
    <w:rsid w:val="003273D2"/>
    <w:rsid w:val="003339FD"/>
    <w:rsid w:val="003372B3"/>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D46C7"/>
    <w:rsid w:val="003D5306"/>
    <w:rsid w:val="003E16B0"/>
    <w:rsid w:val="003E1A96"/>
    <w:rsid w:val="003E22BE"/>
    <w:rsid w:val="003E528D"/>
    <w:rsid w:val="003E6882"/>
    <w:rsid w:val="003F079E"/>
    <w:rsid w:val="003F15C6"/>
    <w:rsid w:val="003F18AF"/>
    <w:rsid w:val="003F2A66"/>
    <w:rsid w:val="003F3AA2"/>
    <w:rsid w:val="003F4F70"/>
    <w:rsid w:val="0040035C"/>
    <w:rsid w:val="00411B8E"/>
    <w:rsid w:val="004148C9"/>
    <w:rsid w:val="0041729B"/>
    <w:rsid w:val="004172BC"/>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F94"/>
    <w:rsid w:val="004C4265"/>
    <w:rsid w:val="004C503D"/>
    <w:rsid w:val="004C7888"/>
    <w:rsid w:val="004C7E1D"/>
    <w:rsid w:val="004D015B"/>
    <w:rsid w:val="004D01A5"/>
    <w:rsid w:val="004D0492"/>
    <w:rsid w:val="004D0D4C"/>
    <w:rsid w:val="004D3954"/>
    <w:rsid w:val="004E38EE"/>
    <w:rsid w:val="004F064B"/>
    <w:rsid w:val="004F45BF"/>
    <w:rsid w:val="004F4846"/>
    <w:rsid w:val="004F617C"/>
    <w:rsid w:val="00503663"/>
    <w:rsid w:val="00506999"/>
    <w:rsid w:val="00513DC5"/>
    <w:rsid w:val="00525C1C"/>
    <w:rsid w:val="00535AC9"/>
    <w:rsid w:val="00536104"/>
    <w:rsid w:val="00540320"/>
    <w:rsid w:val="00540A2B"/>
    <w:rsid w:val="005427C3"/>
    <w:rsid w:val="005447EA"/>
    <w:rsid w:val="00544F66"/>
    <w:rsid w:val="00547BC8"/>
    <w:rsid w:val="005523F7"/>
    <w:rsid w:val="00554522"/>
    <w:rsid w:val="00561142"/>
    <w:rsid w:val="00561C4C"/>
    <w:rsid w:val="0056211A"/>
    <w:rsid w:val="00562BBA"/>
    <w:rsid w:val="005705CE"/>
    <w:rsid w:val="005715D9"/>
    <w:rsid w:val="00573681"/>
    <w:rsid w:val="0057702F"/>
    <w:rsid w:val="00580E09"/>
    <w:rsid w:val="005850E1"/>
    <w:rsid w:val="00592538"/>
    <w:rsid w:val="00592EBE"/>
    <w:rsid w:val="0059764B"/>
    <w:rsid w:val="005A0A5A"/>
    <w:rsid w:val="005A3A56"/>
    <w:rsid w:val="005A4DEC"/>
    <w:rsid w:val="005A5F9B"/>
    <w:rsid w:val="005A6024"/>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02A3E"/>
    <w:rsid w:val="0061358F"/>
    <w:rsid w:val="00615DCF"/>
    <w:rsid w:val="006205F6"/>
    <w:rsid w:val="00625EB5"/>
    <w:rsid w:val="0062607F"/>
    <w:rsid w:val="00627973"/>
    <w:rsid w:val="00631030"/>
    <w:rsid w:val="006319EB"/>
    <w:rsid w:val="0063282E"/>
    <w:rsid w:val="00640474"/>
    <w:rsid w:val="00641AAD"/>
    <w:rsid w:val="00643A96"/>
    <w:rsid w:val="00660EEA"/>
    <w:rsid w:val="006641AC"/>
    <w:rsid w:val="00665B7D"/>
    <w:rsid w:val="00666A23"/>
    <w:rsid w:val="0067098F"/>
    <w:rsid w:val="00670E58"/>
    <w:rsid w:val="0068163C"/>
    <w:rsid w:val="006821C0"/>
    <w:rsid w:val="00686379"/>
    <w:rsid w:val="006863C9"/>
    <w:rsid w:val="00687A65"/>
    <w:rsid w:val="006A1490"/>
    <w:rsid w:val="006A1F22"/>
    <w:rsid w:val="006A5CD0"/>
    <w:rsid w:val="006C0191"/>
    <w:rsid w:val="006C5285"/>
    <w:rsid w:val="006C5A35"/>
    <w:rsid w:val="006D092B"/>
    <w:rsid w:val="006D3460"/>
    <w:rsid w:val="006D6329"/>
    <w:rsid w:val="006E1F6E"/>
    <w:rsid w:val="006E2FF9"/>
    <w:rsid w:val="006E4736"/>
    <w:rsid w:val="006E48CF"/>
    <w:rsid w:val="006E56CE"/>
    <w:rsid w:val="006E684C"/>
    <w:rsid w:val="006E6EAD"/>
    <w:rsid w:val="006F0453"/>
    <w:rsid w:val="006F4CD3"/>
    <w:rsid w:val="0070010E"/>
    <w:rsid w:val="007014A4"/>
    <w:rsid w:val="00704127"/>
    <w:rsid w:val="00705D09"/>
    <w:rsid w:val="00711821"/>
    <w:rsid w:val="00712166"/>
    <w:rsid w:val="00716F9E"/>
    <w:rsid w:val="007237D5"/>
    <w:rsid w:val="00723A6F"/>
    <w:rsid w:val="007304EC"/>
    <w:rsid w:val="00731A1F"/>
    <w:rsid w:val="00732868"/>
    <w:rsid w:val="00735EE5"/>
    <w:rsid w:val="0074206D"/>
    <w:rsid w:val="00743090"/>
    <w:rsid w:val="00746562"/>
    <w:rsid w:val="007512D8"/>
    <w:rsid w:val="007536BB"/>
    <w:rsid w:val="00754009"/>
    <w:rsid w:val="00761CE9"/>
    <w:rsid w:val="007649CD"/>
    <w:rsid w:val="00765C76"/>
    <w:rsid w:val="007746B4"/>
    <w:rsid w:val="007801C5"/>
    <w:rsid w:val="007831BA"/>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3D0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E1466"/>
    <w:rsid w:val="008F0491"/>
    <w:rsid w:val="008F0D4B"/>
    <w:rsid w:val="00903253"/>
    <w:rsid w:val="00910FF1"/>
    <w:rsid w:val="009162BA"/>
    <w:rsid w:val="00921E12"/>
    <w:rsid w:val="00923076"/>
    <w:rsid w:val="009245B2"/>
    <w:rsid w:val="00927B09"/>
    <w:rsid w:val="00932DE5"/>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95B41"/>
    <w:rsid w:val="009A0BA3"/>
    <w:rsid w:val="009A2C85"/>
    <w:rsid w:val="009A6764"/>
    <w:rsid w:val="009B4465"/>
    <w:rsid w:val="009B7E82"/>
    <w:rsid w:val="009C0693"/>
    <w:rsid w:val="009C4240"/>
    <w:rsid w:val="009C47C5"/>
    <w:rsid w:val="009C5AF3"/>
    <w:rsid w:val="009C6AE5"/>
    <w:rsid w:val="009D15C5"/>
    <w:rsid w:val="009D2D9F"/>
    <w:rsid w:val="009D313B"/>
    <w:rsid w:val="009D4C20"/>
    <w:rsid w:val="009E2199"/>
    <w:rsid w:val="009E7E7B"/>
    <w:rsid w:val="009F46BF"/>
    <w:rsid w:val="009F5B77"/>
    <w:rsid w:val="009F63D5"/>
    <w:rsid w:val="009F7028"/>
    <w:rsid w:val="00A01F13"/>
    <w:rsid w:val="00A04193"/>
    <w:rsid w:val="00A05706"/>
    <w:rsid w:val="00A14BE2"/>
    <w:rsid w:val="00A15FD2"/>
    <w:rsid w:val="00A20603"/>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2F0D"/>
    <w:rsid w:val="00A94872"/>
    <w:rsid w:val="00A96FCD"/>
    <w:rsid w:val="00AA1483"/>
    <w:rsid w:val="00AA3980"/>
    <w:rsid w:val="00AB03E3"/>
    <w:rsid w:val="00AB15B0"/>
    <w:rsid w:val="00AB256E"/>
    <w:rsid w:val="00AB3AE3"/>
    <w:rsid w:val="00AB52BE"/>
    <w:rsid w:val="00AB721B"/>
    <w:rsid w:val="00AB790B"/>
    <w:rsid w:val="00AC465C"/>
    <w:rsid w:val="00AC654F"/>
    <w:rsid w:val="00AD3FBF"/>
    <w:rsid w:val="00AD4686"/>
    <w:rsid w:val="00AE063A"/>
    <w:rsid w:val="00AE3756"/>
    <w:rsid w:val="00AF39BF"/>
    <w:rsid w:val="00AF3F73"/>
    <w:rsid w:val="00AF5013"/>
    <w:rsid w:val="00B0285E"/>
    <w:rsid w:val="00B1060C"/>
    <w:rsid w:val="00B1164C"/>
    <w:rsid w:val="00B12358"/>
    <w:rsid w:val="00B123D3"/>
    <w:rsid w:val="00B14515"/>
    <w:rsid w:val="00B14CE7"/>
    <w:rsid w:val="00B14CF4"/>
    <w:rsid w:val="00B17774"/>
    <w:rsid w:val="00B22830"/>
    <w:rsid w:val="00B23A8B"/>
    <w:rsid w:val="00B26E0F"/>
    <w:rsid w:val="00B3335B"/>
    <w:rsid w:val="00B3497D"/>
    <w:rsid w:val="00B37C54"/>
    <w:rsid w:val="00B4272B"/>
    <w:rsid w:val="00B47474"/>
    <w:rsid w:val="00B5180E"/>
    <w:rsid w:val="00B52197"/>
    <w:rsid w:val="00B5388B"/>
    <w:rsid w:val="00B56754"/>
    <w:rsid w:val="00B623B0"/>
    <w:rsid w:val="00B71DCD"/>
    <w:rsid w:val="00B832C4"/>
    <w:rsid w:val="00B8346C"/>
    <w:rsid w:val="00B83A78"/>
    <w:rsid w:val="00B844B0"/>
    <w:rsid w:val="00B858BC"/>
    <w:rsid w:val="00B8626A"/>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F2129"/>
    <w:rsid w:val="00BF462C"/>
    <w:rsid w:val="00BF485A"/>
    <w:rsid w:val="00C01C93"/>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47C09"/>
    <w:rsid w:val="00C536B9"/>
    <w:rsid w:val="00C54EEF"/>
    <w:rsid w:val="00C57BD8"/>
    <w:rsid w:val="00C57CA5"/>
    <w:rsid w:val="00C6272D"/>
    <w:rsid w:val="00C637EA"/>
    <w:rsid w:val="00C66000"/>
    <w:rsid w:val="00C67DD5"/>
    <w:rsid w:val="00C67EA0"/>
    <w:rsid w:val="00C71EB1"/>
    <w:rsid w:val="00C72D58"/>
    <w:rsid w:val="00C72FFF"/>
    <w:rsid w:val="00C743A8"/>
    <w:rsid w:val="00C777A7"/>
    <w:rsid w:val="00C830E6"/>
    <w:rsid w:val="00C9628A"/>
    <w:rsid w:val="00CA10A0"/>
    <w:rsid w:val="00CA4A80"/>
    <w:rsid w:val="00CB0B21"/>
    <w:rsid w:val="00CB5630"/>
    <w:rsid w:val="00CB6087"/>
    <w:rsid w:val="00CC6BAE"/>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11FF"/>
    <w:rsid w:val="00D137C6"/>
    <w:rsid w:val="00D15C32"/>
    <w:rsid w:val="00D15F4F"/>
    <w:rsid w:val="00D21A47"/>
    <w:rsid w:val="00D22350"/>
    <w:rsid w:val="00D22AB9"/>
    <w:rsid w:val="00D24319"/>
    <w:rsid w:val="00D267FF"/>
    <w:rsid w:val="00D26B05"/>
    <w:rsid w:val="00D27282"/>
    <w:rsid w:val="00D302B8"/>
    <w:rsid w:val="00D3227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44FD"/>
    <w:rsid w:val="00DB7A38"/>
    <w:rsid w:val="00DC0428"/>
    <w:rsid w:val="00DC062F"/>
    <w:rsid w:val="00DD33A7"/>
    <w:rsid w:val="00DD39D0"/>
    <w:rsid w:val="00DD48FC"/>
    <w:rsid w:val="00DD77CC"/>
    <w:rsid w:val="00DE1340"/>
    <w:rsid w:val="00DE51F4"/>
    <w:rsid w:val="00DF3C9E"/>
    <w:rsid w:val="00DF6852"/>
    <w:rsid w:val="00E03594"/>
    <w:rsid w:val="00E0482B"/>
    <w:rsid w:val="00E060BF"/>
    <w:rsid w:val="00E07F65"/>
    <w:rsid w:val="00E1264D"/>
    <w:rsid w:val="00E16481"/>
    <w:rsid w:val="00E2545F"/>
    <w:rsid w:val="00E269F5"/>
    <w:rsid w:val="00E3181B"/>
    <w:rsid w:val="00E31DDF"/>
    <w:rsid w:val="00E37B64"/>
    <w:rsid w:val="00E43DF0"/>
    <w:rsid w:val="00E444DF"/>
    <w:rsid w:val="00E47BFF"/>
    <w:rsid w:val="00E47CF2"/>
    <w:rsid w:val="00E52530"/>
    <w:rsid w:val="00E559A6"/>
    <w:rsid w:val="00E55C42"/>
    <w:rsid w:val="00E56E9A"/>
    <w:rsid w:val="00E61AF5"/>
    <w:rsid w:val="00E6337B"/>
    <w:rsid w:val="00E639C4"/>
    <w:rsid w:val="00E73912"/>
    <w:rsid w:val="00E739A1"/>
    <w:rsid w:val="00E8581D"/>
    <w:rsid w:val="00E866AF"/>
    <w:rsid w:val="00E86EB1"/>
    <w:rsid w:val="00E873F1"/>
    <w:rsid w:val="00E94390"/>
    <w:rsid w:val="00E95208"/>
    <w:rsid w:val="00EA03F0"/>
    <w:rsid w:val="00EA0FD6"/>
    <w:rsid w:val="00EA67D8"/>
    <w:rsid w:val="00EB315E"/>
    <w:rsid w:val="00EB3573"/>
    <w:rsid w:val="00EB3576"/>
    <w:rsid w:val="00EC23A3"/>
    <w:rsid w:val="00EC77C2"/>
    <w:rsid w:val="00ED1590"/>
    <w:rsid w:val="00ED4C7C"/>
    <w:rsid w:val="00EE2982"/>
    <w:rsid w:val="00EF5529"/>
    <w:rsid w:val="00F063E5"/>
    <w:rsid w:val="00F07A7B"/>
    <w:rsid w:val="00F14D46"/>
    <w:rsid w:val="00F17494"/>
    <w:rsid w:val="00F21A12"/>
    <w:rsid w:val="00F23F14"/>
    <w:rsid w:val="00F253F4"/>
    <w:rsid w:val="00F319DA"/>
    <w:rsid w:val="00F31B44"/>
    <w:rsid w:val="00F33204"/>
    <w:rsid w:val="00F34311"/>
    <w:rsid w:val="00F353B8"/>
    <w:rsid w:val="00F36085"/>
    <w:rsid w:val="00F379DF"/>
    <w:rsid w:val="00F45D43"/>
    <w:rsid w:val="00F46FF7"/>
    <w:rsid w:val="00F4779C"/>
    <w:rsid w:val="00F47BA7"/>
    <w:rsid w:val="00F57F95"/>
    <w:rsid w:val="00F610D6"/>
    <w:rsid w:val="00F64FCA"/>
    <w:rsid w:val="00F65A01"/>
    <w:rsid w:val="00F660E7"/>
    <w:rsid w:val="00F7173B"/>
    <w:rsid w:val="00F749A3"/>
    <w:rsid w:val="00F816CF"/>
    <w:rsid w:val="00F87348"/>
    <w:rsid w:val="00F928CA"/>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83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5033217">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31457717">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 w:id="213863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35587-194F-45ED-A3AD-3291BA58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2431</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2014-05-17T00:30:00Z</cp:lastPrinted>
  <dcterms:created xsi:type="dcterms:W3CDTF">2014-05-17T01:12:00Z</dcterms:created>
  <dcterms:modified xsi:type="dcterms:W3CDTF">2014-05-17T01:20:00Z</dcterms:modified>
</cp:coreProperties>
</file>