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2E1A212" wp14:editId="15135F0A">
            <wp:extent cx="7848600" cy="164592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8858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B45F3C">
        <w:rPr>
          <w:rFonts w:ascii="Arial" w:hAnsi="Arial" w:cs="Arial"/>
          <w:b/>
          <w:sz w:val="24"/>
          <w:szCs w:val="24"/>
        </w:rPr>
        <w:t>1</w:t>
      </w:r>
      <w:r w:rsidR="00A31FBC">
        <w:rPr>
          <w:rFonts w:ascii="Arial" w:hAnsi="Arial" w:cs="Arial"/>
          <w:b/>
          <w:sz w:val="24"/>
          <w:szCs w:val="24"/>
        </w:rPr>
        <w:t>20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456897">
        <w:rPr>
          <w:rFonts w:ascii="Arial" w:hAnsi="Arial" w:cs="Arial"/>
          <w:b/>
          <w:sz w:val="24"/>
          <w:szCs w:val="24"/>
        </w:rPr>
        <w:t>2014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B42D37" w:rsidRDefault="00B42D37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</w:p>
    <w:p w:rsidR="00122DB4" w:rsidRDefault="005230A6" w:rsidP="005230A6">
      <w:pPr>
        <w:ind w:left="-142" w:right="-138"/>
        <w:jc w:val="center"/>
        <w:rPr>
          <w:rFonts w:ascii="Arial" w:hAnsi="Arial" w:cs="Arial"/>
          <w:b/>
          <w:sz w:val="34"/>
          <w:szCs w:val="34"/>
        </w:rPr>
      </w:pPr>
      <w:r w:rsidRPr="005230A6">
        <w:rPr>
          <w:rFonts w:ascii="Arial" w:hAnsi="Arial" w:cs="Arial"/>
          <w:b/>
          <w:sz w:val="34"/>
          <w:szCs w:val="34"/>
        </w:rPr>
        <w:t>Convoca</w:t>
      </w:r>
      <w:r w:rsidR="002E0F4A">
        <w:rPr>
          <w:rFonts w:ascii="Arial" w:hAnsi="Arial" w:cs="Arial"/>
          <w:b/>
          <w:sz w:val="34"/>
          <w:szCs w:val="34"/>
        </w:rPr>
        <w:t>n</w:t>
      </w:r>
      <w:r w:rsidRPr="005230A6">
        <w:rPr>
          <w:rFonts w:ascii="Arial" w:hAnsi="Arial" w:cs="Arial"/>
          <w:b/>
          <w:sz w:val="34"/>
          <w:szCs w:val="34"/>
        </w:rPr>
        <w:t xml:space="preserve"> </w:t>
      </w:r>
      <w:r w:rsidR="00122DB4" w:rsidRPr="005230A6">
        <w:rPr>
          <w:rFonts w:ascii="Arial" w:hAnsi="Arial" w:cs="Arial"/>
          <w:b/>
          <w:sz w:val="34"/>
          <w:szCs w:val="34"/>
        </w:rPr>
        <w:t>a primer curso nacional en Nano-satélites</w:t>
      </w:r>
    </w:p>
    <w:p w:rsidR="00796852" w:rsidRPr="00796852" w:rsidRDefault="00796852" w:rsidP="005230A6">
      <w:pPr>
        <w:ind w:left="-142" w:right="-138"/>
        <w:jc w:val="center"/>
        <w:rPr>
          <w:rFonts w:ascii="Arial" w:hAnsi="Arial" w:cs="Arial"/>
          <w:b/>
          <w:sz w:val="16"/>
          <w:szCs w:val="16"/>
        </w:rPr>
      </w:pPr>
    </w:p>
    <w:p w:rsidR="00882538" w:rsidRDefault="002E0F4A" w:rsidP="00882538">
      <w:pPr>
        <w:pStyle w:val="Prrafodelista"/>
        <w:numPr>
          <w:ilvl w:val="0"/>
          <w:numId w:val="28"/>
        </w:numPr>
        <w:ind w:left="142" w:right="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Organizado por UABC y la </w:t>
      </w:r>
      <w:r w:rsidRPr="00B42D37">
        <w:rPr>
          <w:rFonts w:ascii="Arial" w:hAnsi="Arial" w:cs="Arial"/>
          <w:sz w:val="24"/>
          <w:szCs w:val="24"/>
        </w:rPr>
        <w:t>Agencia Espacial Mexicana</w:t>
      </w:r>
      <w:r>
        <w:rPr>
          <w:rFonts w:ascii="Arial" w:hAnsi="Arial" w:cs="Arial"/>
          <w:sz w:val="24"/>
          <w:szCs w:val="24"/>
        </w:rPr>
        <w:t>, s</w:t>
      </w:r>
      <w:r w:rsidR="00882538" w:rsidRPr="00882538">
        <w:rPr>
          <w:rFonts w:ascii="Arial" w:hAnsi="Arial" w:cs="Arial"/>
          <w:sz w:val="24"/>
          <w:szCs w:val="24"/>
        </w:rPr>
        <w:t>e llevará a cabo del 4 al 15 de agosto.</w:t>
      </w:r>
    </w:p>
    <w:p w:rsidR="00882538" w:rsidRPr="00882538" w:rsidRDefault="00882538" w:rsidP="00882538">
      <w:pPr>
        <w:pStyle w:val="Prrafodelista"/>
        <w:numPr>
          <w:ilvl w:val="0"/>
          <w:numId w:val="28"/>
        </w:numPr>
        <w:ind w:left="142" w:right="4" w:hanging="284"/>
        <w:jc w:val="both"/>
        <w:rPr>
          <w:rFonts w:ascii="Arial" w:hAnsi="Arial" w:cs="Arial"/>
          <w:sz w:val="24"/>
          <w:szCs w:val="24"/>
        </w:rPr>
      </w:pPr>
      <w:r w:rsidRPr="00882538">
        <w:rPr>
          <w:rFonts w:ascii="Arial" w:hAnsi="Arial" w:cs="Arial"/>
          <w:sz w:val="24"/>
          <w:szCs w:val="24"/>
        </w:rPr>
        <w:t>La recepción de documentos será hasta el 15 de julio.</w:t>
      </w:r>
    </w:p>
    <w:p w:rsidR="00122DB4" w:rsidRPr="00796852" w:rsidRDefault="00122DB4" w:rsidP="008E70EB">
      <w:pPr>
        <w:ind w:right="4"/>
        <w:jc w:val="both"/>
        <w:rPr>
          <w:rFonts w:ascii="Arial" w:hAnsi="Arial" w:cs="Arial"/>
          <w:sz w:val="16"/>
          <w:szCs w:val="16"/>
        </w:rPr>
      </w:pPr>
    </w:p>
    <w:p w:rsidR="00B42D37" w:rsidRPr="00B42D37" w:rsidRDefault="00122DB4" w:rsidP="005230A6">
      <w:pPr>
        <w:tabs>
          <w:tab w:val="left" w:pos="-142"/>
        </w:tabs>
        <w:ind w:left="-142" w:right="-279"/>
        <w:jc w:val="both"/>
        <w:rPr>
          <w:rFonts w:ascii="Arial" w:hAnsi="Arial" w:cs="Arial"/>
          <w:sz w:val="24"/>
          <w:szCs w:val="24"/>
        </w:rPr>
      </w:pPr>
      <w:r w:rsidRPr="00122DB4">
        <w:rPr>
          <w:rFonts w:ascii="Arial" w:hAnsi="Arial" w:cs="Arial"/>
          <w:b/>
          <w:sz w:val="24"/>
          <w:szCs w:val="24"/>
        </w:rPr>
        <w:t>Tijuana, B.C., a jueves 26 de junio de 2014</w:t>
      </w:r>
      <w:r>
        <w:rPr>
          <w:rFonts w:ascii="Arial" w:hAnsi="Arial" w:cs="Arial"/>
          <w:sz w:val="24"/>
          <w:szCs w:val="24"/>
        </w:rPr>
        <w:t>.- L</w:t>
      </w:r>
      <w:r w:rsidRPr="00B42D37">
        <w:rPr>
          <w:rFonts w:ascii="Arial" w:hAnsi="Arial" w:cs="Arial"/>
          <w:sz w:val="24"/>
          <w:szCs w:val="24"/>
        </w:rPr>
        <w:t>a Universidad Autónoma de Baja California</w:t>
      </w:r>
      <w:r w:rsidR="005230A6">
        <w:rPr>
          <w:rFonts w:ascii="Arial" w:hAnsi="Arial" w:cs="Arial"/>
          <w:sz w:val="24"/>
          <w:szCs w:val="24"/>
        </w:rPr>
        <w:t xml:space="preserve"> (UABC)</w:t>
      </w:r>
      <w:r>
        <w:rPr>
          <w:rFonts w:ascii="Arial" w:hAnsi="Arial" w:cs="Arial"/>
          <w:sz w:val="24"/>
          <w:szCs w:val="24"/>
        </w:rPr>
        <w:t xml:space="preserve">, a través del </w:t>
      </w:r>
      <w:r w:rsidRPr="00B42D37">
        <w:rPr>
          <w:rFonts w:ascii="Arial" w:hAnsi="Arial" w:cs="Arial"/>
          <w:sz w:val="24"/>
          <w:szCs w:val="24"/>
        </w:rPr>
        <w:t>Centro de Ingeniería y Tecnología (CITEC)</w:t>
      </w:r>
      <w:r w:rsidR="005230A6">
        <w:rPr>
          <w:rFonts w:ascii="Arial" w:hAnsi="Arial" w:cs="Arial"/>
          <w:sz w:val="24"/>
          <w:szCs w:val="24"/>
        </w:rPr>
        <w:t>,</w:t>
      </w:r>
      <w:r w:rsidRPr="00B42D37">
        <w:rPr>
          <w:rFonts w:ascii="Arial" w:hAnsi="Arial" w:cs="Arial"/>
          <w:sz w:val="24"/>
          <w:szCs w:val="24"/>
        </w:rPr>
        <w:t xml:space="preserve"> Valle de las Palmas</w:t>
      </w:r>
      <w:r>
        <w:rPr>
          <w:rFonts w:ascii="Arial" w:hAnsi="Arial" w:cs="Arial"/>
          <w:sz w:val="24"/>
          <w:szCs w:val="24"/>
        </w:rPr>
        <w:t xml:space="preserve"> </w:t>
      </w:r>
      <w:r w:rsidR="00E822CA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la </w:t>
      </w:r>
      <w:r w:rsidR="00B42D37" w:rsidRPr="00B42D37">
        <w:rPr>
          <w:rFonts w:ascii="Arial" w:hAnsi="Arial" w:cs="Arial"/>
          <w:sz w:val="24"/>
          <w:szCs w:val="24"/>
        </w:rPr>
        <w:t>Agencia Espacial Mexicana</w:t>
      </w:r>
      <w:r w:rsidR="00B42D37" w:rsidRPr="00B42D37">
        <w:rPr>
          <w:rFonts w:ascii="Arial" w:hAnsi="Arial" w:cs="Arial"/>
          <w:sz w:val="24"/>
          <w:szCs w:val="24"/>
        </w:rPr>
        <w:t xml:space="preserve">, </w:t>
      </w:r>
      <w:r w:rsidR="00B42D37" w:rsidRPr="00B42D37">
        <w:rPr>
          <w:rFonts w:ascii="Arial" w:hAnsi="Arial" w:cs="Arial"/>
          <w:sz w:val="24"/>
          <w:szCs w:val="24"/>
        </w:rPr>
        <w:t xml:space="preserve">organizan el primer curso nacional de Nano-satélites educativos </w:t>
      </w:r>
      <w:r w:rsidR="00B42D37" w:rsidRPr="00B42D37">
        <w:rPr>
          <w:rFonts w:ascii="Arial" w:hAnsi="Arial" w:cs="Arial"/>
          <w:sz w:val="24"/>
          <w:szCs w:val="24"/>
        </w:rPr>
        <w:t>d</w:t>
      </w:r>
      <w:r w:rsidR="00B42D37" w:rsidRPr="00B42D37">
        <w:rPr>
          <w:rFonts w:ascii="Arial" w:hAnsi="Arial" w:cs="Arial"/>
          <w:sz w:val="24"/>
          <w:szCs w:val="24"/>
        </w:rPr>
        <w:t>enominados “</w:t>
      </w:r>
      <w:proofErr w:type="spellStart"/>
      <w:r w:rsidR="00B42D37" w:rsidRPr="00B42D37">
        <w:rPr>
          <w:rFonts w:ascii="Arial" w:hAnsi="Arial" w:cs="Arial"/>
          <w:sz w:val="24"/>
          <w:szCs w:val="24"/>
        </w:rPr>
        <w:t>CanSat</w:t>
      </w:r>
      <w:proofErr w:type="spellEnd"/>
      <w:r w:rsidR="00B42D37" w:rsidRPr="00B42D37">
        <w:rPr>
          <w:rFonts w:ascii="Arial" w:hAnsi="Arial" w:cs="Arial"/>
          <w:sz w:val="24"/>
          <w:szCs w:val="24"/>
        </w:rPr>
        <w:t xml:space="preserve">”, con </w:t>
      </w:r>
      <w:r w:rsidR="005230A6">
        <w:rPr>
          <w:rFonts w:ascii="Arial" w:hAnsi="Arial" w:cs="Arial"/>
          <w:sz w:val="24"/>
          <w:szCs w:val="24"/>
        </w:rPr>
        <w:t>la finalidad</w:t>
      </w:r>
      <w:r w:rsidR="00B42D37" w:rsidRPr="00B42D37">
        <w:rPr>
          <w:rFonts w:ascii="Arial" w:hAnsi="Arial" w:cs="Arial"/>
          <w:sz w:val="24"/>
          <w:szCs w:val="24"/>
        </w:rPr>
        <w:t xml:space="preserve"> de expandir la enseñanza de ciencia y tecnología espacial </w:t>
      </w:r>
      <w:r w:rsidR="002E0F4A">
        <w:rPr>
          <w:rFonts w:ascii="Arial" w:hAnsi="Arial" w:cs="Arial"/>
          <w:sz w:val="24"/>
          <w:szCs w:val="24"/>
        </w:rPr>
        <w:t>en el nivel educativo superior</w:t>
      </w:r>
      <w:r w:rsidR="00B42D37" w:rsidRPr="00B42D37">
        <w:rPr>
          <w:rFonts w:ascii="Arial" w:hAnsi="Arial" w:cs="Arial"/>
          <w:sz w:val="24"/>
          <w:szCs w:val="24"/>
        </w:rPr>
        <w:t>.</w:t>
      </w:r>
    </w:p>
    <w:p w:rsidR="00B42D37" w:rsidRPr="00796852" w:rsidRDefault="00B42D37" w:rsidP="005230A6">
      <w:pPr>
        <w:tabs>
          <w:tab w:val="left" w:pos="-142"/>
        </w:tabs>
        <w:ind w:left="-142" w:right="-279"/>
        <w:jc w:val="both"/>
        <w:rPr>
          <w:rFonts w:ascii="Arial" w:hAnsi="Arial" w:cs="Arial"/>
          <w:b/>
          <w:sz w:val="16"/>
          <w:szCs w:val="16"/>
        </w:rPr>
      </w:pPr>
    </w:p>
    <w:p w:rsidR="005230A6" w:rsidRDefault="005230A6" w:rsidP="005230A6">
      <w:pPr>
        <w:tabs>
          <w:tab w:val="left" w:pos="-142"/>
        </w:tabs>
        <w:autoSpaceDE w:val="0"/>
        <w:autoSpaceDN w:val="0"/>
        <w:adjustRightInd w:val="0"/>
        <w:ind w:left="-142" w:right="-27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Con este curso se</w:t>
      </w:r>
      <w:r w:rsidRPr="00122DB4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 xml:space="preserve"> </w:t>
      </w:r>
      <w:r w:rsidRPr="00122DB4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pretende implementar una estrategia para la enseñanza de ciencia y tecnología espacial en profesores de licenciatura y posgrado, mediante la metodología de aprendizaje basada en proyectos para la incorporación de estudiantes del área espacial.</w:t>
      </w:r>
    </w:p>
    <w:p w:rsidR="00796852" w:rsidRPr="00796852" w:rsidRDefault="00796852" w:rsidP="005230A6">
      <w:pPr>
        <w:tabs>
          <w:tab w:val="left" w:pos="-142"/>
        </w:tabs>
        <w:autoSpaceDE w:val="0"/>
        <w:autoSpaceDN w:val="0"/>
        <w:adjustRightInd w:val="0"/>
        <w:ind w:left="-142" w:right="-279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</w:rPr>
      </w:pPr>
    </w:p>
    <w:p w:rsidR="00796852" w:rsidRDefault="00796852" w:rsidP="00796852">
      <w:pPr>
        <w:tabs>
          <w:tab w:val="left" w:pos="-142"/>
        </w:tabs>
        <w:autoSpaceDE w:val="0"/>
        <w:autoSpaceDN w:val="0"/>
        <w:adjustRightInd w:val="0"/>
        <w:ind w:left="-142" w:right="-27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El instructor será</w:t>
      </w:r>
      <w:r w:rsidRPr="008C3346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el </w:t>
      </w:r>
      <w:r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  <w:t>maestro</w:t>
      </w:r>
      <w:r w:rsidRPr="008C3346"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  <w:t xml:space="preserve"> Antonio Gómez Roa</w:t>
      </w:r>
      <w:r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  <w:t>,</w:t>
      </w:r>
      <w:r w:rsidRPr="008C3346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Pr="008C3346"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  <w:t>Coordinador del programa educativo de Ingeniería Aeroespacial de</w:t>
      </w:r>
      <w:r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  <w:t xml:space="preserve">l </w:t>
      </w:r>
      <w:r w:rsidRPr="008C3346"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  <w:t>CITEC</w:t>
      </w:r>
      <w:r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  <w:t xml:space="preserve">, quien 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está</w:t>
      </w:r>
      <w:r w:rsidRPr="008C3346"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  <w:t xml:space="preserve"> </w:t>
      </w:r>
      <w:r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  <w:t>certificado</w:t>
      </w:r>
      <w:r w:rsidRPr="008C3346"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  <w:t xml:space="preserve"> por </w:t>
      </w:r>
      <w:proofErr w:type="spellStart"/>
      <w:r w:rsidRPr="00CF7969">
        <w:rPr>
          <w:rFonts w:ascii="Arial" w:eastAsiaTheme="minorHAnsi" w:hAnsi="Arial" w:cs="Arial"/>
          <w:bCs/>
          <w:i/>
          <w:color w:val="000000"/>
          <w:sz w:val="24"/>
          <w:szCs w:val="24"/>
          <w:lang w:eastAsia="en-US"/>
        </w:rPr>
        <w:t>The</w:t>
      </w:r>
      <w:proofErr w:type="spellEnd"/>
      <w:r w:rsidRPr="00CF7969">
        <w:rPr>
          <w:rFonts w:ascii="Arial" w:eastAsiaTheme="minorHAnsi" w:hAnsi="Arial" w:cs="Arial"/>
          <w:bCs/>
          <w:i/>
          <w:color w:val="000000"/>
          <w:sz w:val="24"/>
          <w:szCs w:val="24"/>
          <w:lang w:eastAsia="en-US"/>
        </w:rPr>
        <w:t xml:space="preserve"> </w:t>
      </w:r>
      <w:proofErr w:type="spellStart"/>
      <w:r w:rsidRPr="00CF7969">
        <w:rPr>
          <w:rFonts w:ascii="Arial" w:eastAsiaTheme="minorHAnsi" w:hAnsi="Arial" w:cs="Arial"/>
          <w:bCs/>
          <w:i/>
          <w:color w:val="000000"/>
          <w:sz w:val="24"/>
          <w:szCs w:val="24"/>
          <w:lang w:eastAsia="en-US"/>
        </w:rPr>
        <w:t>CanSat</w:t>
      </w:r>
      <w:proofErr w:type="spellEnd"/>
      <w:r w:rsidRPr="00CF7969">
        <w:rPr>
          <w:rFonts w:ascii="Arial" w:eastAsiaTheme="minorHAnsi" w:hAnsi="Arial" w:cs="Arial"/>
          <w:bCs/>
          <w:i/>
          <w:color w:val="000000"/>
          <w:sz w:val="24"/>
          <w:szCs w:val="24"/>
          <w:lang w:eastAsia="en-US"/>
        </w:rPr>
        <w:t xml:space="preserve"> Leader Training </w:t>
      </w:r>
      <w:proofErr w:type="spellStart"/>
      <w:r w:rsidRPr="00CF7969">
        <w:rPr>
          <w:rFonts w:ascii="Arial" w:eastAsiaTheme="minorHAnsi" w:hAnsi="Arial" w:cs="Arial"/>
          <w:bCs/>
          <w:i/>
          <w:color w:val="000000"/>
          <w:sz w:val="24"/>
          <w:szCs w:val="24"/>
          <w:lang w:eastAsia="en-US"/>
        </w:rPr>
        <w:t>Program</w:t>
      </w:r>
      <w:proofErr w:type="spellEnd"/>
      <w:r w:rsidRPr="008C3346"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  <w:t xml:space="preserve"> (CLTP4), </w:t>
      </w:r>
      <w:r w:rsidRPr="008C3346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organizado por </w:t>
      </w:r>
      <w:proofErr w:type="spellStart"/>
      <w:r w:rsidRPr="00CF7969">
        <w:rPr>
          <w:rFonts w:ascii="Arial" w:eastAsiaTheme="minorHAnsi" w:hAnsi="Arial" w:cs="Arial"/>
          <w:i/>
          <w:color w:val="000000"/>
          <w:sz w:val="24"/>
          <w:szCs w:val="24"/>
          <w:lang w:eastAsia="en-US"/>
        </w:rPr>
        <w:t>University</w:t>
      </w:r>
      <w:proofErr w:type="spellEnd"/>
      <w:r w:rsidRPr="00CF7969">
        <w:rPr>
          <w:rFonts w:ascii="Arial" w:eastAsiaTheme="minorHAnsi" w:hAnsi="Arial" w:cs="Arial"/>
          <w:i/>
          <w:color w:val="000000"/>
          <w:sz w:val="24"/>
          <w:szCs w:val="24"/>
          <w:lang w:eastAsia="en-US"/>
        </w:rPr>
        <w:t xml:space="preserve"> </w:t>
      </w:r>
      <w:proofErr w:type="spellStart"/>
      <w:r w:rsidRPr="00CF7969">
        <w:rPr>
          <w:rFonts w:ascii="Arial" w:eastAsiaTheme="minorHAnsi" w:hAnsi="Arial" w:cs="Arial"/>
          <w:i/>
          <w:color w:val="000000"/>
          <w:sz w:val="24"/>
          <w:szCs w:val="24"/>
          <w:lang w:eastAsia="en-US"/>
        </w:rPr>
        <w:t>Space</w:t>
      </w:r>
      <w:proofErr w:type="spellEnd"/>
      <w:r w:rsidRPr="00CF7969">
        <w:rPr>
          <w:rFonts w:ascii="Arial" w:eastAsiaTheme="minorHAnsi" w:hAnsi="Arial" w:cs="Arial"/>
          <w:i/>
          <w:color w:val="000000"/>
          <w:sz w:val="24"/>
          <w:szCs w:val="24"/>
          <w:lang w:eastAsia="en-US"/>
        </w:rPr>
        <w:t xml:space="preserve"> </w:t>
      </w:r>
      <w:proofErr w:type="spellStart"/>
      <w:r w:rsidRPr="00CF7969">
        <w:rPr>
          <w:rFonts w:ascii="Arial" w:eastAsiaTheme="minorHAnsi" w:hAnsi="Arial" w:cs="Arial"/>
          <w:i/>
          <w:color w:val="000000"/>
          <w:sz w:val="24"/>
          <w:szCs w:val="24"/>
          <w:lang w:eastAsia="en-US"/>
        </w:rPr>
        <w:t>Engineering</w:t>
      </w:r>
      <w:proofErr w:type="spellEnd"/>
      <w:r w:rsidRPr="00CF7969">
        <w:rPr>
          <w:rFonts w:ascii="Arial" w:eastAsiaTheme="minorHAnsi" w:hAnsi="Arial" w:cs="Arial"/>
          <w:i/>
          <w:color w:val="000000"/>
          <w:sz w:val="24"/>
          <w:szCs w:val="24"/>
          <w:lang w:eastAsia="en-US"/>
        </w:rPr>
        <w:t xml:space="preserve"> </w:t>
      </w:r>
      <w:proofErr w:type="spellStart"/>
      <w:r w:rsidRPr="00CF7969">
        <w:rPr>
          <w:rFonts w:ascii="Arial" w:eastAsiaTheme="minorHAnsi" w:hAnsi="Arial" w:cs="Arial"/>
          <w:i/>
          <w:color w:val="000000"/>
          <w:sz w:val="24"/>
          <w:szCs w:val="24"/>
          <w:lang w:eastAsia="en-US"/>
        </w:rPr>
        <w:t>Consortium</w:t>
      </w:r>
      <w:proofErr w:type="spellEnd"/>
      <w:r w:rsidRPr="008C3346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(UNISEC)</w:t>
      </w:r>
      <w:r w:rsidR="001F671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de Japón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.</w:t>
      </w:r>
      <w:r w:rsidRPr="008C3346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</w:p>
    <w:p w:rsidR="006A4535" w:rsidRPr="00796852" w:rsidRDefault="006A4535" w:rsidP="006A4535">
      <w:pPr>
        <w:tabs>
          <w:tab w:val="left" w:pos="-142"/>
        </w:tabs>
        <w:autoSpaceDE w:val="0"/>
        <w:autoSpaceDN w:val="0"/>
        <w:adjustRightInd w:val="0"/>
        <w:ind w:left="-142" w:right="-279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</w:rPr>
      </w:pPr>
    </w:p>
    <w:p w:rsidR="006A4535" w:rsidRDefault="00DF468B" w:rsidP="006A4535">
      <w:pPr>
        <w:tabs>
          <w:tab w:val="left" w:pos="-142"/>
        </w:tabs>
        <w:autoSpaceDE w:val="0"/>
        <w:autoSpaceDN w:val="0"/>
        <w:adjustRightInd w:val="0"/>
        <w:ind w:left="-142" w:right="-27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P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ara ingresar al curso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, en</w:t>
      </w:r>
      <w:r w:rsidR="006A4535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="001F671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esta</w:t>
      </w:r>
      <w:r w:rsidR="006A4535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primera </w:t>
      </w:r>
      <w:r w:rsidR="006A4535" w:rsidRPr="00122DB4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etapa </w:t>
      </w:r>
      <w:r w:rsidR="001F671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p</w:t>
      </w:r>
      <w:r w:rsidR="006A4535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odrán </w:t>
      </w:r>
      <w:r w:rsidR="006A4535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postularse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="006A4535" w:rsidRPr="00122DB4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profesores de</w:t>
      </w:r>
      <w:r w:rsidR="006A4535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="006A4535" w:rsidRPr="00122DB4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instituciones de educación superior</w:t>
      </w:r>
      <w:r w:rsidR="006A4535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de los siguientes estados: Baja California Sur, Chihuahua, Durango, Sinaloa, Sonora, Querétaro y San Luis Potosí, de los cuales se seleccionará solamente a un académico. </w:t>
      </w:r>
      <w:r w:rsidR="001F671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Además, participarán 5 </w:t>
      </w:r>
      <w:r w:rsidR="00C8133D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docente</w:t>
      </w:r>
      <w:r w:rsidR="007855D5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s</w:t>
      </w:r>
      <w:r w:rsidR="001F671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de la UABC que ya fueron previamente seleccionados.</w:t>
      </w:r>
    </w:p>
    <w:p w:rsidR="006A4535" w:rsidRPr="00796852" w:rsidRDefault="006A4535" w:rsidP="006A4535">
      <w:pPr>
        <w:tabs>
          <w:tab w:val="left" w:pos="-142"/>
        </w:tabs>
        <w:autoSpaceDE w:val="0"/>
        <w:autoSpaceDN w:val="0"/>
        <w:adjustRightInd w:val="0"/>
        <w:ind w:left="-142" w:right="-279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</w:rPr>
      </w:pPr>
    </w:p>
    <w:p w:rsidR="006A4535" w:rsidRDefault="001F6712" w:rsidP="006A4535">
      <w:pPr>
        <w:tabs>
          <w:tab w:val="left" w:pos="-142"/>
        </w:tabs>
        <w:autoSpaceDE w:val="0"/>
        <w:autoSpaceDN w:val="0"/>
        <w:adjustRightInd w:val="0"/>
        <w:ind w:left="-142" w:right="-27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La formación académica de los profesores que deseen postularse debe ser en</w:t>
      </w:r>
      <w:r w:rsidR="006A4535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las ciencias e ingenierías tales como: Electrónica, Computación, </w:t>
      </w:r>
      <w:proofErr w:type="spellStart"/>
      <w:r w:rsidR="006A4535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Mecatrónica</w:t>
      </w:r>
      <w:proofErr w:type="spellEnd"/>
      <w:r w:rsidR="006A4535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, Mecánica, Aeroespacial, Aeronáutica, Telecomunicaciones, Control y Automatización, Sistemas y Física.</w:t>
      </w:r>
    </w:p>
    <w:p w:rsidR="006A4535" w:rsidRPr="00796852" w:rsidRDefault="006A4535" w:rsidP="006A4535">
      <w:pPr>
        <w:tabs>
          <w:tab w:val="left" w:pos="-142"/>
        </w:tabs>
        <w:autoSpaceDE w:val="0"/>
        <w:autoSpaceDN w:val="0"/>
        <w:adjustRightInd w:val="0"/>
        <w:ind w:left="-142" w:right="-279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</w:rPr>
      </w:pPr>
    </w:p>
    <w:p w:rsidR="00882538" w:rsidRDefault="00E822CA" w:rsidP="00882538">
      <w:pPr>
        <w:tabs>
          <w:tab w:val="left" w:pos="-142"/>
        </w:tabs>
        <w:autoSpaceDE w:val="0"/>
        <w:autoSpaceDN w:val="0"/>
        <w:adjustRightInd w:val="0"/>
        <w:ind w:left="-142" w:right="-279"/>
        <w:jc w:val="both"/>
        <w:rPr>
          <w:rFonts w:ascii="Arial" w:eastAsiaTheme="minorHAnsi" w:hAnsi="Arial" w:cs="Arial"/>
          <w:bCs/>
          <w:iCs/>
          <w:sz w:val="24"/>
          <w:szCs w:val="24"/>
          <w:lang w:eastAsia="en-US"/>
        </w:rPr>
      </w:pP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El periodo en el que se impartirá el curso es del 4 al 15 de agosto del presente año y se llevará a cabo en las instalaciones del CITEC. </w:t>
      </w:r>
      <w:r w:rsidR="00BB4E3B">
        <w:rPr>
          <w:rFonts w:ascii="Arial" w:eastAsiaTheme="minorHAnsi" w:hAnsi="Arial" w:cs="Arial"/>
          <w:bCs/>
          <w:iCs/>
          <w:sz w:val="24"/>
          <w:szCs w:val="24"/>
          <w:lang w:eastAsia="en-US"/>
        </w:rPr>
        <w:t xml:space="preserve">La recepción de </w:t>
      </w:r>
      <w:r w:rsidRPr="00E822CA">
        <w:rPr>
          <w:rFonts w:ascii="Arial" w:eastAsiaTheme="minorHAnsi" w:hAnsi="Arial" w:cs="Arial"/>
          <w:bCs/>
          <w:iCs/>
          <w:sz w:val="24"/>
          <w:szCs w:val="24"/>
          <w:lang w:eastAsia="en-US"/>
        </w:rPr>
        <w:t>la documentación se</w:t>
      </w:r>
      <w:r w:rsidR="006A4535">
        <w:rPr>
          <w:rFonts w:ascii="Arial" w:eastAsiaTheme="minorHAnsi" w:hAnsi="Arial" w:cs="Arial"/>
          <w:bCs/>
          <w:iCs/>
          <w:sz w:val="24"/>
          <w:szCs w:val="24"/>
          <w:lang w:eastAsia="en-US"/>
        </w:rPr>
        <w:t xml:space="preserve">rá </w:t>
      </w:r>
      <w:r w:rsidRPr="00E822CA">
        <w:rPr>
          <w:rFonts w:ascii="Arial" w:eastAsiaTheme="minorHAnsi" w:hAnsi="Arial" w:cs="Arial"/>
          <w:bCs/>
          <w:iCs/>
          <w:sz w:val="24"/>
          <w:szCs w:val="24"/>
          <w:lang w:eastAsia="en-US"/>
        </w:rPr>
        <w:t xml:space="preserve"> hasta el 15 de julio</w:t>
      </w:r>
      <w:r w:rsidR="00F8595A">
        <w:rPr>
          <w:rFonts w:ascii="Arial" w:eastAsiaTheme="minorHAnsi" w:hAnsi="Arial" w:cs="Arial"/>
          <w:bCs/>
          <w:iCs/>
          <w:sz w:val="24"/>
          <w:szCs w:val="24"/>
          <w:lang w:eastAsia="en-US"/>
        </w:rPr>
        <w:t xml:space="preserve"> y deberá enviarse</w:t>
      </w:r>
      <w:bookmarkStart w:id="0" w:name="_GoBack"/>
      <w:bookmarkEnd w:id="0"/>
      <w:r w:rsidRPr="00E822CA">
        <w:rPr>
          <w:rFonts w:ascii="Arial" w:eastAsiaTheme="minorHAnsi" w:hAnsi="Arial" w:cs="Arial"/>
          <w:bCs/>
          <w:iCs/>
          <w:sz w:val="24"/>
          <w:szCs w:val="24"/>
          <w:lang w:eastAsia="en-US"/>
        </w:rPr>
        <w:t xml:space="preserve"> al correo electrónico</w:t>
      </w:r>
      <w:r>
        <w:rPr>
          <w:rFonts w:ascii="Arial" w:eastAsiaTheme="minorHAnsi" w:hAnsi="Arial" w:cs="Arial"/>
          <w:bCs/>
          <w:iCs/>
          <w:sz w:val="24"/>
          <w:szCs w:val="24"/>
          <w:lang w:eastAsia="en-US"/>
        </w:rPr>
        <w:t xml:space="preserve">: </w:t>
      </w:r>
      <w:hyperlink r:id="rId7" w:history="1">
        <w:r w:rsidRPr="00D07116">
          <w:rPr>
            <w:rStyle w:val="Hipervnculo"/>
            <w:rFonts w:ascii="Arial" w:eastAsiaTheme="minorHAnsi" w:hAnsi="Arial" w:cs="Arial"/>
            <w:bCs/>
            <w:iCs/>
            <w:sz w:val="24"/>
            <w:szCs w:val="24"/>
            <w:lang w:eastAsia="en-US"/>
          </w:rPr>
          <w:t>cansat@educacionespacial.org</w:t>
        </w:r>
      </w:hyperlink>
      <w:r>
        <w:rPr>
          <w:rFonts w:ascii="Arial" w:eastAsiaTheme="minorHAnsi" w:hAnsi="Arial" w:cs="Arial"/>
          <w:bCs/>
          <w:iCs/>
          <w:sz w:val="24"/>
          <w:szCs w:val="24"/>
          <w:lang w:eastAsia="en-US"/>
        </w:rPr>
        <w:t>.</w:t>
      </w:r>
      <w:r w:rsidR="00882538">
        <w:rPr>
          <w:rFonts w:ascii="Arial" w:eastAsiaTheme="minorHAnsi" w:hAnsi="Arial" w:cs="Arial"/>
          <w:bCs/>
          <w:iCs/>
          <w:sz w:val="24"/>
          <w:szCs w:val="24"/>
          <w:lang w:eastAsia="en-US"/>
        </w:rPr>
        <w:t xml:space="preserve"> </w:t>
      </w:r>
    </w:p>
    <w:p w:rsidR="00882538" w:rsidRPr="00796852" w:rsidRDefault="00882538" w:rsidP="00882538">
      <w:pPr>
        <w:tabs>
          <w:tab w:val="left" w:pos="-142"/>
        </w:tabs>
        <w:autoSpaceDE w:val="0"/>
        <w:autoSpaceDN w:val="0"/>
        <w:adjustRightInd w:val="0"/>
        <w:ind w:left="-142" w:right="-279"/>
        <w:jc w:val="both"/>
        <w:rPr>
          <w:rFonts w:ascii="Arial" w:eastAsiaTheme="minorHAnsi" w:hAnsi="Arial" w:cs="Arial"/>
          <w:bCs/>
          <w:iCs/>
          <w:sz w:val="16"/>
          <w:szCs w:val="16"/>
          <w:lang w:eastAsia="en-US"/>
        </w:rPr>
      </w:pPr>
    </w:p>
    <w:p w:rsidR="00882538" w:rsidRDefault="00882538" w:rsidP="00882538">
      <w:pPr>
        <w:tabs>
          <w:tab w:val="left" w:pos="-142"/>
        </w:tabs>
        <w:autoSpaceDE w:val="0"/>
        <w:autoSpaceDN w:val="0"/>
        <w:adjustRightInd w:val="0"/>
        <w:ind w:left="-142" w:right="-27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122DB4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Los resultados 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se enviarán</w:t>
      </w:r>
      <w:r w:rsidRPr="00122DB4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vía correo electrónico </w:t>
      </w:r>
      <w:r w:rsidR="00DF468B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a</w:t>
      </w:r>
      <w:r w:rsidRPr="00122DB4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los seleccionados</w:t>
      </w:r>
      <w:r w:rsidRPr="00122DB4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y</w:t>
      </w:r>
      <w:r w:rsidRPr="00122DB4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se publicarán a partir del 21 de julio en el sitio </w:t>
      </w:r>
      <w:hyperlink r:id="rId8" w:history="1">
        <w:r w:rsidR="004E60FD" w:rsidRPr="00D07116">
          <w:rPr>
            <w:rStyle w:val="Hipervnculo"/>
            <w:rFonts w:ascii="Arial" w:eastAsiaTheme="minorHAnsi" w:hAnsi="Arial" w:cs="Arial"/>
            <w:sz w:val="24"/>
            <w:szCs w:val="24"/>
            <w:lang w:eastAsia="en-US"/>
          </w:rPr>
          <w:t>www.educacionespacial.org</w:t>
        </w:r>
      </w:hyperlink>
      <w:r w:rsidR="006A4535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. E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n la misma </w:t>
      </w:r>
      <w:r w:rsidR="00DF468B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página 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se encuentran lo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s formatos </w:t>
      </w:r>
      <w:r w:rsidRPr="00122DB4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de carta de postulación, compromiso, recomendación, el examen a resolver</w:t>
      </w:r>
      <w:r w:rsidR="004E60FD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, así como mayor información sobre el curso.</w:t>
      </w:r>
    </w:p>
    <w:p w:rsidR="006A4535" w:rsidRPr="006A4535" w:rsidRDefault="006A4535" w:rsidP="00882538">
      <w:pPr>
        <w:tabs>
          <w:tab w:val="left" w:pos="-142"/>
        </w:tabs>
        <w:autoSpaceDE w:val="0"/>
        <w:autoSpaceDN w:val="0"/>
        <w:adjustRightInd w:val="0"/>
        <w:ind w:left="-142" w:right="-279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</w:rPr>
      </w:pPr>
    </w:p>
    <w:p w:rsidR="00E822CA" w:rsidRPr="00E822CA" w:rsidRDefault="00E822CA" w:rsidP="00E822CA">
      <w:pPr>
        <w:tabs>
          <w:tab w:val="left" w:pos="-142"/>
        </w:tabs>
        <w:autoSpaceDE w:val="0"/>
        <w:autoSpaceDN w:val="0"/>
        <w:adjustRightInd w:val="0"/>
        <w:ind w:left="-142" w:right="-279"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>
        <w:rPr>
          <w:rFonts w:ascii="Arial" w:eastAsiaTheme="minorHAnsi" w:hAnsi="Arial" w:cs="Arial"/>
          <w:bCs/>
          <w:sz w:val="24"/>
          <w:szCs w:val="24"/>
          <w:lang w:eastAsia="en-US"/>
        </w:rPr>
        <w:t>Cabe señalar que e</w:t>
      </w:r>
      <w:r w:rsidRPr="00E822CA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l curso no tiene costo alguno para los asistentes, sin embargo deberá cubrirse el traslado, hospedaje y manutención durante las dos semanas de duración. </w:t>
      </w:r>
      <w:r w:rsidR="00882538">
        <w:rPr>
          <w:rFonts w:ascii="Arial" w:eastAsiaTheme="minorHAnsi" w:hAnsi="Arial" w:cs="Arial"/>
          <w:bCs/>
          <w:sz w:val="24"/>
          <w:szCs w:val="24"/>
          <w:lang w:eastAsia="en-US"/>
        </w:rPr>
        <w:t>Además</w:t>
      </w:r>
      <w:r w:rsidRPr="00E822CA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,  se les proporcionará de manera gratuita un manual electrónico sobre el diseño y construcción de un dispositivo </w:t>
      </w:r>
      <w:proofErr w:type="spellStart"/>
      <w:r w:rsidRPr="00E822CA">
        <w:rPr>
          <w:rFonts w:ascii="Arial" w:eastAsiaTheme="minorHAnsi" w:hAnsi="Arial" w:cs="Arial"/>
          <w:bCs/>
          <w:sz w:val="24"/>
          <w:szCs w:val="24"/>
          <w:lang w:eastAsia="en-US"/>
        </w:rPr>
        <w:t>CanSat</w:t>
      </w:r>
      <w:proofErr w:type="spellEnd"/>
      <w:r w:rsidRPr="00E822CA">
        <w:rPr>
          <w:rFonts w:ascii="Arial" w:eastAsiaTheme="minorHAnsi" w:hAnsi="Arial" w:cs="Arial"/>
          <w:bCs/>
          <w:sz w:val="24"/>
          <w:szCs w:val="24"/>
          <w:lang w:eastAsia="en-US"/>
        </w:rPr>
        <w:t>.</w:t>
      </w:r>
    </w:p>
    <w:p w:rsidR="005230A6" w:rsidRDefault="005230A6" w:rsidP="005230A6">
      <w:pPr>
        <w:tabs>
          <w:tab w:val="left" w:pos="-142"/>
        </w:tabs>
        <w:ind w:left="-142" w:right="-279"/>
        <w:jc w:val="both"/>
        <w:rPr>
          <w:rFonts w:ascii="Arial" w:hAnsi="Arial" w:cs="Arial"/>
          <w:b/>
          <w:sz w:val="24"/>
          <w:szCs w:val="24"/>
        </w:rPr>
      </w:pPr>
    </w:p>
    <w:p w:rsidR="00796852" w:rsidRDefault="00796852" w:rsidP="005230A6">
      <w:pPr>
        <w:tabs>
          <w:tab w:val="left" w:pos="-142"/>
        </w:tabs>
        <w:ind w:left="-142" w:right="-279"/>
        <w:jc w:val="both"/>
        <w:rPr>
          <w:rFonts w:ascii="Arial" w:hAnsi="Arial" w:cs="Arial"/>
          <w:b/>
          <w:sz w:val="24"/>
          <w:szCs w:val="24"/>
        </w:rPr>
      </w:pPr>
    </w:p>
    <w:p w:rsidR="00796852" w:rsidRDefault="00796852" w:rsidP="005230A6">
      <w:pPr>
        <w:tabs>
          <w:tab w:val="left" w:pos="-142"/>
        </w:tabs>
        <w:ind w:left="-142" w:right="-279"/>
        <w:jc w:val="both"/>
        <w:rPr>
          <w:rFonts w:ascii="Arial" w:hAnsi="Arial" w:cs="Arial"/>
          <w:b/>
          <w:sz w:val="24"/>
          <w:szCs w:val="24"/>
        </w:rPr>
      </w:pPr>
    </w:p>
    <w:p w:rsidR="006A4535" w:rsidRDefault="006A4535" w:rsidP="005230A6">
      <w:pPr>
        <w:tabs>
          <w:tab w:val="left" w:pos="-142"/>
        </w:tabs>
        <w:autoSpaceDE w:val="0"/>
        <w:autoSpaceDN w:val="0"/>
        <w:adjustRightInd w:val="0"/>
        <w:ind w:left="-142" w:right="-27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B42D37" w:rsidRPr="00122DB4" w:rsidRDefault="00B42D37" w:rsidP="005230A6">
      <w:pPr>
        <w:tabs>
          <w:tab w:val="left" w:pos="-142"/>
        </w:tabs>
        <w:autoSpaceDE w:val="0"/>
        <w:autoSpaceDN w:val="0"/>
        <w:adjustRightInd w:val="0"/>
        <w:ind w:left="-142" w:right="-27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22DB4">
        <w:rPr>
          <w:rFonts w:ascii="Arial" w:eastAsiaTheme="minorHAnsi" w:hAnsi="Arial" w:cs="Arial"/>
          <w:sz w:val="24"/>
          <w:szCs w:val="24"/>
          <w:lang w:eastAsia="en-US"/>
        </w:rPr>
        <w:t xml:space="preserve">Un </w:t>
      </w:r>
      <w:proofErr w:type="spellStart"/>
      <w:r w:rsidRPr="00122DB4">
        <w:rPr>
          <w:rFonts w:ascii="Arial" w:eastAsiaTheme="minorHAnsi" w:hAnsi="Arial" w:cs="Arial"/>
          <w:sz w:val="24"/>
          <w:szCs w:val="24"/>
          <w:lang w:eastAsia="en-US"/>
        </w:rPr>
        <w:t>CanSat</w:t>
      </w:r>
      <w:proofErr w:type="spellEnd"/>
      <w:r w:rsidRPr="00122DB4">
        <w:rPr>
          <w:rFonts w:ascii="Arial" w:eastAsiaTheme="minorHAnsi" w:hAnsi="Arial" w:cs="Arial"/>
          <w:sz w:val="24"/>
          <w:szCs w:val="24"/>
          <w:lang w:eastAsia="en-US"/>
        </w:rPr>
        <w:t xml:space="preserve"> es un dispositivo que simula la operación y funcionamiento de un sistema</w:t>
      </w:r>
      <w:r w:rsidR="008E70EB" w:rsidRPr="00122DB4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122DB4">
        <w:rPr>
          <w:rFonts w:ascii="Arial" w:eastAsiaTheme="minorHAnsi" w:hAnsi="Arial" w:cs="Arial"/>
          <w:sz w:val="24"/>
          <w:szCs w:val="24"/>
          <w:lang w:eastAsia="en-US"/>
        </w:rPr>
        <w:t xml:space="preserve">espacial, </w:t>
      </w:r>
      <w:r w:rsidR="008E70EB" w:rsidRPr="00122DB4">
        <w:rPr>
          <w:rFonts w:ascii="Arial" w:eastAsiaTheme="minorHAnsi" w:hAnsi="Arial" w:cs="Arial"/>
          <w:sz w:val="24"/>
          <w:szCs w:val="24"/>
          <w:lang w:eastAsia="en-US"/>
        </w:rPr>
        <w:t>e</w:t>
      </w:r>
      <w:r w:rsidRPr="00122DB4">
        <w:rPr>
          <w:rFonts w:ascii="Arial" w:eastAsiaTheme="minorHAnsi" w:hAnsi="Arial" w:cs="Arial"/>
          <w:sz w:val="24"/>
          <w:szCs w:val="24"/>
          <w:lang w:eastAsia="en-US"/>
        </w:rPr>
        <w:t xml:space="preserve">l cual contiene muchos de los subsistemas que </w:t>
      </w:r>
      <w:proofErr w:type="gramStart"/>
      <w:r w:rsidRPr="00122DB4">
        <w:rPr>
          <w:rFonts w:ascii="Arial" w:eastAsiaTheme="minorHAnsi" w:hAnsi="Arial" w:cs="Arial"/>
          <w:sz w:val="24"/>
          <w:szCs w:val="24"/>
          <w:lang w:eastAsia="en-US"/>
        </w:rPr>
        <w:t>incorpora</w:t>
      </w:r>
      <w:proofErr w:type="gramEnd"/>
      <w:r w:rsidRPr="00122DB4">
        <w:rPr>
          <w:rFonts w:ascii="Arial" w:eastAsiaTheme="minorHAnsi" w:hAnsi="Arial" w:cs="Arial"/>
          <w:sz w:val="24"/>
          <w:szCs w:val="24"/>
          <w:lang w:eastAsia="en-US"/>
        </w:rPr>
        <w:t xml:space="preserve"> cualquier</w:t>
      </w:r>
      <w:r w:rsidR="008E70EB" w:rsidRPr="00122DB4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122DB4">
        <w:rPr>
          <w:rFonts w:ascii="Arial" w:eastAsiaTheme="minorHAnsi" w:hAnsi="Arial" w:cs="Arial"/>
          <w:sz w:val="24"/>
          <w:szCs w:val="24"/>
          <w:lang w:eastAsia="en-US"/>
        </w:rPr>
        <w:t xml:space="preserve">satélite o nave espacial de grandes proporciones, </w:t>
      </w:r>
      <w:r w:rsidR="00B308B3">
        <w:rPr>
          <w:rFonts w:ascii="Arial" w:eastAsiaTheme="minorHAnsi" w:hAnsi="Arial" w:cs="Arial"/>
          <w:sz w:val="24"/>
          <w:szCs w:val="24"/>
          <w:lang w:eastAsia="en-US"/>
        </w:rPr>
        <w:t xml:space="preserve">pero </w:t>
      </w:r>
      <w:r w:rsidRPr="00122DB4">
        <w:rPr>
          <w:rFonts w:ascii="Arial" w:eastAsiaTheme="minorHAnsi" w:hAnsi="Arial" w:cs="Arial"/>
          <w:sz w:val="24"/>
          <w:szCs w:val="24"/>
          <w:lang w:eastAsia="en-US"/>
        </w:rPr>
        <w:t xml:space="preserve">todo </w:t>
      </w:r>
      <w:r w:rsidR="00B308B3">
        <w:rPr>
          <w:rFonts w:ascii="Arial" w:eastAsiaTheme="minorHAnsi" w:hAnsi="Arial" w:cs="Arial"/>
          <w:sz w:val="24"/>
          <w:szCs w:val="24"/>
          <w:lang w:eastAsia="en-US"/>
        </w:rPr>
        <w:t xml:space="preserve">está </w:t>
      </w:r>
      <w:r w:rsidRPr="00122DB4">
        <w:rPr>
          <w:rFonts w:ascii="Arial" w:eastAsiaTheme="minorHAnsi" w:hAnsi="Arial" w:cs="Arial"/>
          <w:sz w:val="24"/>
          <w:szCs w:val="24"/>
          <w:lang w:eastAsia="en-US"/>
        </w:rPr>
        <w:t>contenido en</w:t>
      </w:r>
      <w:r w:rsidR="008E70EB" w:rsidRPr="00122DB4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B308B3">
        <w:rPr>
          <w:rFonts w:ascii="Arial" w:eastAsiaTheme="minorHAnsi" w:hAnsi="Arial" w:cs="Arial"/>
          <w:sz w:val="24"/>
          <w:szCs w:val="24"/>
          <w:lang w:eastAsia="en-US"/>
        </w:rPr>
        <w:t>un volumen inferior</w:t>
      </w:r>
      <w:r w:rsidRPr="00122DB4">
        <w:rPr>
          <w:rFonts w:ascii="Arial" w:eastAsiaTheme="minorHAnsi" w:hAnsi="Arial" w:cs="Arial"/>
          <w:sz w:val="24"/>
          <w:szCs w:val="24"/>
          <w:lang w:eastAsia="en-US"/>
        </w:rPr>
        <w:t>. Su función es cumplir una misión determinada,</w:t>
      </w:r>
      <w:r w:rsidR="008E70EB" w:rsidRPr="00122DB4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B308B3">
        <w:rPr>
          <w:rFonts w:ascii="Arial" w:eastAsiaTheme="minorHAnsi" w:hAnsi="Arial" w:cs="Arial"/>
          <w:sz w:val="24"/>
          <w:szCs w:val="24"/>
          <w:lang w:eastAsia="en-US"/>
        </w:rPr>
        <w:t>tal como</w:t>
      </w:r>
      <w:r w:rsidRPr="00122DB4">
        <w:rPr>
          <w:rFonts w:ascii="Arial" w:eastAsiaTheme="minorHAnsi" w:hAnsi="Arial" w:cs="Arial"/>
          <w:sz w:val="24"/>
          <w:szCs w:val="24"/>
          <w:lang w:eastAsia="en-US"/>
        </w:rPr>
        <w:t xml:space="preserve"> la recolección de datos y/o descensos controlados.</w:t>
      </w:r>
    </w:p>
    <w:p w:rsidR="008E70EB" w:rsidRPr="00B308B3" w:rsidRDefault="008E70EB" w:rsidP="005230A6">
      <w:pPr>
        <w:tabs>
          <w:tab w:val="left" w:pos="-142"/>
        </w:tabs>
        <w:autoSpaceDE w:val="0"/>
        <w:autoSpaceDN w:val="0"/>
        <w:adjustRightInd w:val="0"/>
        <w:ind w:left="-142" w:right="-279"/>
        <w:jc w:val="both"/>
        <w:rPr>
          <w:rFonts w:ascii="Arial" w:eastAsiaTheme="minorHAnsi" w:hAnsi="Arial" w:cs="Arial"/>
          <w:color w:val="CE171A"/>
          <w:sz w:val="16"/>
          <w:szCs w:val="16"/>
          <w:lang w:eastAsia="en-US"/>
        </w:rPr>
      </w:pPr>
    </w:p>
    <w:p w:rsidR="00B42D37" w:rsidRPr="00122DB4" w:rsidRDefault="00B42D37" w:rsidP="005230A6">
      <w:pPr>
        <w:tabs>
          <w:tab w:val="left" w:pos="-142"/>
        </w:tabs>
        <w:autoSpaceDE w:val="0"/>
        <w:autoSpaceDN w:val="0"/>
        <w:adjustRightInd w:val="0"/>
        <w:ind w:left="-142" w:right="-27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122DB4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Al finalizar el curso de manera satisfactoria los participantes se harán acreedores</w:t>
      </w:r>
      <w:r w:rsidR="008E70EB" w:rsidRPr="00122DB4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Pr="00122DB4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de un diploma de participación sobre la metodología </w:t>
      </w:r>
      <w:proofErr w:type="spellStart"/>
      <w:r w:rsidRPr="00122DB4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CanSat</w:t>
      </w:r>
      <w:proofErr w:type="spellEnd"/>
      <w:r w:rsidRPr="00122DB4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para la enseñanza</w:t>
      </w:r>
      <w:r w:rsidR="008E70EB" w:rsidRPr="00122DB4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Pr="00122DB4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de ciencia y tecnología espacial, certificado por la Agencia Espacial</w:t>
      </w:r>
      <w:r w:rsidR="008E70EB" w:rsidRPr="00122DB4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Pr="00122DB4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Mexicana y la Universidad Autónoma de Baja California.</w:t>
      </w:r>
    </w:p>
    <w:p w:rsidR="008E70EB" w:rsidRPr="00122DB4" w:rsidRDefault="008E70EB" w:rsidP="005230A6">
      <w:pPr>
        <w:tabs>
          <w:tab w:val="left" w:pos="-142"/>
        </w:tabs>
        <w:autoSpaceDE w:val="0"/>
        <w:autoSpaceDN w:val="0"/>
        <w:adjustRightInd w:val="0"/>
        <w:ind w:left="-142" w:right="-27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:rsidR="00F307E5" w:rsidRPr="00122DB4" w:rsidRDefault="00F307E5" w:rsidP="005230A6">
      <w:pPr>
        <w:tabs>
          <w:tab w:val="left" w:pos="-142"/>
        </w:tabs>
        <w:autoSpaceDE w:val="0"/>
        <w:autoSpaceDN w:val="0"/>
        <w:adjustRightInd w:val="0"/>
        <w:ind w:left="-142" w:right="-27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:rsidR="00F307E5" w:rsidRPr="00122DB4" w:rsidRDefault="00F307E5" w:rsidP="005230A6">
      <w:pPr>
        <w:tabs>
          <w:tab w:val="left" w:pos="-142"/>
        </w:tabs>
        <w:autoSpaceDE w:val="0"/>
        <w:autoSpaceDN w:val="0"/>
        <w:adjustRightInd w:val="0"/>
        <w:ind w:left="-142" w:right="-27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sectPr w:rsidR="00F307E5" w:rsidRPr="00122DB4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420057"/>
    <w:multiLevelType w:val="hybridMultilevel"/>
    <w:tmpl w:val="8ACAF2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210FD6"/>
    <w:multiLevelType w:val="hybridMultilevel"/>
    <w:tmpl w:val="5A8ACB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E2513F"/>
    <w:multiLevelType w:val="hybridMultilevel"/>
    <w:tmpl w:val="4168AE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363AA4"/>
    <w:multiLevelType w:val="hybridMultilevel"/>
    <w:tmpl w:val="D826DF16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9"/>
  </w:num>
  <w:num w:numId="2">
    <w:abstractNumId w:val="0"/>
  </w:num>
  <w:num w:numId="3">
    <w:abstractNumId w:val="15"/>
  </w:num>
  <w:num w:numId="4">
    <w:abstractNumId w:val="6"/>
  </w:num>
  <w:num w:numId="5">
    <w:abstractNumId w:val="16"/>
  </w:num>
  <w:num w:numId="6">
    <w:abstractNumId w:val="22"/>
  </w:num>
  <w:num w:numId="7">
    <w:abstractNumId w:val="5"/>
  </w:num>
  <w:num w:numId="8">
    <w:abstractNumId w:val="8"/>
  </w:num>
  <w:num w:numId="9">
    <w:abstractNumId w:val="17"/>
  </w:num>
  <w:num w:numId="10">
    <w:abstractNumId w:val="25"/>
  </w:num>
  <w:num w:numId="11">
    <w:abstractNumId w:val="14"/>
  </w:num>
  <w:num w:numId="12">
    <w:abstractNumId w:val="2"/>
  </w:num>
  <w:num w:numId="13">
    <w:abstractNumId w:val="13"/>
  </w:num>
  <w:num w:numId="14">
    <w:abstractNumId w:val="26"/>
  </w:num>
  <w:num w:numId="15">
    <w:abstractNumId w:val="23"/>
  </w:num>
  <w:num w:numId="16">
    <w:abstractNumId w:val="10"/>
  </w:num>
  <w:num w:numId="17">
    <w:abstractNumId w:val="4"/>
  </w:num>
  <w:num w:numId="18">
    <w:abstractNumId w:val="1"/>
  </w:num>
  <w:num w:numId="19">
    <w:abstractNumId w:val="12"/>
  </w:num>
  <w:num w:numId="20">
    <w:abstractNumId w:val="27"/>
  </w:num>
  <w:num w:numId="21">
    <w:abstractNumId w:val="9"/>
  </w:num>
  <w:num w:numId="22">
    <w:abstractNumId w:val="11"/>
  </w:num>
  <w:num w:numId="23">
    <w:abstractNumId w:val="3"/>
  </w:num>
  <w:num w:numId="24">
    <w:abstractNumId w:val="24"/>
  </w:num>
  <w:num w:numId="25">
    <w:abstractNumId w:val="7"/>
  </w:num>
  <w:num w:numId="26">
    <w:abstractNumId w:val="20"/>
  </w:num>
  <w:num w:numId="27">
    <w:abstractNumId w:val="21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17BE5"/>
    <w:rsid w:val="00021A3C"/>
    <w:rsid w:val="00023470"/>
    <w:rsid w:val="00024B7C"/>
    <w:rsid w:val="00026FAA"/>
    <w:rsid w:val="00027E29"/>
    <w:rsid w:val="00030C4B"/>
    <w:rsid w:val="00032F83"/>
    <w:rsid w:val="000355F2"/>
    <w:rsid w:val="00036308"/>
    <w:rsid w:val="000372A3"/>
    <w:rsid w:val="00051AEE"/>
    <w:rsid w:val="00056D26"/>
    <w:rsid w:val="00057CBA"/>
    <w:rsid w:val="000703D4"/>
    <w:rsid w:val="00071BBF"/>
    <w:rsid w:val="00080722"/>
    <w:rsid w:val="00084B73"/>
    <w:rsid w:val="00092554"/>
    <w:rsid w:val="0009395F"/>
    <w:rsid w:val="00094666"/>
    <w:rsid w:val="00095BB2"/>
    <w:rsid w:val="000B1B90"/>
    <w:rsid w:val="000B3EF7"/>
    <w:rsid w:val="000B7FBB"/>
    <w:rsid w:val="000C25F4"/>
    <w:rsid w:val="000D1E71"/>
    <w:rsid w:val="000D7995"/>
    <w:rsid w:val="000E5D58"/>
    <w:rsid w:val="000E7AB8"/>
    <w:rsid w:val="000E7D23"/>
    <w:rsid w:val="000F7CA7"/>
    <w:rsid w:val="001047B4"/>
    <w:rsid w:val="00110698"/>
    <w:rsid w:val="00122470"/>
    <w:rsid w:val="00122DB4"/>
    <w:rsid w:val="00123D9D"/>
    <w:rsid w:val="001279F8"/>
    <w:rsid w:val="00132809"/>
    <w:rsid w:val="001478DC"/>
    <w:rsid w:val="00153E8B"/>
    <w:rsid w:val="0016058E"/>
    <w:rsid w:val="00162DCC"/>
    <w:rsid w:val="00186C51"/>
    <w:rsid w:val="00196399"/>
    <w:rsid w:val="001970DB"/>
    <w:rsid w:val="001A590B"/>
    <w:rsid w:val="001B3735"/>
    <w:rsid w:val="001B7D20"/>
    <w:rsid w:val="001C43A1"/>
    <w:rsid w:val="001D08C5"/>
    <w:rsid w:val="001D164D"/>
    <w:rsid w:val="001D16D0"/>
    <w:rsid w:val="001D56D0"/>
    <w:rsid w:val="001D623C"/>
    <w:rsid w:val="001F6712"/>
    <w:rsid w:val="00200AFF"/>
    <w:rsid w:val="0020563B"/>
    <w:rsid w:val="00211392"/>
    <w:rsid w:val="0022120C"/>
    <w:rsid w:val="00235A1E"/>
    <w:rsid w:val="00242CB8"/>
    <w:rsid w:val="00266333"/>
    <w:rsid w:val="00266DA4"/>
    <w:rsid w:val="00271E15"/>
    <w:rsid w:val="00271FD7"/>
    <w:rsid w:val="00273F56"/>
    <w:rsid w:val="002777A4"/>
    <w:rsid w:val="002A5BA3"/>
    <w:rsid w:val="002A6593"/>
    <w:rsid w:val="002B23A4"/>
    <w:rsid w:val="002B7322"/>
    <w:rsid w:val="002C6AEA"/>
    <w:rsid w:val="002D0F6C"/>
    <w:rsid w:val="002D19A0"/>
    <w:rsid w:val="002D39D5"/>
    <w:rsid w:val="002E0F4A"/>
    <w:rsid w:val="002E27D3"/>
    <w:rsid w:val="002E7B16"/>
    <w:rsid w:val="002E7B1B"/>
    <w:rsid w:val="002F0C86"/>
    <w:rsid w:val="002F5ABB"/>
    <w:rsid w:val="002F6A7D"/>
    <w:rsid w:val="0030012A"/>
    <w:rsid w:val="00301187"/>
    <w:rsid w:val="00315E55"/>
    <w:rsid w:val="00321D1E"/>
    <w:rsid w:val="003254FE"/>
    <w:rsid w:val="00325D02"/>
    <w:rsid w:val="00326873"/>
    <w:rsid w:val="003354BC"/>
    <w:rsid w:val="00344834"/>
    <w:rsid w:val="00352A29"/>
    <w:rsid w:val="00352E56"/>
    <w:rsid w:val="00353198"/>
    <w:rsid w:val="0035593E"/>
    <w:rsid w:val="00357325"/>
    <w:rsid w:val="00357410"/>
    <w:rsid w:val="00360330"/>
    <w:rsid w:val="0037219D"/>
    <w:rsid w:val="0037393A"/>
    <w:rsid w:val="00376B77"/>
    <w:rsid w:val="00381111"/>
    <w:rsid w:val="00381368"/>
    <w:rsid w:val="003915FD"/>
    <w:rsid w:val="003958A6"/>
    <w:rsid w:val="003A0FA1"/>
    <w:rsid w:val="003A2EAD"/>
    <w:rsid w:val="003B0F21"/>
    <w:rsid w:val="003B642C"/>
    <w:rsid w:val="003B7BCB"/>
    <w:rsid w:val="003C63B6"/>
    <w:rsid w:val="003D46C7"/>
    <w:rsid w:val="003D5306"/>
    <w:rsid w:val="003D6B5C"/>
    <w:rsid w:val="003E22BE"/>
    <w:rsid w:val="003E528D"/>
    <w:rsid w:val="003E6882"/>
    <w:rsid w:val="003F2A66"/>
    <w:rsid w:val="003F3AA2"/>
    <w:rsid w:val="0040035C"/>
    <w:rsid w:val="0041081A"/>
    <w:rsid w:val="00412DC8"/>
    <w:rsid w:val="004204DC"/>
    <w:rsid w:val="00422B39"/>
    <w:rsid w:val="004239DE"/>
    <w:rsid w:val="00425C7F"/>
    <w:rsid w:val="00431313"/>
    <w:rsid w:val="00434882"/>
    <w:rsid w:val="00437F3D"/>
    <w:rsid w:val="004435AE"/>
    <w:rsid w:val="00444999"/>
    <w:rsid w:val="004452CC"/>
    <w:rsid w:val="004507BC"/>
    <w:rsid w:val="004539B6"/>
    <w:rsid w:val="0045430E"/>
    <w:rsid w:val="00456897"/>
    <w:rsid w:val="00463E9C"/>
    <w:rsid w:val="004664C1"/>
    <w:rsid w:val="0047340F"/>
    <w:rsid w:val="00476013"/>
    <w:rsid w:val="004A3BE6"/>
    <w:rsid w:val="004B1570"/>
    <w:rsid w:val="004B35CF"/>
    <w:rsid w:val="004B779A"/>
    <w:rsid w:val="004C1923"/>
    <w:rsid w:val="004C3963"/>
    <w:rsid w:val="004C781D"/>
    <w:rsid w:val="004C7888"/>
    <w:rsid w:val="004D0492"/>
    <w:rsid w:val="004D7B62"/>
    <w:rsid w:val="004E38EE"/>
    <w:rsid w:val="004E60FD"/>
    <w:rsid w:val="004F0B61"/>
    <w:rsid w:val="004F4846"/>
    <w:rsid w:val="00517707"/>
    <w:rsid w:val="005230A6"/>
    <w:rsid w:val="00537EFD"/>
    <w:rsid w:val="00540F40"/>
    <w:rsid w:val="00544F66"/>
    <w:rsid w:val="00546172"/>
    <w:rsid w:val="00547BC8"/>
    <w:rsid w:val="005523F7"/>
    <w:rsid w:val="00561142"/>
    <w:rsid w:val="00561C4C"/>
    <w:rsid w:val="0056211A"/>
    <w:rsid w:val="00562BBA"/>
    <w:rsid w:val="00580E09"/>
    <w:rsid w:val="005850E1"/>
    <w:rsid w:val="00590E9F"/>
    <w:rsid w:val="00592538"/>
    <w:rsid w:val="00592EBE"/>
    <w:rsid w:val="0059764B"/>
    <w:rsid w:val="005A0A5A"/>
    <w:rsid w:val="005A1340"/>
    <w:rsid w:val="005A3A56"/>
    <w:rsid w:val="005A4B4D"/>
    <w:rsid w:val="005A4DEC"/>
    <w:rsid w:val="005B1E81"/>
    <w:rsid w:val="005B2115"/>
    <w:rsid w:val="005C22C7"/>
    <w:rsid w:val="005C44B5"/>
    <w:rsid w:val="005E265E"/>
    <w:rsid w:val="005E7EDD"/>
    <w:rsid w:val="005F252D"/>
    <w:rsid w:val="005F31C5"/>
    <w:rsid w:val="00600E61"/>
    <w:rsid w:val="0060366C"/>
    <w:rsid w:val="0061426C"/>
    <w:rsid w:val="00617959"/>
    <w:rsid w:val="00627973"/>
    <w:rsid w:val="00631030"/>
    <w:rsid w:val="006319EB"/>
    <w:rsid w:val="00654CEC"/>
    <w:rsid w:val="006641AC"/>
    <w:rsid w:val="00665272"/>
    <w:rsid w:val="00665B7D"/>
    <w:rsid w:val="00666A23"/>
    <w:rsid w:val="00673EFA"/>
    <w:rsid w:val="0068163C"/>
    <w:rsid w:val="006821C0"/>
    <w:rsid w:val="006841FD"/>
    <w:rsid w:val="0068665E"/>
    <w:rsid w:val="006A00F8"/>
    <w:rsid w:val="006A1490"/>
    <w:rsid w:val="006A4535"/>
    <w:rsid w:val="006A5CD0"/>
    <w:rsid w:val="006B4037"/>
    <w:rsid w:val="006C0191"/>
    <w:rsid w:val="006C5A35"/>
    <w:rsid w:val="006D6329"/>
    <w:rsid w:val="006E56CE"/>
    <w:rsid w:val="006E684C"/>
    <w:rsid w:val="006F12EC"/>
    <w:rsid w:val="007014A4"/>
    <w:rsid w:val="00705D09"/>
    <w:rsid w:val="007073B0"/>
    <w:rsid w:val="00711821"/>
    <w:rsid w:val="00712166"/>
    <w:rsid w:val="007237D5"/>
    <w:rsid w:val="00723A6F"/>
    <w:rsid w:val="007304EC"/>
    <w:rsid w:val="00730A90"/>
    <w:rsid w:val="00735EE5"/>
    <w:rsid w:val="007431A2"/>
    <w:rsid w:val="007512D8"/>
    <w:rsid w:val="00765C76"/>
    <w:rsid w:val="007855D5"/>
    <w:rsid w:val="007859DA"/>
    <w:rsid w:val="00790566"/>
    <w:rsid w:val="007937BF"/>
    <w:rsid w:val="00796852"/>
    <w:rsid w:val="007A16AA"/>
    <w:rsid w:val="007A4B2D"/>
    <w:rsid w:val="007C079E"/>
    <w:rsid w:val="007C7A63"/>
    <w:rsid w:val="007D12ED"/>
    <w:rsid w:val="007D2286"/>
    <w:rsid w:val="007E4BA3"/>
    <w:rsid w:val="007E5C1D"/>
    <w:rsid w:val="007E7CCC"/>
    <w:rsid w:val="007F12D5"/>
    <w:rsid w:val="008149DE"/>
    <w:rsid w:val="0082326F"/>
    <w:rsid w:val="008251AF"/>
    <w:rsid w:val="008316AE"/>
    <w:rsid w:val="0084674F"/>
    <w:rsid w:val="00846C0A"/>
    <w:rsid w:val="008519A6"/>
    <w:rsid w:val="008611F1"/>
    <w:rsid w:val="00870161"/>
    <w:rsid w:val="00877FA9"/>
    <w:rsid w:val="00882538"/>
    <w:rsid w:val="00887AFD"/>
    <w:rsid w:val="0089494C"/>
    <w:rsid w:val="00895D36"/>
    <w:rsid w:val="008A05A6"/>
    <w:rsid w:val="008A36CB"/>
    <w:rsid w:val="008A7F44"/>
    <w:rsid w:val="008B1160"/>
    <w:rsid w:val="008B15DF"/>
    <w:rsid w:val="008B4E87"/>
    <w:rsid w:val="008B70B1"/>
    <w:rsid w:val="008B7E0E"/>
    <w:rsid w:val="008C3346"/>
    <w:rsid w:val="008D31DC"/>
    <w:rsid w:val="008E1A37"/>
    <w:rsid w:val="008E5AD9"/>
    <w:rsid w:val="008E70EB"/>
    <w:rsid w:val="008F0491"/>
    <w:rsid w:val="008F3221"/>
    <w:rsid w:val="00901C43"/>
    <w:rsid w:val="009162BA"/>
    <w:rsid w:val="00917709"/>
    <w:rsid w:val="00923076"/>
    <w:rsid w:val="00927B09"/>
    <w:rsid w:val="00933580"/>
    <w:rsid w:val="0094425B"/>
    <w:rsid w:val="009468D4"/>
    <w:rsid w:val="00946F03"/>
    <w:rsid w:val="00947AEA"/>
    <w:rsid w:val="00947CD6"/>
    <w:rsid w:val="00971AD6"/>
    <w:rsid w:val="00972AD4"/>
    <w:rsid w:val="00985793"/>
    <w:rsid w:val="00997BF9"/>
    <w:rsid w:val="009A0BA3"/>
    <w:rsid w:val="009A2C85"/>
    <w:rsid w:val="009A4C06"/>
    <w:rsid w:val="009A6764"/>
    <w:rsid w:val="009B0D3C"/>
    <w:rsid w:val="009B4465"/>
    <w:rsid w:val="009B7E82"/>
    <w:rsid w:val="009C4240"/>
    <w:rsid w:val="009C47C5"/>
    <w:rsid w:val="009C5AF3"/>
    <w:rsid w:val="009D313B"/>
    <w:rsid w:val="009E2199"/>
    <w:rsid w:val="009F5451"/>
    <w:rsid w:val="009F5B77"/>
    <w:rsid w:val="009F7028"/>
    <w:rsid w:val="00A112D9"/>
    <w:rsid w:val="00A14BE2"/>
    <w:rsid w:val="00A22FF8"/>
    <w:rsid w:val="00A24D77"/>
    <w:rsid w:val="00A31FBC"/>
    <w:rsid w:val="00A41015"/>
    <w:rsid w:val="00A4337F"/>
    <w:rsid w:val="00A53D24"/>
    <w:rsid w:val="00A64E93"/>
    <w:rsid w:val="00A90038"/>
    <w:rsid w:val="00AA0481"/>
    <w:rsid w:val="00AA3980"/>
    <w:rsid w:val="00AA5A09"/>
    <w:rsid w:val="00AB03E3"/>
    <w:rsid w:val="00AB52BE"/>
    <w:rsid w:val="00AB790B"/>
    <w:rsid w:val="00AC15D2"/>
    <w:rsid w:val="00AC73C2"/>
    <w:rsid w:val="00AD3BB0"/>
    <w:rsid w:val="00AD72DF"/>
    <w:rsid w:val="00AE7AE1"/>
    <w:rsid w:val="00AF3F73"/>
    <w:rsid w:val="00AF5013"/>
    <w:rsid w:val="00AF6485"/>
    <w:rsid w:val="00B010E5"/>
    <w:rsid w:val="00B0285E"/>
    <w:rsid w:val="00B02B79"/>
    <w:rsid w:val="00B1060C"/>
    <w:rsid w:val="00B12358"/>
    <w:rsid w:val="00B14A52"/>
    <w:rsid w:val="00B14CF4"/>
    <w:rsid w:val="00B17774"/>
    <w:rsid w:val="00B26F16"/>
    <w:rsid w:val="00B308B3"/>
    <w:rsid w:val="00B30DD5"/>
    <w:rsid w:val="00B42D37"/>
    <w:rsid w:val="00B45F3C"/>
    <w:rsid w:val="00B56754"/>
    <w:rsid w:val="00B56C4A"/>
    <w:rsid w:val="00B8346C"/>
    <w:rsid w:val="00B858BC"/>
    <w:rsid w:val="00B8626A"/>
    <w:rsid w:val="00B9220A"/>
    <w:rsid w:val="00B93C2A"/>
    <w:rsid w:val="00BA3562"/>
    <w:rsid w:val="00BB1C79"/>
    <w:rsid w:val="00BB271B"/>
    <w:rsid w:val="00BB4E3B"/>
    <w:rsid w:val="00BB5339"/>
    <w:rsid w:val="00BC1C0D"/>
    <w:rsid w:val="00BC4DE6"/>
    <w:rsid w:val="00BC7B29"/>
    <w:rsid w:val="00BD09A8"/>
    <w:rsid w:val="00BD391F"/>
    <w:rsid w:val="00BE2A14"/>
    <w:rsid w:val="00BF485A"/>
    <w:rsid w:val="00BF5B0C"/>
    <w:rsid w:val="00C006C8"/>
    <w:rsid w:val="00C07333"/>
    <w:rsid w:val="00C07ED7"/>
    <w:rsid w:val="00C118C1"/>
    <w:rsid w:val="00C1196E"/>
    <w:rsid w:val="00C14061"/>
    <w:rsid w:val="00C1713B"/>
    <w:rsid w:val="00C21312"/>
    <w:rsid w:val="00C30B10"/>
    <w:rsid w:val="00C31DD9"/>
    <w:rsid w:val="00C34EA0"/>
    <w:rsid w:val="00C35EA8"/>
    <w:rsid w:val="00C418E0"/>
    <w:rsid w:val="00C42591"/>
    <w:rsid w:val="00C43297"/>
    <w:rsid w:val="00C536B9"/>
    <w:rsid w:val="00C54EEF"/>
    <w:rsid w:val="00C57508"/>
    <w:rsid w:val="00C57CA5"/>
    <w:rsid w:val="00C6272D"/>
    <w:rsid w:val="00C637EA"/>
    <w:rsid w:val="00C66C1D"/>
    <w:rsid w:val="00C67DD5"/>
    <w:rsid w:val="00C73012"/>
    <w:rsid w:val="00C777A7"/>
    <w:rsid w:val="00C8133D"/>
    <w:rsid w:val="00C845DD"/>
    <w:rsid w:val="00CA08F1"/>
    <w:rsid w:val="00CA0F87"/>
    <w:rsid w:val="00CA368D"/>
    <w:rsid w:val="00CA4A80"/>
    <w:rsid w:val="00CB15C5"/>
    <w:rsid w:val="00CD019A"/>
    <w:rsid w:val="00CD2A3A"/>
    <w:rsid w:val="00CD314A"/>
    <w:rsid w:val="00CD51B1"/>
    <w:rsid w:val="00CD5341"/>
    <w:rsid w:val="00CE1671"/>
    <w:rsid w:val="00CE3880"/>
    <w:rsid w:val="00CE40FF"/>
    <w:rsid w:val="00CE641D"/>
    <w:rsid w:val="00CF7969"/>
    <w:rsid w:val="00D017C4"/>
    <w:rsid w:val="00D0248F"/>
    <w:rsid w:val="00D02A61"/>
    <w:rsid w:val="00D043E3"/>
    <w:rsid w:val="00D06072"/>
    <w:rsid w:val="00D06777"/>
    <w:rsid w:val="00D10BCD"/>
    <w:rsid w:val="00D137C6"/>
    <w:rsid w:val="00D13E20"/>
    <w:rsid w:val="00D15F4F"/>
    <w:rsid w:val="00D21A47"/>
    <w:rsid w:val="00D21EA7"/>
    <w:rsid w:val="00D24319"/>
    <w:rsid w:val="00D26B05"/>
    <w:rsid w:val="00D27282"/>
    <w:rsid w:val="00D274C4"/>
    <w:rsid w:val="00D302B8"/>
    <w:rsid w:val="00D34675"/>
    <w:rsid w:val="00D415AF"/>
    <w:rsid w:val="00D43D0D"/>
    <w:rsid w:val="00D44A90"/>
    <w:rsid w:val="00D5107D"/>
    <w:rsid w:val="00D52B0E"/>
    <w:rsid w:val="00D535DC"/>
    <w:rsid w:val="00D6484B"/>
    <w:rsid w:val="00D71185"/>
    <w:rsid w:val="00D72551"/>
    <w:rsid w:val="00D74231"/>
    <w:rsid w:val="00D82117"/>
    <w:rsid w:val="00D8366B"/>
    <w:rsid w:val="00D9235E"/>
    <w:rsid w:val="00D9716B"/>
    <w:rsid w:val="00DB7A38"/>
    <w:rsid w:val="00DC0428"/>
    <w:rsid w:val="00DC1666"/>
    <w:rsid w:val="00DC6116"/>
    <w:rsid w:val="00DE1340"/>
    <w:rsid w:val="00DE51F4"/>
    <w:rsid w:val="00DF3C9E"/>
    <w:rsid w:val="00DF468B"/>
    <w:rsid w:val="00DF6852"/>
    <w:rsid w:val="00E03594"/>
    <w:rsid w:val="00E036D1"/>
    <w:rsid w:val="00E060BF"/>
    <w:rsid w:val="00E1264D"/>
    <w:rsid w:val="00E16481"/>
    <w:rsid w:val="00E33F25"/>
    <w:rsid w:val="00E34677"/>
    <w:rsid w:val="00E37B64"/>
    <w:rsid w:val="00E444DF"/>
    <w:rsid w:val="00E47BFF"/>
    <w:rsid w:val="00E50D50"/>
    <w:rsid w:val="00E55C42"/>
    <w:rsid w:val="00E56E9A"/>
    <w:rsid w:val="00E61AF5"/>
    <w:rsid w:val="00E639C4"/>
    <w:rsid w:val="00E73664"/>
    <w:rsid w:val="00E822CA"/>
    <w:rsid w:val="00E8581D"/>
    <w:rsid w:val="00E866AF"/>
    <w:rsid w:val="00E87B1A"/>
    <w:rsid w:val="00E9426C"/>
    <w:rsid w:val="00E94390"/>
    <w:rsid w:val="00E95208"/>
    <w:rsid w:val="00EB2253"/>
    <w:rsid w:val="00EB2276"/>
    <w:rsid w:val="00EB3576"/>
    <w:rsid w:val="00EC2029"/>
    <w:rsid w:val="00ED7C2C"/>
    <w:rsid w:val="00EE1BA4"/>
    <w:rsid w:val="00EE2D77"/>
    <w:rsid w:val="00EF600F"/>
    <w:rsid w:val="00EF639B"/>
    <w:rsid w:val="00F063E5"/>
    <w:rsid w:val="00F12707"/>
    <w:rsid w:val="00F17494"/>
    <w:rsid w:val="00F21A12"/>
    <w:rsid w:val="00F23F14"/>
    <w:rsid w:val="00F253F4"/>
    <w:rsid w:val="00F307E5"/>
    <w:rsid w:val="00F33204"/>
    <w:rsid w:val="00F35208"/>
    <w:rsid w:val="00F353B8"/>
    <w:rsid w:val="00F379DF"/>
    <w:rsid w:val="00F40404"/>
    <w:rsid w:val="00F4505A"/>
    <w:rsid w:val="00F45D43"/>
    <w:rsid w:val="00F4779C"/>
    <w:rsid w:val="00F5207E"/>
    <w:rsid w:val="00F524F1"/>
    <w:rsid w:val="00F57F95"/>
    <w:rsid w:val="00F610D6"/>
    <w:rsid w:val="00F660E7"/>
    <w:rsid w:val="00F67CF8"/>
    <w:rsid w:val="00F720F2"/>
    <w:rsid w:val="00F8595A"/>
    <w:rsid w:val="00F87348"/>
    <w:rsid w:val="00F93C37"/>
    <w:rsid w:val="00F97D5B"/>
    <w:rsid w:val="00FA00DB"/>
    <w:rsid w:val="00FA09ED"/>
    <w:rsid w:val="00FA326F"/>
    <w:rsid w:val="00FA4493"/>
    <w:rsid w:val="00FA44AF"/>
    <w:rsid w:val="00FB172C"/>
    <w:rsid w:val="00FC0857"/>
    <w:rsid w:val="00FD1C7C"/>
    <w:rsid w:val="00FD71FE"/>
    <w:rsid w:val="00FE0401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cacionespacial.or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cansat@educacionespacial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526</Words>
  <Characters>2896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28</cp:revision>
  <cp:lastPrinted>2014-06-26T21:14:00Z</cp:lastPrinted>
  <dcterms:created xsi:type="dcterms:W3CDTF">2014-06-26T18:30:00Z</dcterms:created>
  <dcterms:modified xsi:type="dcterms:W3CDTF">2014-06-26T22:11:00Z</dcterms:modified>
</cp:coreProperties>
</file>