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77480" cy="13411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031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140D17" w:rsidRPr="00892D1A" w:rsidRDefault="00140D17" w:rsidP="00140D17">
      <w:pPr>
        <w:jc w:val="both"/>
        <w:rPr>
          <w:rFonts w:ascii="Arial" w:hAnsi="Arial" w:cs="Arial"/>
          <w:sz w:val="10"/>
          <w:szCs w:val="10"/>
        </w:rPr>
      </w:pPr>
    </w:p>
    <w:p w:rsidR="00F61ACE" w:rsidRDefault="00F61ACE" w:rsidP="00F61ACE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Ya viene el 75</w:t>
      </w:r>
      <w:r w:rsidRPr="00BB66C5">
        <w:rPr>
          <w:rFonts w:ascii="Arial" w:hAnsi="Arial" w:cs="Arial"/>
          <w:b/>
          <w:bCs/>
          <w:color w:val="000000"/>
          <w:sz w:val="36"/>
          <w:szCs w:val="36"/>
        </w:rPr>
        <w:t xml:space="preserve"> Sorteo de </w:t>
      </w:r>
      <w:r>
        <w:rPr>
          <w:rFonts w:ascii="Arial" w:hAnsi="Arial" w:cs="Arial"/>
          <w:b/>
          <w:bCs/>
          <w:color w:val="000000"/>
          <w:sz w:val="36"/>
          <w:szCs w:val="36"/>
        </w:rPr>
        <w:t>la</w:t>
      </w:r>
      <w:r w:rsidRPr="00BB66C5">
        <w:rPr>
          <w:rFonts w:ascii="Arial" w:hAnsi="Arial" w:cs="Arial"/>
          <w:b/>
          <w:bCs/>
          <w:color w:val="000000"/>
          <w:sz w:val="36"/>
          <w:szCs w:val="36"/>
        </w:rPr>
        <w:t xml:space="preserve"> UABC</w:t>
      </w:r>
    </w:p>
    <w:p w:rsidR="00892D1A" w:rsidRPr="00892D1A" w:rsidRDefault="00892D1A" w:rsidP="00F61ACE">
      <w:pPr>
        <w:jc w:val="center"/>
        <w:rPr>
          <w:rFonts w:ascii="Calibri" w:hAnsi="Calibri" w:cs="Calibri"/>
          <w:color w:val="000000"/>
          <w:sz w:val="12"/>
          <w:szCs w:val="36"/>
        </w:rPr>
      </w:pPr>
    </w:p>
    <w:p w:rsidR="00892D1A" w:rsidRDefault="00892D1A" w:rsidP="00892D1A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892D1A">
        <w:rPr>
          <w:rFonts w:ascii="Arial" w:hAnsi="Arial" w:cs="Arial"/>
          <w:color w:val="000000"/>
          <w:sz w:val="24"/>
          <w:szCs w:val="24"/>
        </w:rPr>
        <w:t xml:space="preserve">El premio principal es una residencia en Mexicali con valor de 15 millones de pesos. </w:t>
      </w:r>
    </w:p>
    <w:p w:rsidR="00F61ACE" w:rsidRDefault="00892D1A" w:rsidP="00892D1A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892D1A">
        <w:rPr>
          <w:rFonts w:ascii="Arial" w:hAnsi="Arial" w:cs="Arial"/>
          <w:color w:val="000000"/>
          <w:sz w:val="24"/>
          <w:szCs w:val="24"/>
        </w:rPr>
        <w:t>Habrá más</w:t>
      </w:r>
      <w:r>
        <w:rPr>
          <w:rFonts w:ascii="Arial" w:hAnsi="Arial" w:cs="Arial"/>
          <w:color w:val="000000"/>
          <w:sz w:val="24"/>
          <w:szCs w:val="24"/>
        </w:rPr>
        <w:t xml:space="preserve"> de 4 mil premios valorados en 32 millones de pesos.</w:t>
      </w:r>
    </w:p>
    <w:p w:rsidR="00892D1A" w:rsidRPr="00892D1A" w:rsidRDefault="00892D1A" w:rsidP="00892D1A">
      <w:pPr>
        <w:pStyle w:val="Prrafodelista"/>
        <w:ind w:left="284"/>
        <w:jc w:val="both"/>
        <w:rPr>
          <w:rFonts w:ascii="Arial" w:hAnsi="Arial" w:cs="Arial"/>
          <w:color w:val="000000"/>
          <w:sz w:val="14"/>
          <w:szCs w:val="24"/>
        </w:rPr>
      </w:pPr>
    </w:p>
    <w:p w:rsidR="00F61ACE" w:rsidRDefault="00F61ACE" w:rsidP="00F61AC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B66C5">
        <w:rPr>
          <w:rFonts w:ascii="Arial" w:hAnsi="Arial" w:cs="Arial"/>
          <w:b/>
          <w:bCs/>
          <w:color w:val="000000"/>
          <w:sz w:val="24"/>
          <w:szCs w:val="24"/>
        </w:rPr>
        <w:t xml:space="preserve">Mexicali, </w:t>
      </w:r>
      <w:r>
        <w:rPr>
          <w:rFonts w:ascii="Arial" w:hAnsi="Arial" w:cs="Arial"/>
          <w:b/>
          <w:bCs/>
          <w:color w:val="000000"/>
          <w:sz w:val="24"/>
          <w:szCs w:val="24"/>
        </w:rPr>
        <w:t>B.C., a lunes 8 de septiembre de</w:t>
      </w:r>
      <w:r w:rsidR="00EE7110">
        <w:rPr>
          <w:rFonts w:ascii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2014</w:t>
      </w:r>
      <w:r w:rsidRPr="00BB66C5">
        <w:rPr>
          <w:rFonts w:ascii="Arial" w:hAnsi="Arial" w:cs="Arial"/>
          <w:color w:val="000000"/>
          <w:sz w:val="24"/>
          <w:szCs w:val="24"/>
        </w:rPr>
        <w:t xml:space="preserve">.- </w:t>
      </w:r>
      <w:r>
        <w:rPr>
          <w:rFonts w:ascii="Arial" w:hAnsi="Arial" w:cs="Arial"/>
          <w:color w:val="000000"/>
          <w:sz w:val="24"/>
          <w:szCs w:val="24"/>
        </w:rPr>
        <w:t xml:space="preserve">La contadora Gabriela Rosa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Bazúa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Coordinadora de Sorteos de la Universidad Autónoma de Baja California (Sorteos UA</w:t>
      </w:r>
      <w:r w:rsidR="00D26AB7">
        <w:rPr>
          <w:rFonts w:ascii="Arial" w:hAnsi="Arial" w:cs="Arial"/>
          <w:color w:val="000000"/>
          <w:sz w:val="24"/>
          <w:szCs w:val="24"/>
        </w:rPr>
        <w:t>BC), presentó oficialmente ante</w:t>
      </w:r>
      <w:r>
        <w:rPr>
          <w:rFonts w:ascii="Arial" w:hAnsi="Arial" w:cs="Arial"/>
          <w:color w:val="000000"/>
          <w:sz w:val="24"/>
          <w:szCs w:val="24"/>
        </w:rPr>
        <w:t xml:space="preserve"> los representes de los medios de comunicación, el 75 Sorteo Magno que se llevará a cabo el 18 de diciembre del presente año.</w:t>
      </w:r>
    </w:p>
    <w:p w:rsidR="00F61ACE" w:rsidRPr="00892D1A" w:rsidRDefault="00F61ACE" w:rsidP="00F61ACE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270E67" w:rsidRDefault="00F61ACE" w:rsidP="00F61AC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B66C5">
        <w:rPr>
          <w:rFonts w:ascii="Arial" w:hAnsi="Arial" w:cs="Arial"/>
          <w:color w:val="000000"/>
          <w:sz w:val="24"/>
          <w:szCs w:val="24"/>
        </w:rPr>
        <w:t xml:space="preserve">El premio principal </w:t>
      </w:r>
      <w:r w:rsidR="00270E67">
        <w:rPr>
          <w:rFonts w:ascii="Arial" w:hAnsi="Arial" w:cs="Arial"/>
          <w:color w:val="000000"/>
          <w:sz w:val="24"/>
          <w:szCs w:val="24"/>
        </w:rPr>
        <w:t xml:space="preserve">es </w:t>
      </w:r>
      <w:r w:rsidRPr="00BB66C5">
        <w:rPr>
          <w:rFonts w:ascii="Arial" w:hAnsi="Arial" w:cs="Arial"/>
          <w:color w:val="000000"/>
          <w:sz w:val="24"/>
          <w:szCs w:val="24"/>
        </w:rPr>
        <w:t>una residencia en el Fraccionamiento San Pedro II de Mexicali</w:t>
      </w:r>
      <w:r w:rsidR="00270E67">
        <w:rPr>
          <w:rFonts w:ascii="Arial" w:hAnsi="Arial" w:cs="Arial"/>
          <w:color w:val="000000"/>
          <w:sz w:val="24"/>
          <w:szCs w:val="24"/>
        </w:rPr>
        <w:t xml:space="preserve"> valorada en 15 millones de pesos, la cual está</w:t>
      </w:r>
      <w:r w:rsidRPr="00BB66C5">
        <w:rPr>
          <w:rFonts w:ascii="Arial" w:hAnsi="Arial" w:cs="Arial"/>
          <w:color w:val="000000"/>
          <w:sz w:val="24"/>
          <w:szCs w:val="24"/>
        </w:rPr>
        <w:t xml:space="preserve"> totalmente amueblada</w:t>
      </w:r>
      <w:r w:rsidR="00270E67">
        <w:rPr>
          <w:rFonts w:ascii="Arial" w:hAnsi="Arial" w:cs="Arial"/>
          <w:color w:val="000000"/>
          <w:sz w:val="24"/>
          <w:szCs w:val="24"/>
        </w:rPr>
        <w:t xml:space="preserve"> y </w:t>
      </w:r>
      <w:r w:rsidR="00D1008E">
        <w:rPr>
          <w:rFonts w:ascii="Arial" w:hAnsi="Arial" w:cs="Arial"/>
          <w:color w:val="000000"/>
          <w:sz w:val="24"/>
          <w:szCs w:val="24"/>
        </w:rPr>
        <w:t>decorada</w:t>
      </w:r>
      <w:r w:rsidRPr="00BB66C5">
        <w:rPr>
          <w:rFonts w:ascii="Arial" w:hAnsi="Arial" w:cs="Arial"/>
          <w:color w:val="000000"/>
          <w:sz w:val="24"/>
          <w:szCs w:val="24"/>
        </w:rPr>
        <w:t>,</w:t>
      </w:r>
      <w:r w:rsidR="00270E67">
        <w:rPr>
          <w:rFonts w:ascii="Arial" w:hAnsi="Arial" w:cs="Arial"/>
          <w:color w:val="000000"/>
          <w:sz w:val="24"/>
          <w:szCs w:val="24"/>
        </w:rPr>
        <w:t xml:space="preserve"> incluye</w:t>
      </w:r>
      <w:r w:rsidRPr="00BB66C5">
        <w:rPr>
          <w:rFonts w:ascii="Arial" w:hAnsi="Arial" w:cs="Arial"/>
          <w:color w:val="000000"/>
          <w:sz w:val="24"/>
          <w:szCs w:val="24"/>
        </w:rPr>
        <w:t xml:space="preserve"> un auto</w:t>
      </w:r>
      <w:r w:rsidR="00270E67">
        <w:rPr>
          <w:rFonts w:ascii="Arial" w:hAnsi="Arial" w:cs="Arial"/>
          <w:color w:val="000000"/>
          <w:sz w:val="24"/>
          <w:szCs w:val="24"/>
        </w:rPr>
        <w:t>móvil</w:t>
      </w:r>
      <w:r w:rsidRPr="00BB66C5">
        <w:rPr>
          <w:rFonts w:ascii="Arial" w:hAnsi="Arial" w:cs="Arial"/>
          <w:color w:val="000000"/>
          <w:sz w:val="24"/>
          <w:szCs w:val="24"/>
        </w:rPr>
        <w:t xml:space="preserve"> </w:t>
      </w:r>
      <w:r w:rsidR="00270E67">
        <w:rPr>
          <w:rFonts w:ascii="Arial" w:hAnsi="Arial" w:cs="Arial"/>
          <w:color w:val="000000"/>
          <w:sz w:val="24"/>
          <w:szCs w:val="24"/>
        </w:rPr>
        <w:t xml:space="preserve">Renault </w:t>
      </w:r>
      <w:proofErr w:type="spellStart"/>
      <w:r w:rsidR="00270E67">
        <w:rPr>
          <w:rFonts w:ascii="Arial" w:hAnsi="Arial" w:cs="Arial"/>
          <w:color w:val="000000"/>
          <w:sz w:val="24"/>
          <w:szCs w:val="24"/>
        </w:rPr>
        <w:t>Safrane</w:t>
      </w:r>
      <w:proofErr w:type="spellEnd"/>
      <w:r w:rsidR="00270E67">
        <w:rPr>
          <w:rFonts w:ascii="Arial" w:hAnsi="Arial" w:cs="Arial"/>
          <w:color w:val="000000"/>
          <w:sz w:val="24"/>
          <w:szCs w:val="24"/>
        </w:rPr>
        <w:t xml:space="preserve"> 2014 y</w:t>
      </w:r>
      <w:r w:rsidRPr="00BB66C5">
        <w:rPr>
          <w:rFonts w:ascii="Arial" w:hAnsi="Arial" w:cs="Arial"/>
          <w:color w:val="000000"/>
          <w:sz w:val="24"/>
          <w:szCs w:val="24"/>
        </w:rPr>
        <w:t xml:space="preserve"> escrituras</w:t>
      </w:r>
      <w:r w:rsidR="00270E67">
        <w:rPr>
          <w:rFonts w:ascii="Arial" w:hAnsi="Arial" w:cs="Arial"/>
          <w:color w:val="000000"/>
          <w:sz w:val="24"/>
          <w:szCs w:val="24"/>
        </w:rPr>
        <w:t xml:space="preserve">. La contadora </w:t>
      </w:r>
      <w:r w:rsidR="00D26AB7">
        <w:rPr>
          <w:rFonts w:ascii="Arial" w:hAnsi="Arial" w:cs="Arial"/>
          <w:color w:val="000000"/>
          <w:sz w:val="24"/>
          <w:szCs w:val="24"/>
        </w:rPr>
        <w:t>destacó</w:t>
      </w:r>
      <w:r w:rsidR="00270E67">
        <w:rPr>
          <w:rFonts w:ascii="Arial" w:hAnsi="Arial" w:cs="Arial"/>
          <w:color w:val="000000"/>
          <w:sz w:val="24"/>
          <w:szCs w:val="24"/>
        </w:rPr>
        <w:t xml:space="preserve"> que se incrementó al 100 por ciento el monto para su sostenimiento, ya que en esta ocasión serán 2 millones de pesos.</w:t>
      </w:r>
    </w:p>
    <w:p w:rsidR="00F61ACE" w:rsidRPr="00892D1A" w:rsidRDefault="00F61ACE" w:rsidP="00F61ACE">
      <w:pPr>
        <w:jc w:val="both"/>
        <w:rPr>
          <w:rFonts w:ascii="Times New Roman" w:hAnsi="Times New Roman"/>
          <w:color w:val="000000"/>
          <w:sz w:val="16"/>
          <w:szCs w:val="16"/>
        </w:rPr>
      </w:pPr>
      <w:r w:rsidRPr="00892D1A">
        <w:rPr>
          <w:rFonts w:ascii="Arial" w:hAnsi="Arial" w:cs="Arial"/>
          <w:color w:val="000000"/>
          <w:sz w:val="16"/>
          <w:szCs w:val="16"/>
        </w:rPr>
        <w:t> </w:t>
      </w:r>
    </w:p>
    <w:p w:rsidR="00F61ACE" w:rsidRDefault="00F61ACE" w:rsidP="00F61AC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B66C5">
        <w:rPr>
          <w:rFonts w:ascii="Arial" w:hAnsi="Arial" w:cs="Arial"/>
          <w:color w:val="000000"/>
          <w:sz w:val="24"/>
          <w:szCs w:val="24"/>
        </w:rPr>
        <w:t xml:space="preserve">El segundo premio </w:t>
      </w:r>
      <w:r w:rsidR="00270E67">
        <w:rPr>
          <w:rFonts w:ascii="Arial" w:hAnsi="Arial" w:cs="Arial"/>
          <w:color w:val="000000"/>
          <w:sz w:val="24"/>
          <w:szCs w:val="24"/>
        </w:rPr>
        <w:t>serán 6 millones de pesos libres de impuestos y el tercer premio es un Mercedes Benz GLK 2014. Además se sortearán 27 automóviles 2014, 745 premios más y el atractivo adicional es el que proporciona el Sorteo “Raspa y Gana</w:t>
      </w:r>
      <w:r w:rsidR="00847360">
        <w:rPr>
          <w:rFonts w:ascii="Arial" w:hAnsi="Arial" w:cs="Arial"/>
          <w:color w:val="000000"/>
          <w:sz w:val="24"/>
          <w:szCs w:val="24"/>
        </w:rPr>
        <w:t xml:space="preserve"> al Instante</w:t>
      </w:r>
      <w:r w:rsidR="00270E67">
        <w:rPr>
          <w:rFonts w:ascii="Arial" w:hAnsi="Arial" w:cs="Arial"/>
          <w:color w:val="000000"/>
          <w:sz w:val="24"/>
          <w:szCs w:val="24"/>
        </w:rPr>
        <w:t>”</w:t>
      </w:r>
      <w:r w:rsidR="00847360">
        <w:rPr>
          <w:rFonts w:ascii="Arial" w:hAnsi="Arial" w:cs="Arial"/>
          <w:color w:val="000000"/>
          <w:sz w:val="24"/>
          <w:szCs w:val="24"/>
        </w:rPr>
        <w:t xml:space="preserve"> que tiene 3 mil 300 premios, en los que se incluyen un automóvil Nissan </w:t>
      </w:r>
      <w:proofErr w:type="spellStart"/>
      <w:r w:rsidR="00847360">
        <w:rPr>
          <w:rFonts w:ascii="Arial" w:hAnsi="Arial" w:cs="Arial"/>
          <w:color w:val="000000"/>
          <w:sz w:val="24"/>
          <w:szCs w:val="24"/>
        </w:rPr>
        <w:t>March</w:t>
      </w:r>
      <w:proofErr w:type="spellEnd"/>
      <w:r w:rsidR="00847360">
        <w:rPr>
          <w:rFonts w:ascii="Arial" w:hAnsi="Arial" w:cs="Arial"/>
          <w:color w:val="000000"/>
          <w:sz w:val="24"/>
          <w:szCs w:val="24"/>
        </w:rPr>
        <w:t xml:space="preserve"> 2014, cheques por 50, 25 y 10 mil pesos, así como iPad Mini, Televisiones LCD de 32 pulgadas, 500 pesos</w:t>
      </w:r>
      <w:r w:rsidR="00D26AB7">
        <w:rPr>
          <w:rFonts w:ascii="Arial" w:hAnsi="Arial" w:cs="Arial"/>
          <w:color w:val="000000"/>
          <w:sz w:val="24"/>
          <w:szCs w:val="24"/>
        </w:rPr>
        <w:t xml:space="preserve"> y </w:t>
      </w:r>
      <w:r w:rsidR="00847360">
        <w:rPr>
          <w:rFonts w:ascii="Arial" w:hAnsi="Arial" w:cs="Arial"/>
          <w:color w:val="000000"/>
          <w:sz w:val="24"/>
          <w:szCs w:val="24"/>
        </w:rPr>
        <w:t>boletos del propio Sorteo Magno.</w:t>
      </w:r>
    </w:p>
    <w:p w:rsidR="006C3E9A" w:rsidRPr="00892D1A" w:rsidRDefault="006C3E9A" w:rsidP="00F61ACE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6C3E9A" w:rsidRDefault="006C3E9A" w:rsidP="00F61AC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contadora Rosas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Bazúa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señaló que realizar un sorteo es una suma de muchas voluntades</w:t>
      </w:r>
      <w:r w:rsidR="007D17D5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“Lo que nos une es la UABC, la que está haciendo grandes esfuerzos por formar a más de 60 mil estudiantes”. </w:t>
      </w:r>
      <w:r w:rsidR="007D17D5">
        <w:rPr>
          <w:rFonts w:ascii="Arial" w:hAnsi="Arial" w:cs="Arial"/>
          <w:color w:val="000000"/>
          <w:sz w:val="24"/>
          <w:szCs w:val="24"/>
        </w:rPr>
        <w:t xml:space="preserve">Todo el esfuerzo del Sorteo se va a destinar al beneficio de estos </w:t>
      </w:r>
      <w:r w:rsidR="00666834">
        <w:rPr>
          <w:rFonts w:ascii="Arial" w:hAnsi="Arial" w:cs="Arial"/>
          <w:color w:val="000000"/>
          <w:sz w:val="24"/>
          <w:szCs w:val="24"/>
        </w:rPr>
        <w:t>alumnos</w:t>
      </w:r>
      <w:r w:rsidR="007D17D5">
        <w:rPr>
          <w:rFonts w:ascii="Arial" w:hAnsi="Arial" w:cs="Arial"/>
          <w:color w:val="000000"/>
          <w:sz w:val="24"/>
          <w:szCs w:val="24"/>
        </w:rPr>
        <w:t xml:space="preserve"> y evidentemente al crecer la matrícula también crecen las necesidades” expresó.</w:t>
      </w:r>
    </w:p>
    <w:p w:rsidR="007D17D5" w:rsidRPr="00892D1A" w:rsidRDefault="007D17D5" w:rsidP="00F61ACE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7D17D5" w:rsidRDefault="007D17D5" w:rsidP="00F61AC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Agregó que cada unidad académica que conforma la máxima casa de estudios es la que decide en qué se invertirá el recurso proveniente del Sorteo, pero todo </w:t>
      </w:r>
      <w:r w:rsidR="00311AF6">
        <w:rPr>
          <w:rFonts w:ascii="Arial" w:hAnsi="Arial" w:cs="Arial"/>
          <w:color w:val="000000"/>
          <w:sz w:val="24"/>
          <w:szCs w:val="24"/>
        </w:rPr>
        <w:t xml:space="preserve">siempre </w:t>
      </w:r>
      <w:r>
        <w:rPr>
          <w:rFonts w:ascii="Arial" w:hAnsi="Arial" w:cs="Arial"/>
          <w:color w:val="000000"/>
          <w:sz w:val="24"/>
          <w:szCs w:val="24"/>
        </w:rPr>
        <w:t xml:space="preserve">será </w:t>
      </w:r>
      <w:r w:rsidR="00311AF6">
        <w:rPr>
          <w:rFonts w:ascii="Arial" w:hAnsi="Arial" w:cs="Arial"/>
          <w:color w:val="000000"/>
          <w:sz w:val="24"/>
          <w:szCs w:val="24"/>
        </w:rPr>
        <w:t xml:space="preserve">destinado para beneficiar a la comunidad estudiantil. “Es decir, este recurso no va para operación o presupuesto ordinario”. Ejemplificó que en el </w:t>
      </w:r>
      <w:r w:rsidR="00892D1A">
        <w:rPr>
          <w:rFonts w:ascii="Arial" w:hAnsi="Arial" w:cs="Arial"/>
          <w:color w:val="000000"/>
          <w:sz w:val="24"/>
          <w:szCs w:val="24"/>
        </w:rPr>
        <w:t>año pasado se becaron a 100 estudiantes con becas colegiatura.</w:t>
      </w:r>
    </w:p>
    <w:p w:rsidR="00AD5D16" w:rsidRPr="005B5AF7" w:rsidRDefault="00AD5D16" w:rsidP="00F61ACE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666834" w:rsidRDefault="0055010A" w:rsidP="00F61AC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Coordinadora de Sorteos UABC señaló que a nivel nacional </w:t>
      </w:r>
      <w:r w:rsidR="005B5AF7">
        <w:rPr>
          <w:rFonts w:ascii="Arial" w:hAnsi="Arial" w:cs="Arial"/>
          <w:color w:val="000000"/>
          <w:sz w:val="24"/>
          <w:szCs w:val="24"/>
        </w:rPr>
        <w:t>el Sorteo Magno de la UABC</w:t>
      </w:r>
      <w:r>
        <w:rPr>
          <w:rFonts w:ascii="Arial" w:hAnsi="Arial" w:cs="Arial"/>
          <w:color w:val="000000"/>
          <w:sz w:val="24"/>
          <w:szCs w:val="24"/>
        </w:rPr>
        <w:t xml:space="preserve"> ha crecido en la emisión de boletos </w:t>
      </w:r>
      <w:r w:rsidR="00D26AB7">
        <w:rPr>
          <w:rFonts w:ascii="Arial" w:hAnsi="Arial" w:cs="Arial"/>
          <w:color w:val="000000"/>
          <w:sz w:val="24"/>
          <w:szCs w:val="24"/>
        </w:rPr>
        <w:t xml:space="preserve">y </w:t>
      </w:r>
      <w:r>
        <w:rPr>
          <w:rFonts w:ascii="Arial" w:hAnsi="Arial" w:cs="Arial"/>
          <w:color w:val="000000"/>
          <w:sz w:val="24"/>
          <w:szCs w:val="24"/>
        </w:rPr>
        <w:t xml:space="preserve">es el único que ofrece el sorteo “Raspa y Gana al Instante”. </w:t>
      </w:r>
    </w:p>
    <w:p w:rsidR="0055010A" w:rsidRPr="00666834" w:rsidRDefault="0055010A" w:rsidP="00F61ACE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F61ACE" w:rsidRPr="00BB66C5" w:rsidRDefault="00D26AB7" w:rsidP="00F61ACE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</w:t>
      </w:r>
      <w:r w:rsidRPr="00BB66C5">
        <w:rPr>
          <w:rFonts w:ascii="Arial" w:hAnsi="Arial" w:cs="Arial"/>
          <w:b/>
          <w:bCs/>
          <w:color w:val="000000"/>
          <w:sz w:val="24"/>
          <w:szCs w:val="24"/>
        </w:rPr>
        <w:t>ecompensa</w:t>
      </w:r>
      <w:r w:rsidR="00F61ACE" w:rsidRPr="00BB66C5">
        <w:rPr>
          <w:rFonts w:ascii="Arial" w:hAnsi="Arial" w:cs="Arial"/>
          <w:b/>
          <w:bCs/>
          <w:color w:val="000000"/>
          <w:sz w:val="24"/>
          <w:szCs w:val="24"/>
        </w:rPr>
        <w:t xml:space="preserve"> a colaboradores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del Sorteo</w:t>
      </w:r>
    </w:p>
    <w:p w:rsidR="005B5AF7" w:rsidRDefault="0055010A" w:rsidP="0055010A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Aprovechó la oportunidad para agradecer el apoyo </w:t>
      </w:r>
      <w:r>
        <w:rPr>
          <w:rFonts w:ascii="Arial" w:hAnsi="Arial" w:cs="Arial"/>
          <w:color w:val="000000"/>
          <w:sz w:val="24"/>
          <w:szCs w:val="24"/>
        </w:rPr>
        <w:t>de quienes compran uno o varios boletos, así como a quienes son colaboradores en la venta de los mismos, por lo que destacó que para estos últimos habrá tres sorteos</w:t>
      </w:r>
      <w:r w:rsidR="005B5AF7">
        <w:rPr>
          <w:rFonts w:ascii="Arial" w:hAnsi="Arial" w:cs="Arial"/>
          <w:color w:val="000000"/>
          <w:sz w:val="24"/>
          <w:szCs w:val="24"/>
        </w:rPr>
        <w:t xml:space="preserve"> que se realizarán el 31 de octubre, 21 de noviembre y el mismo 18 de diciembre. Entre los premios están automóviles </w:t>
      </w:r>
      <w:r>
        <w:rPr>
          <w:rFonts w:ascii="Arial" w:hAnsi="Arial" w:cs="Arial"/>
          <w:color w:val="000000"/>
          <w:sz w:val="24"/>
          <w:szCs w:val="24"/>
        </w:rPr>
        <w:t>VW Gol 2014, cheque</w:t>
      </w:r>
      <w:r w:rsidR="005B5AF7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certificado</w:t>
      </w:r>
      <w:r w:rsidR="005B5AF7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B5AF7">
        <w:rPr>
          <w:rFonts w:ascii="Arial" w:hAnsi="Arial" w:cs="Arial"/>
          <w:color w:val="000000"/>
          <w:sz w:val="24"/>
          <w:szCs w:val="24"/>
        </w:rPr>
        <w:t xml:space="preserve">desde 300 hasta 50 mil pesos, </w:t>
      </w:r>
      <w:proofErr w:type="spellStart"/>
      <w:r w:rsidR="005B5AF7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5B5AF7">
        <w:rPr>
          <w:rFonts w:ascii="Arial" w:hAnsi="Arial" w:cs="Arial"/>
          <w:color w:val="000000"/>
          <w:sz w:val="24"/>
          <w:szCs w:val="24"/>
        </w:rPr>
        <w:t xml:space="preserve"> Minis, Televisiones LCD de 32 pulgadas y teléfonos inteligentes.</w:t>
      </w:r>
    </w:p>
    <w:p w:rsidR="005B5AF7" w:rsidRDefault="005B5AF7" w:rsidP="0055010A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830A7" w:rsidRDefault="007830A7" w:rsidP="0055010A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830A7" w:rsidRDefault="007830A7" w:rsidP="0055010A">
      <w:pPr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F61ACE" w:rsidRDefault="00F61ACE" w:rsidP="00F61ACE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5B5AF7" w:rsidRDefault="005B5AF7" w:rsidP="00F61ACE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5B5AF7" w:rsidRDefault="005B5AF7" w:rsidP="00F61ACE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5B5AF7" w:rsidRPr="00892D1A" w:rsidRDefault="005B5AF7" w:rsidP="00F61ACE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7360" w:rsidRPr="00BB66C5" w:rsidRDefault="00847360" w:rsidP="00847360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Para la adquisición de boletos se han ubicado distintos puntos de venta por todo el Estado,</w:t>
      </w:r>
      <w:r w:rsidR="000F3DD3">
        <w:rPr>
          <w:rFonts w:ascii="Arial" w:hAnsi="Arial" w:cs="Arial"/>
          <w:color w:val="000000"/>
          <w:sz w:val="24"/>
          <w:szCs w:val="24"/>
        </w:rPr>
        <w:t xml:space="preserve"> en sitios estratégicos como</w:t>
      </w:r>
      <w:r>
        <w:rPr>
          <w:rFonts w:ascii="Arial" w:hAnsi="Arial" w:cs="Arial"/>
          <w:color w:val="000000"/>
          <w:sz w:val="24"/>
          <w:szCs w:val="24"/>
        </w:rPr>
        <w:t xml:space="preserve"> bancos y supermercados, además, se pueden comprar en la página www.sorteosuabc.mx. </w:t>
      </w:r>
      <w:r>
        <w:rPr>
          <w:rFonts w:ascii="Arial" w:hAnsi="Arial" w:cs="Arial"/>
          <w:color w:val="000000"/>
          <w:sz w:val="24"/>
          <w:szCs w:val="24"/>
        </w:rPr>
        <w:t>Se emitieron</w:t>
      </w:r>
      <w:r w:rsidRPr="00BB66C5">
        <w:rPr>
          <w:rFonts w:ascii="Arial" w:hAnsi="Arial" w:cs="Arial"/>
          <w:color w:val="000000"/>
          <w:sz w:val="24"/>
          <w:szCs w:val="24"/>
        </w:rPr>
        <w:t xml:space="preserve"> 2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Pr="00BB66C5">
        <w:rPr>
          <w:rFonts w:ascii="Arial" w:hAnsi="Arial" w:cs="Arial"/>
          <w:color w:val="000000"/>
          <w:sz w:val="24"/>
          <w:szCs w:val="24"/>
        </w:rPr>
        <w:t>5 mil boletos a 3</w:t>
      </w:r>
      <w:r>
        <w:rPr>
          <w:rFonts w:ascii="Arial" w:hAnsi="Arial" w:cs="Arial"/>
          <w:color w:val="000000"/>
          <w:sz w:val="24"/>
          <w:szCs w:val="24"/>
        </w:rPr>
        <w:t>6</w:t>
      </w:r>
      <w:r w:rsidRPr="00BB66C5">
        <w:rPr>
          <w:rFonts w:ascii="Arial" w:hAnsi="Arial" w:cs="Arial"/>
          <w:color w:val="000000"/>
          <w:sz w:val="24"/>
          <w:szCs w:val="24"/>
        </w:rPr>
        <w:t>0 pesos cada uno y</w:t>
      </w:r>
      <w:r>
        <w:rPr>
          <w:rFonts w:ascii="Arial" w:hAnsi="Arial" w:cs="Arial"/>
          <w:color w:val="000000"/>
          <w:sz w:val="24"/>
          <w:szCs w:val="24"/>
        </w:rPr>
        <w:t xml:space="preserve"> se entregarán en total 4,075 premios al público con un valor total de más de 32 millones de pesos. </w:t>
      </w:r>
    </w:p>
    <w:p w:rsidR="00892D1A" w:rsidRPr="005B5AF7" w:rsidRDefault="00892D1A" w:rsidP="00F61ACE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F61ACE" w:rsidRPr="00BB66C5" w:rsidRDefault="00F61ACE" w:rsidP="00F61A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B66C5">
        <w:rPr>
          <w:rFonts w:ascii="Arial" w:hAnsi="Arial" w:cs="Arial"/>
          <w:color w:val="000000"/>
          <w:sz w:val="24"/>
          <w:szCs w:val="24"/>
        </w:rPr>
        <w:t>Quienes deseen ser colaboradores pueden comunicarse a los teléfonos, en Mexicali, (686) 552-88-00; en Tijuana, (664) 684-80-00; en Ensenada, (646) 175-22-22; en Tecate, (665) 654-77-47; en San Luis Río Colorado, Sonora al (653) 518-38-00; y en México, D.F. al (55) 55-33-28-08.</w:t>
      </w:r>
    </w:p>
    <w:p w:rsidR="00124EE3" w:rsidRDefault="00FF3CC0" w:rsidP="007710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</w:t>
      </w:r>
    </w:p>
    <w:sectPr w:rsidR="00124EE3" w:rsidSect="00286FA9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C3FB0"/>
    <w:multiLevelType w:val="hybridMultilevel"/>
    <w:tmpl w:val="EC32B75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06AD4D8A"/>
    <w:multiLevelType w:val="hybridMultilevel"/>
    <w:tmpl w:val="E53E2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0D801863"/>
    <w:multiLevelType w:val="hybridMultilevel"/>
    <w:tmpl w:val="669CF8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D47AFE"/>
    <w:multiLevelType w:val="multilevel"/>
    <w:tmpl w:val="5F14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F112B"/>
    <w:multiLevelType w:val="hybridMultilevel"/>
    <w:tmpl w:val="9D703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535ACD"/>
    <w:multiLevelType w:val="hybridMultilevel"/>
    <w:tmpl w:val="895AD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C81151"/>
    <w:multiLevelType w:val="hybridMultilevel"/>
    <w:tmpl w:val="115E8B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183B25"/>
    <w:multiLevelType w:val="hybridMultilevel"/>
    <w:tmpl w:val="6D48E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9"/>
  </w:num>
  <w:num w:numId="2">
    <w:abstractNumId w:val="1"/>
  </w:num>
  <w:num w:numId="3">
    <w:abstractNumId w:val="25"/>
  </w:num>
  <w:num w:numId="4">
    <w:abstractNumId w:val="14"/>
  </w:num>
  <w:num w:numId="5">
    <w:abstractNumId w:val="27"/>
  </w:num>
  <w:num w:numId="6">
    <w:abstractNumId w:val="34"/>
  </w:num>
  <w:num w:numId="7">
    <w:abstractNumId w:val="13"/>
  </w:num>
  <w:num w:numId="8">
    <w:abstractNumId w:val="16"/>
  </w:num>
  <w:num w:numId="9">
    <w:abstractNumId w:val="28"/>
  </w:num>
  <w:num w:numId="10">
    <w:abstractNumId w:val="39"/>
  </w:num>
  <w:num w:numId="11">
    <w:abstractNumId w:val="24"/>
  </w:num>
  <w:num w:numId="12">
    <w:abstractNumId w:val="6"/>
  </w:num>
  <w:num w:numId="13">
    <w:abstractNumId w:val="22"/>
  </w:num>
  <w:num w:numId="14">
    <w:abstractNumId w:val="40"/>
  </w:num>
  <w:num w:numId="15">
    <w:abstractNumId w:val="35"/>
  </w:num>
  <w:num w:numId="16">
    <w:abstractNumId w:val="19"/>
  </w:num>
  <w:num w:numId="17">
    <w:abstractNumId w:val="9"/>
  </w:num>
  <w:num w:numId="18">
    <w:abstractNumId w:val="5"/>
  </w:num>
  <w:num w:numId="19">
    <w:abstractNumId w:val="21"/>
  </w:num>
  <w:num w:numId="20">
    <w:abstractNumId w:val="44"/>
  </w:num>
  <w:num w:numId="21">
    <w:abstractNumId w:val="18"/>
  </w:num>
  <w:num w:numId="22">
    <w:abstractNumId w:val="20"/>
  </w:num>
  <w:num w:numId="23">
    <w:abstractNumId w:val="8"/>
  </w:num>
  <w:num w:numId="24">
    <w:abstractNumId w:val="15"/>
  </w:num>
  <w:num w:numId="25">
    <w:abstractNumId w:val="36"/>
  </w:num>
  <w:num w:numId="26">
    <w:abstractNumId w:val="26"/>
  </w:num>
  <w:num w:numId="27">
    <w:abstractNumId w:val="10"/>
  </w:num>
  <w:num w:numId="28">
    <w:abstractNumId w:val="30"/>
  </w:num>
  <w:num w:numId="29">
    <w:abstractNumId w:val="38"/>
  </w:num>
  <w:num w:numId="30">
    <w:abstractNumId w:val="0"/>
  </w:num>
  <w:num w:numId="31">
    <w:abstractNumId w:val="23"/>
  </w:num>
  <w:num w:numId="32">
    <w:abstractNumId w:val="12"/>
  </w:num>
  <w:num w:numId="33">
    <w:abstractNumId w:val="41"/>
  </w:num>
  <w:num w:numId="34">
    <w:abstractNumId w:val="2"/>
  </w:num>
  <w:num w:numId="35">
    <w:abstractNumId w:val="33"/>
  </w:num>
  <w:num w:numId="36">
    <w:abstractNumId w:val="17"/>
  </w:num>
  <w:num w:numId="37">
    <w:abstractNumId w:val="31"/>
  </w:num>
  <w:num w:numId="38">
    <w:abstractNumId w:val="4"/>
  </w:num>
  <w:num w:numId="39">
    <w:abstractNumId w:val="32"/>
  </w:num>
  <w:num w:numId="40">
    <w:abstractNumId w:val="37"/>
  </w:num>
  <w:num w:numId="41">
    <w:abstractNumId w:val="43"/>
  </w:num>
  <w:num w:numId="42">
    <w:abstractNumId w:val="11"/>
  </w:num>
  <w:num w:numId="43">
    <w:abstractNumId w:val="7"/>
  </w:num>
  <w:num w:numId="44">
    <w:abstractNumId w:val="3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B1B90"/>
    <w:rsid w:val="000B3EF7"/>
    <w:rsid w:val="000B633F"/>
    <w:rsid w:val="000B7475"/>
    <w:rsid w:val="000B7FBB"/>
    <w:rsid w:val="000C25F4"/>
    <w:rsid w:val="000D043F"/>
    <w:rsid w:val="000D1E71"/>
    <w:rsid w:val="000D23B0"/>
    <w:rsid w:val="000D34B9"/>
    <w:rsid w:val="000D77B3"/>
    <w:rsid w:val="000E5D58"/>
    <w:rsid w:val="000E7AB8"/>
    <w:rsid w:val="000E7D23"/>
    <w:rsid w:val="000F3DD3"/>
    <w:rsid w:val="000F7CA7"/>
    <w:rsid w:val="00101D9F"/>
    <w:rsid w:val="0010349F"/>
    <w:rsid w:val="00103C4A"/>
    <w:rsid w:val="001047B4"/>
    <w:rsid w:val="00110698"/>
    <w:rsid w:val="00120D22"/>
    <w:rsid w:val="00122470"/>
    <w:rsid w:val="00123D9D"/>
    <w:rsid w:val="00124EE3"/>
    <w:rsid w:val="001279F8"/>
    <w:rsid w:val="00132809"/>
    <w:rsid w:val="00140D17"/>
    <w:rsid w:val="00141E9A"/>
    <w:rsid w:val="001478DC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164D"/>
    <w:rsid w:val="001D16D0"/>
    <w:rsid w:val="001D4712"/>
    <w:rsid w:val="001D56D0"/>
    <w:rsid w:val="001D623C"/>
    <w:rsid w:val="001D6639"/>
    <w:rsid w:val="001E391F"/>
    <w:rsid w:val="001E71F1"/>
    <w:rsid w:val="00200AFF"/>
    <w:rsid w:val="0020106E"/>
    <w:rsid w:val="0020563B"/>
    <w:rsid w:val="00206465"/>
    <w:rsid w:val="00210D09"/>
    <w:rsid w:val="00211392"/>
    <w:rsid w:val="002140F4"/>
    <w:rsid w:val="0021666F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40C7"/>
    <w:rsid w:val="00285D7F"/>
    <w:rsid w:val="00286FA9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1AF6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8164A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40035C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030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76AE"/>
    <w:rsid w:val="004D7B62"/>
    <w:rsid w:val="004D7D1E"/>
    <w:rsid w:val="004E38EE"/>
    <w:rsid w:val="004F0B61"/>
    <w:rsid w:val="004F4846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767"/>
    <w:rsid w:val="00537EFD"/>
    <w:rsid w:val="00540F40"/>
    <w:rsid w:val="00543B63"/>
    <w:rsid w:val="00544F66"/>
    <w:rsid w:val="00546172"/>
    <w:rsid w:val="00547BC8"/>
    <w:rsid w:val="0055010A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5A14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0678"/>
    <w:rsid w:val="006C32FE"/>
    <w:rsid w:val="006C386F"/>
    <w:rsid w:val="006C3E9A"/>
    <w:rsid w:val="006C3EE1"/>
    <w:rsid w:val="006C5A35"/>
    <w:rsid w:val="006C6A31"/>
    <w:rsid w:val="006D1689"/>
    <w:rsid w:val="006D409F"/>
    <w:rsid w:val="006D6329"/>
    <w:rsid w:val="006E42CB"/>
    <w:rsid w:val="006E56CE"/>
    <w:rsid w:val="006E684C"/>
    <w:rsid w:val="006F12EC"/>
    <w:rsid w:val="006F26DC"/>
    <w:rsid w:val="006F5169"/>
    <w:rsid w:val="0070054C"/>
    <w:rsid w:val="00700E6D"/>
    <w:rsid w:val="007014A4"/>
    <w:rsid w:val="00701C85"/>
    <w:rsid w:val="00701D18"/>
    <w:rsid w:val="007033AC"/>
    <w:rsid w:val="007047EC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90050"/>
    <w:rsid w:val="00790566"/>
    <w:rsid w:val="007937BF"/>
    <w:rsid w:val="00795D2B"/>
    <w:rsid w:val="007A16AA"/>
    <w:rsid w:val="007A4B2D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084C"/>
    <w:rsid w:val="008430B3"/>
    <w:rsid w:val="0084674F"/>
    <w:rsid w:val="00846C0A"/>
    <w:rsid w:val="00847360"/>
    <w:rsid w:val="008519A6"/>
    <w:rsid w:val="00860C68"/>
    <w:rsid w:val="008611F1"/>
    <w:rsid w:val="00866727"/>
    <w:rsid w:val="00870161"/>
    <w:rsid w:val="00871F1E"/>
    <w:rsid w:val="00877FA9"/>
    <w:rsid w:val="00887AFD"/>
    <w:rsid w:val="00892D1A"/>
    <w:rsid w:val="0089494C"/>
    <w:rsid w:val="00895D36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25F9F"/>
    <w:rsid w:val="00A35606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8013D"/>
    <w:rsid w:val="00A80308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51F8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5F3C"/>
    <w:rsid w:val="00B5611A"/>
    <w:rsid w:val="00B56754"/>
    <w:rsid w:val="00B56C4A"/>
    <w:rsid w:val="00B61F4E"/>
    <w:rsid w:val="00B63535"/>
    <w:rsid w:val="00B63708"/>
    <w:rsid w:val="00B668F5"/>
    <w:rsid w:val="00B776CE"/>
    <w:rsid w:val="00B80DED"/>
    <w:rsid w:val="00B824CA"/>
    <w:rsid w:val="00B8346C"/>
    <w:rsid w:val="00B8418F"/>
    <w:rsid w:val="00B858BC"/>
    <w:rsid w:val="00B8626A"/>
    <w:rsid w:val="00B93C2A"/>
    <w:rsid w:val="00B95938"/>
    <w:rsid w:val="00B95DB0"/>
    <w:rsid w:val="00BA07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0AC"/>
    <w:rsid w:val="00C30B10"/>
    <w:rsid w:val="00C317D3"/>
    <w:rsid w:val="00C34EA0"/>
    <w:rsid w:val="00C35E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A69E6"/>
    <w:rsid w:val="00CB15C5"/>
    <w:rsid w:val="00CB49AE"/>
    <w:rsid w:val="00CB5C06"/>
    <w:rsid w:val="00CB7267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300D7"/>
    <w:rsid w:val="00D302B8"/>
    <w:rsid w:val="00D308A7"/>
    <w:rsid w:val="00D34675"/>
    <w:rsid w:val="00D35472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484B"/>
    <w:rsid w:val="00D658C6"/>
    <w:rsid w:val="00D71185"/>
    <w:rsid w:val="00D72551"/>
    <w:rsid w:val="00D727E6"/>
    <w:rsid w:val="00D7404D"/>
    <w:rsid w:val="00D74231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1337"/>
    <w:rsid w:val="00E444DF"/>
    <w:rsid w:val="00E47BFF"/>
    <w:rsid w:val="00E50D50"/>
    <w:rsid w:val="00E519CA"/>
    <w:rsid w:val="00E55C42"/>
    <w:rsid w:val="00E56E9A"/>
    <w:rsid w:val="00E60681"/>
    <w:rsid w:val="00E61AF5"/>
    <w:rsid w:val="00E639C4"/>
    <w:rsid w:val="00E73664"/>
    <w:rsid w:val="00E82776"/>
    <w:rsid w:val="00E85065"/>
    <w:rsid w:val="00E854B3"/>
    <w:rsid w:val="00E8581D"/>
    <w:rsid w:val="00E866AF"/>
    <w:rsid w:val="00E877C3"/>
    <w:rsid w:val="00E87B1A"/>
    <w:rsid w:val="00E87DC0"/>
    <w:rsid w:val="00E9426C"/>
    <w:rsid w:val="00E94390"/>
    <w:rsid w:val="00E95208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E7110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493"/>
    <w:rsid w:val="00F57F95"/>
    <w:rsid w:val="00F610D6"/>
    <w:rsid w:val="00F61AC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D71FE"/>
    <w:rsid w:val="00FE0401"/>
    <w:rsid w:val="00FE1C58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823AD-BF26-4F66-9018-21E65C83B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527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2014-09-08T18:54:00Z</cp:lastPrinted>
  <dcterms:created xsi:type="dcterms:W3CDTF">2014-09-08T17:41:00Z</dcterms:created>
  <dcterms:modified xsi:type="dcterms:W3CDTF">2014-09-08T19:10:00Z</dcterms:modified>
</cp:coreProperties>
</file>