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001147" wp14:editId="26A39AF9">
            <wp:extent cx="7777480" cy="120396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2170C2">
        <w:rPr>
          <w:rFonts w:ascii="Arial" w:hAnsi="Arial" w:cs="Arial"/>
          <w:b/>
          <w:sz w:val="24"/>
          <w:szCs w:val="24"/>
        </w:rPr>
        <w:t>4</w:t>
      </w:r>
      <w:r w:rsidR="00500D5C">
        <w:rPr>
          <w:rFonts w:ascii="Arial" w:hAnsi="Arial" w:cs="Arial"/>
          <w:b/>
          <w:sz w:val="24"/>
          <w:szCs w:val="24"/>
        </w:rPr>
        <w:t>3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170C2" w:rsidRPr="002A5C3B" w:rsidRDefault="002170C2" w:rsidP="002170C2">
      <w:pPr>
        <w:rPr>
          <w:rFonts w:ascii="Arial" w:hAnsi="Arial" w:cs="Arial"/>
          <w:sz w:val="16"/>
          <w:szCs w:val="16"/>
          <w:lang w:val="es-ES"/>
        </w:rPr>
      </w:pPr>
    </w:p>
    <w:p w:rsidR="00500D5C" w:rsidRPr="00F557D6" w:rsidRDefault="00F557D6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r w:rsidRPr="00F557D6"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Anuncian XVII </w:t>
      </w:r>
      <w:r w:rsidR="00500D5C" w:rsidRPr="00F557D6"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>Congreso Internacional en Ciencias Agrícolas</w:t>
      </w:r>
    </w:p>
    <w:p w:rsidR="00500D5C" w:rsidRPr="00BB4BAF" w:rsidRDefault="00500D5C" w:rsidP="00500D5C">
      <w:pPr>
        <w:autoSpaceDE w:val="0"/>
        <w:autoSpaceDN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6"/>
          <w:szCs w:val="16"/>
          <w:lang w:eastAsia="en-US"/>
        </w:rPr>
      </w:pPr>
    </w:p>
    <w:p w:rsidR="00C87F33" w:rsidRDefault="00C87F33" w:rsidP="00500D5C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Participarán ponentes de Estados Unidos, Cuba y de otros estados del país.</w:t>
      </w:r>
    </w:p>
    <w:p w:rsidR="00500D5C" w:rsidRDefault="00500D5C" w:rsidP="00500D5C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Abordarán temas de producción de cultivos, biotecnología, parasitología y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extensionismo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agrícola, horticultura y agricultura orgánica.</w:t>
      </w:r>
    </w:p>
    <w:p w:rsidR="00500D5C" w:rsidRPr="00BB4BAF" w:rsidRDefault="00500D5C" w:rsidP="00500D5C">
      <w:pPr>
        <w:pStyle w:val="Prrafodelista"/>
        <w:autoSpaceDE w:val="0"/>
        <w:autoSpaceDN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F557D6" w:rsidRDefault="00500D5C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Mexicali</w:t>
      </w:r>
      <w:r w:rsidRPr="001B6F87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, B.C., a </w:t>
      </w:r>
      <w:r w:rsidR="00F557D6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viernes 26 de septiembre de 2014.-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F557D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El Instituto de Investigaciones Agrícolas (ICA), de la Universidad Autónoma de Baja California (UABC), anunció el XVII Congreso Internacional en Ciencias Agrícolas “Agricultura sustentable: Uso eficiente</w:t>
      </w:r>
      <w:r w:rsidR="00C87F3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del</w:t>
      </w:r>
      <w:r w:rsidR="00F557D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suelo, agua y fertilizantes, que se realizará los días 9 y 10 de octubre del presente año.</w:t>
      </w:r>
    </w:p>
    <w:p w:rsidR="00F557D6" w:rsidRPr="007B3153" w:rsidRDefault="00F557D6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5D3221" w:rsidRDefault="00F557D6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La información la dio a conocer </w:t>
      </w:r>
      <w:r w:rsidR="00C87F3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en rueda de prensa</w:t>
      </w:r>
      <w:r w:rsidR="00C87F3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el Presidente del Congreso, doctor Fernando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Escoboza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García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donde señaló que el objetivo de este 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evento es difundir los trabajos de investigación en el sector agropecuario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 ser un punto de </w:t>
      </w:r>
      <w:r w:rsidR="00935F9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encuentro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6935D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para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investigadores y alumnos del ICA </w:t>
      </w:r>
      <w:r w:rsidR="006935D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donde 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puedan 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realizar el inter</w:t>
      </w:r>
      <w:r w:rsidR="005D3221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cambio de opiniones </w:t>
      </w:r>
      <w:r w:rsidR="00935F93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y de conocimientos referentes al estudio y desarrollo tecnológico de este sector.</w:t>
      </w:r>
    </w:p>
    <w:p w:rsidR="00935F93" w:rsidRPr="007B3153" w:rsidRDefault="00935F93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6935DB" w:rsidRDefault="00935F93" w:rsidP="00935F9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Las temáticas que se abordarán son: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producción de cultivos, biotecnología agrícola, parasitología agrícola, agua y suelo, horticultura, agricultura orgánica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 biología molecular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y </w:t>
      </w:r>
      <w:proofErr w:type="spellStart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extensionismo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agrícola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. </w:t>
      </w:r>
      <w:r w:rsidR="006935D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“Se va a exponer todo lo que está haciendo el Instituto de Ciencias Agrícolas en Baja California en la parte de extensión como la producción de alfalfa y de miel, el manejo de la vid, entre otros temas”, expuso el Presidente del Congreso.</w:t>
      </w:r>
    </w:p>
    <w:p w:rsidR="006935DB" w:rsidRPr="007B3153" w:rsidRDefault="006935DB" w:rsidP="00935F9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684C0C" w:rsidRDefault="006935DB" w:rsidP="00684C0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</w:t>
      </w:r>
      <w:r w:rsidR="00935F93">
        <w:rPr>
          <w:rFonts w:ascii="Arial" w:eastAsiaTheme="minorHAnsi" w:hAnsi="Arial" w:cs="Arial"/>
          <w:sz w:val="24"/>
          <w:szCs w:val="24"/>
          <w:lang w:eastAsia="en-US"/>
        </w:rPr>
        <w:t>l programa contempla conferencias magistrales, simposios, presentaciones orales</w:t>
      </w:r>
      <w:r w:rsidR="003C113A">
        <w:rPr>
          <w:rFonts w:ascii="Arial" w:eastAsiaTheme="minorHAnsi" w:hAnsi="Arial" w:cs="Arial"/>
          <w:sz w:val="24"/>
          <w:szCs w:val="24"/>
          <w:lang w:eastAsia="en-US"/>
        </w:rPr>
        <w:t xml:space="preserve"> y de</w:t>
      </w:r>
      <w:r w:rsidR="00935F93">
        <w:rPr>
          <w:rFonts w:ascii="Arial" w:eastAsiaTheme="minorHAnsi" w:hAnsi="Arial" w:cs="Arial"/>
          <w:sz w:val="24"/>
          <w:szCs w:val="24"/>
          <w:lang w:eastAsia="en-US"/>
        </w:rPr>
        <w:t xml:space="preserve"> carteles, cursos y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35F93">
        <w:rPr>
          <w:rFonts w:ascii="Arial" w:eastAsiaTheme="minorHAnsi" w:hAnsi="Arial" w:cs="Arial"/>
          <w:sz w:val="24"/>
          <w:szCs w:val="24"/>
          <w:lang w:eastAsia="en-US"/>
        </w:rPr>
        <w:t>taller</w:t>
      </w:r>
      <w:r w:rsidR="003C113A">
        <w:rPr>
          <w:rFonts w:ascii="Arial" w:eastAsiaTheme="minorHAnsi" w:hAnsi="Arial" w:cs="Arial"/>
          <w:sz w:val="24"/>
          <w:szCs w:val="24"/>
          <w:lang w:eastAsia="en-US"/>
        </w:rPr>
        <w:t>es</w:t>
      </w:r>
      <w:r w:rsidR="00935F93">
        <w:rPr>
          <w:rFonts w:ascii="Arial" w:eastAsiaTheme="minorHAnsi" w:hAnsi="Arial" w:cs="Arial"/>
          <w:sz w:val="24"/>
          <w:szCs w:val="24"/>
          <w:lang w:eastAsia="en-US"/>
        </w:rPr>
        <w:t xml:space="preserve"> pre-congreso, exposición comercial y </w:t>
      </w:r>
      <w:r w:rsidR="003C113A">
        <w:rPr>
          <w:rFonts w:ascii="Arial" w:eastAsiaTheme="minorHAnsi" w:hAnsi="Arial" w:cs="Arial"/>
          <w:sz w:val="24"/>
          <w:szCs w:val="24"/>
          <w:lang w:eastAsia="en-US"/>
        </w:rPr>
        <w:t xml:space="preserve">vinícola, </w:t>
      </w:r>
      <w:r w:rsidR="00935F93">
        <w:rPr>
          <w:rFonts w:ascii="Arial" w:eastAsiaTheme="minorHAnsi" w:hAnsi="Arial" w:cs="Arial"/>
          <w:sz w:val="24"/>
          <w:szCs w:val="24"/>
          <w:lang w:eastAsia="en-US"/>
        </w:rPr>
        <w:t>actividades culturales,</w:t>
      </w:r>
      <w:r w:rsidR="003C113A">
        <w:rPr>
          <w:rFonts w:ascii="Arial" w:eastAsiaTheme="minorHAnsi" w:hAnsi="Arial" w:cs="Arial"/>
          <w:sz w:val="24"/>
          <w:szCs w:val="24"/>
          <w:lang w:eastAsia="en-US"/>
        </w:rPr>
        <w:t xml:space="preserve"> así como un taller de casas de vino. </w:t>
      </w:r>
      <w:r w:rsidR="00684C0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“Este foro ha sido adoptado por muchos investigadores como una plataforma donde ellos vienen a exponer los avances de sus estudios</w:t>
      </w:r>
      <w:r w:rsidR="00684C0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” mencionó</w:t>
      </w:r>
      <w:r w:rsidR="00684C0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:rsidR="00684C0C" w:rsidRPr="007B3153" w:rsidRDefault="00684C0C" w:rsidP="00684C0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573127" w:rsidRPr="00573127" w:rsidRDefault="00684C0C" w:rsidP="0057312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Las conferencias magistrales estarán a cargo del doctor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Juan Carlos Díaz-Pérez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73127"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de la Universidad de Georgia, E.U., quien presentará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la ponencia ‘P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roducción de Hortalizas Bajo </w:t>
      </w:r>
      <w:proofErr w:type="spellStart"/>
      <w:r w:rsidRPr="00573127">
        <w:rPr>
          <w:rFonts w:ascii="Arial" w:eastAsiaTheme="minorHAnsi" w:hAnsi="Arial" w:cs="Arial"/>
          <w:sz w:val="24"/>
          <w:szCs w:val="24"/>
          <w:lang w:eastAsia="en-US"/>
        </w:rPr>
        <w:t>Plasticultura</w:t>
      </w:r>
      <w:proofErr w:type="spellEnd"/>
      <w:r w:rsidRPr="00573127">
        <w:rPr>
          <w:rFonts w:ascii="Arial" w:eastAsiaTheme="minorHAnsi" w:hAnsi="Arial" w:cs="Arial"/>
          <w:sz w:val="24"/>
          <w:szCs w:val="24"/>
          <w:lang w:eastAsia="en-US"/>
        </w:rPr>
        <w:t>: Implicaciones entre el Rendimiento y el Medio Ambiente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’; </w:t>
      </w:r>
      <w:r w:rsidR="00C87F33">
        <w:rPr>
          <w:rFonts w:ascii="Arial" w:eastAsiaTheme="minorHAnsi" w:hAnsi="Arial" w:cs="Arial"/>
          <w:sz w:val="24"/>
          <w:szCs w:val="24"/>
          <w:lang w:eastAsia="en-US"/>
        </w:rPr>
        <w:t xml:space="preserve">por su parte el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doctor M. Humberto Reyes </w:t>
      </w:r>
      <w:proofErr w:type="spellStart"/>
      <w:r w:rsidRPr="00573127">
        <w:rPr>
          <w:rFonts w:ascii="Arial" w:eastAsiaTheme="minorHAnsi" w:hAnsi="Arial" w:cs="Arial"/>
          <w:sz w:val="24"/>
          <w:szCs w:val="24"/>
          <w:lang w:eastAsia="en-US"/>
        </w:rPr>
        <w:t>Valdéz</w:t>
      </w:r>
      <w:proofErr w:type="spellEnd"/>
      <w:r w:rsidR="00573127"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de la Universidad Antonio Narro de Coahuila,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7F33">
        <w:rPr>
          <w:rFonts w:ascii="Arial" w:eastAsiaTheme="minorHAnsi" w:hAnsi="Arial" w:cs="Arial"/>
          <w:sz w:val="24"/>
          <w:szCs w:val="24"/>
          <w:lang w:eastAsia="en-US"/>
        </w:rPr>
        <w:t xml:space="preserve">participará </w:t>
      </w:r>
      <w:bookmarkStart w:id="0" w:name="_GoBack"/>
      <w:bookmarkEnd w:id="0"/>
      <w:r w:rsidR="00573127" w:rsidRPr="00573127">
        <w:rPr>
          <w:rFonts w:ascii="Arial" w:eastAsiaTheme="minorHAnsi" w:hAnsi="Arial" w:cs="Arial"/>
          <w:sz w:val="24"/>
          <w:szCs w:val="24"/>
          <w:lang w:eastAsia="en-US"/>
        </w:rPr>
        <w:t>con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‘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Genética y Biodiversidad en la Era de la Información</w:t>
      </w:r>
      <w:r w:rsidR="00573127" w:rsidRPr="00573127">
        <w:rPr>
          <w:rFonts w:ascii="Arial" w:eastAsiaTheme="minorHAnsi" w:hAnsi="Arial" w:cs="Arial"/>
          <w:sz w:val="24"/>
          <w:szCs w:val="24"/>
          <w:lang w:eastAsia="en-US"/>
        </w:rPr>
        <w:t>’.</w:t>
      </w:r>
    </w:p>
    <w:p w:rsidR="00573127" w:rsidRPr="007B3153" w:rsidRDefault="00573127" w:rsidP="0057312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684C0C" w:rsidRDefault="00573127" w:rsidP="0057312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También se presentará el doctor </w:t>
      </w:r>
      <w:proofErr w:type="spellStart"/>
      <w:r w:rsidRPr="00573127">
        <w:rPr>
          <w:rFonts w:ascii="Arial" w:eastAsiaTheme="minorHAnsi" w:hAnsi="Arial" w:cs="Arial"/>
          <w:sz w:val="24"/>
          <w:szCs w:val="24"/>
          <w:lang w:eastAsia="en-US"/>
        </w:rPr>
        <w:t>Osney</w:t>
      </w:r>
      <w:proofErr w:type="spellEnd"/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Pérez </w:t>
      </w:r>
      <w:proofErr w:type="spellStart"/>
      <w:r w:rsidRPr="00573127">
        <w:rPr>
          <w:rFonts w:ascii="Arial" w:eastAsiaTheme="minorHAnsi" w:hAnsi="Arial" w:cs="Arial"/>
          <w:sz w:val="24"/>
          <w:szCs w:val="24"/>
          <w:lang w:eastAsia="en-US"/>
        </w:rPr>
        <w:t>Ones</w:t>
      </w:r>
      <w:proofErr w:type="spellEnd"/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del </w:t>
      </w:r>
      <w:r w:rsidRPr="00573127">
        <w:rPr>
          <w:rFonts w:ascii="Arial" w:hAnsi="Arial" w:cs="Arial"/>
          <w:sz w:val="24"/>
          <w:szCs w:val="24"/>
          <w:shd w:val="clear" w:color="auto" w:fill="FFFFFF"/>
        </w:rPr>
        <w:t>Instituto Superior Politécnico José Antonio Echeverría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mejor conocido como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Cujae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Cuba con la conferencia ‘</w:t>
      </w:r>
      <w:r w:rsidRPr="00573127">
        <w:rPr>
          <w:rFonts w:ascii="Arial" w:hAnsi="Arial" w:cs="Arial"/>
          <w:sz w:val="24"/>
          <w:szCs w:val="24"/>
          <w:shd w:val="clear" w:color="auto" w:fill="FFFFFF"/>
        </w:rPr>
        <w:t>Biocombustibles: estado actual y perspectivas en la agricultura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’; el doctor </w:t>
      </w:r>
      <w:r w:rsidRPr="00573127">
        <w:rPr>
          <w:rFonts w:ascii="Arial" w:hAnsi="Arial" w:cs="Arial"/>
          <w:sz w:val="24"/>
          <w:szCs w:val="24"/>
          <w:shd w:val="clear" w:color="auto" w:fill="FFFFFF"/>
        </w:rPr>
        <w:t>Jesús Salvador Ruíz Carvajal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la UABC, quien presentará ‘</w:t>
      </w:r>
      <w:r w:rsidRPr="00573127">
        <w:rPr>
          <w:rFonts w:ascii="Arial" w:hAnsi="Arial" w:cs="Arial"/>
          <w:sz w:val="24"/>
          <w:szCs w:val="24"/>
          <w:shd w:val="clear" w:color="auto" w:fill="FFFFFF"/>
        </w:rPr>
        <w:t>Tecnología de Desalinización de Aguas para Riego Agrícola en San Quintín, Baja California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’; así como la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doctora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Yolanda del Carmen Pérez Luna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d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e la Universidad Politécnica de Chiapas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, con la ponencia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‘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>Producción Biotecnológica de Inoculantes Biológicos</w:t>
      </w:r>
      <w:r>
        <w:rPr>
          <w:rFonts w:ascii="Arial" w:eastAsiaTheme="minorHAnsi" w:hAnsi="Arial" w:cs="Arial"/>
          <w:sz w:val="24"/>
          <w:szCs w:val="24"/>
          <w:lang w:eastAsia="en-US"/>
        </w:rPr>
        <w:t>’.</w:t>
      </w:r>
      <w:r w:rsidRPr="0057312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7B3153" w:rsidRPr="002611F0" w:rsidRDefault="007B3153" w:rsidP="0057312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500D5C" w:rsidRDefault="003C113A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Cabe señalar que el Congreso se realiza</w:t>
      </w:r>
      <w:r w:rsidR="00500D5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en</w:t>
      </w:r>
      <w:r w:rsidR="00500D5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colaboración 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con</w:t>
      </w:r>
      <w:r w:rsidR="00500D5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la Universidad Autónoma de Sinaloa y </w:t>
      </w:r>
      <w:r w:rsidR="00FC639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la Universidad de Sonora, el cual </w:t>
      </w:r>
      <w:r w:rsidR="00500D5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se desarrollará en el Centro de Convenciones </w:t>
      </w:r>
      <w:proofErr w:type="spellStart"/>
      <w:r w:rsidR="00500D5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Calafia</w:t>
      </w:r>
      <w:proofErr w:type="spellEnd"/>
      <w:r w:rsidR="00500D5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ubicado por la calzada Justo Sierra con un costo de </w:t>
      </w:r>
      <w:r w:rsidR="00FC639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recuperación de 2 mil quinientos pesos para ponentes, mil pesos para estudiantes de posgrado y </w:t>
      </w:r>
      <w:r w:rsidR="00500D5C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500 pesos para </w:t>
      </w:r>
      <w:r w:rsidR="00FC6395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estudiantes de licenciatura.</w:t>
      </w:r>
    </w:p>
    <w:p w:rsidR="002611F0" w:rsidRDefault="002611F0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2611F0" w:rsidRDefault="002611F0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2611F0" w:rsidRDefault="002611F0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500D5C" w:rsidRPr="00AD3B76" w:rsidRDefault="00500D5C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500D5C" w:rsidRDefault="00500D5C" w:rsidP="00500D5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3103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Mayores informes en la página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electrónica del Instituto de Investigaciones Agrícolas</w:t>
      </w:r>
      <w:r w:rsidRPr="0043103B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hyperlink r:id="rId8" w:history="1">
        <w:r w:rsidRPr="0043103B">
          <w:rPr>
            <w:rStyle w:val="Hipervnculo"/>
            <w:rFonts w:ascii="Arial" w:hAnsi="Arial" w:cs="Arial"/>
            <w:sz w:val="24"/>
            <w:szCs w:val="24"/>
          </w:rPr>
          <w:t>http://ica.mxl.uabc.mx/</w:t>
        </w:r>
      </w:hyperlink>
      <w:r>
        <w:rPr>
          <w:rFonts w:ascii="Arial" w:hAnsi="Arial" w:cs="Arial"/>
          <w:sz w:val="24"/>
          <w:szCs w:val="24"/>
        </w:rPr>
        <w:t xml:space="preserve"> o al teléfono (686) 523-00</w:t>
      </w:r>
      <w:r w:rsidR="00FC6395">
        <w:rPr>
          <w:rFonts w:ascii="Arial" w:hAnsi="Arial" w:cs="Arial"/>
          <w:sz w:val="24"/>
          <w:szCs w:val="24"/>
        </w:rPr>
        <w:t>-79/</w:t>
      </w:r>
      <w:r>
        <w:rPr>
          <w:rFonts w:ascii="Arial" w:hAnsi="Arial" w:cs="Arial"/>
          <w:sz w:val="24"/>
          <w:szCs w:val="24"/>
        </w:rPr>
        <w:t xml:space="preserve">88 y al correo electrónico </w:t>
      </w:r>
      <w:hyperlink r:id="rId9" w:history="1">
        <w:r w:rsidRPr="00545C25">
          <w:rPr>
            <w:rStyle w:val="Hipervnculo"/>
            <w:rFonts w:ascii="Arial" w:hAnsi="Arial" w:cs="Arial"/>
            <w:sz w:val="24"/>
            <w:szCs w:val="24"/>
          </w:rPr>
          <w:t>congreso.agricolas.ica@uabc.edu.mx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500D5C" w:rsidRPr="0043103B" w:rsidRDefault="00500D5C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500D5C" w:rsidRDefault="00500D5C" w:rsidP="00500D5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500D5C" w:rsidRPr="009937C5" w:rsidRDefault="00500D5C" w:rsidP="00500D5C">
      <w:pPr>
        <w:jc w:val="both"/>
        <w:rPr>
          <w:rFonts w:ascii="Arial" w:hAnsi="Arial" w:cs="Arial"/>
          <w:b/>
          <w:sz w:val="24"/>
          <w:szCs w:val="24"/>
          <w:lang w:eastAsia="es-ES"/>
        </w:rPr>
      </w:pPr>
    </w:p>
    <w:p w:rsidR="008F575A" w:rsidRPr="009937C5" w:rsidRDefault="008F575A" w:rsidP="009937C5">
      <w:pPr>
        <w:jc w:val="both"/>
        <w:rPr>
          <w:rFonts w:ascii="Arial" w:hAnsi="Arial" w:cs="Arial"/>
          <w:b/>
          <w:sz w:val="24"/>
          <w:szCs w:val="24"/>
        </w:rPr>
      </w:pPr>
    </w:p>
    <w:sectPr w:rsidR="008F575A" w:rsidRPr="009937C5" w:rsidSect="002A5C3B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A41EF"/>
    <w:rsid w:val="000A53B2"/>
    <w:rsid w:val="000B1B90"/>
    <w:rsid w:val="000B3EF7"/>
    <w:rsid w:val="000B633F"/>
    <w:rsid w:val="000B7475"/>
    <w:rsid w:val="000B7FBB"/>
    <w:rsid w:val="000C25F4"/>
    <w:rsid w:val="000C2F99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40EF"/>
    <w:rsid w:val="000F7CA7"/>
    <w:rsid w:val="00101428"/>
    <w:rsid w:val="00101D9F"/>
    <w:rsid w:val="0010349F"/>
    <w:rsid w:val="00103C4A"/>
    <w:rsid w:val="001047B4"/>
    <w:rsid w:val="00110698"/>
    <w:rsid w:val="00120D22"/>
    <w:rsid w:val="00122470"/>
    <w:rsid w:val="00122D4E"/>
    <w:rsid w:val="00123D9D"/>
    <w:rsid w:val="00124EE3"/>
    <w:rsid w:val="00127905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5530"/>
    <w:rsid w:val="0021666F"/>
    <w:rsid w:val="002170C2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40C7"/>
    <w:rsid w:val="00285D7F"/>
    <w:rsid w:val="00286FA9"/>
    <w:rsid w:val="0029162B"/>
    <w:rsid w:val="00292AE0"/>
    <w:rsid w:val="00295B13"/>
    <w:rsid w:val="002A3217"/>
    <w:rsid w:val="002A5BA3"/>
    <w:rsid w:val="002A5C3B"/>
    <w:rsid w:val="002A6593"/>
    <w:rsid w:val="002A78F1"/>
    <w:rsid w:val="002B23A4"/>
    <w:rsid w:val="002B4DB3"/>
    <w:rsid w:val="002B7322"/>
    <w:rsid w:val="002B7416"/>
    <w:rsid w:val="002C214C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4416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0616"/>
    <w:rsid w:val="0031067E"/>
    <w:rsid w:val="00311AF6"/>
    <w:rsid w:val="00315E55"/>
    <w:rsid w:val="0031766A"/>
    <w:rsid w:val="00321476"/>
    <w:rsid w:val="00321D1E"/>
    <w:rsid w:val="00325D02"/>
    <w:rsid w:val="00325D44"/>
    <w:rsid w:val="00326873"/>
    <w:rsid w:val="00327DD8"/>
    <w:rsid w:val="0033108D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087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2725"/>
    <w:rsid w:val="004B35CF"/>
    <w:rsid w:val="004B7601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04CA"/>
    <w:rsid w:val="004D76AE"/>
    <w:rsid w:val="004D7B62"/>
    <w:rsid w:val="004D7D1E"/>
    <w:rsid w:val="004E1BC3"/>
    <w:rsid w:val="004E38EE"/>
    <w:rsid w:val="004F0B61"/>
    <w:rsid w:val="004F4846"/>
    <w:rsid w:val="00500D5C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6C5"/>
    <w:rsid w:val="00536767"/>
    <w:rsid w:val="00537EFD"/>
    <w:rsid w:val="00540F40"/>
    <w:rsid w:val="00543B63"/>
    <w:rsid w:val="00544F66"/>
    <w:rsid w:val="00546172"/>
    <w:rsid w:val="00547BC8"/>
    <w:rsid w:val="0055010A"/>
    <w:rsid w:val="00550601"/>
    <w:rsid w:val="005523F7"/>
    <w:rsid w:val="00561142"/>
    <w:rsid w:val="00561C4C"/>
    <w:rsid w:val="0056211A"/>
    <w:rsid w:val="00562BBA"/>
    <w:rsid w:val="00573127"/>
    <w:rsid w:val="00580E09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7BF8"/>
    <w:rsid w:val="005D3221"/>
    <w:rsid w:val="005E1AD2"/>
    <w:rsid w:val="005E265E"/>
    <w:rsid w:val="005E6F37"/>
    <w:rsid w:val="005E7ABA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6B9D"/>
    <w:rsid w:val="0065205F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4C0C"/>
    <w:rsid w:val="0068665E"/>
    <w:rsid w:val="00687043"/>
    <w:rsid w:val="006931D5"/>
    <w:rsid w:val="006935DB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5A35"/>
    <w:rsid w:val="006C6A31"/>
    <w:rsid w:val="006D1689"/>
    <w:rsid w:val="006D409F"/>
    <w:rsid w:val="006D6329"/>
    <w:rsid w:val="006E1B6A"/>
    <w:rsid w:val="006E42CB"/>
    <w:rsid w:val="006E56CE"/>
    <w:rsid w:val="006E684C"/>
    <w:rsid w:val="006F12EC"/>
    <w:rsid w:val="006F26DC"/>
    <w:rsid w:val="006F27ED"/>
    <w:rsid w:val="006F5169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597D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136D"/>
    <w:rsid w:val="007937BF"/>
    <w:rsid w:val="00795D2B"/>
    <w:rsid w:val="00795DA2"/>
    <w:rsid w:val="007A16AA"/>
    <w:rsid w:val="007A4B2D"/>
    <w:rsid w:val="007A5B00"/>
    <w:rsid w:val="007B3153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3241"/>
    <w:rsid w:val="007E5C1D"/>
    <w:rsid w:val="007E7CCC"/>
    <w:rsid w:val="007F12D5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47360"/>
    <w:rsid w:val="008519A6"/>
    <w:rsid w:val="00855B97"/>
    <w:rsid w:val="00860C68"/>
    <w:rsid w:val="008611F1"/>
    <w:rsid w:val="00866727"/>
    <w:rsid w:val="00870161"/>
    <w:rsid w:val="00871F1E"/>
    <w:rsid w:val="00877FA9"/>
    <w:rsid w:val="00887AFD"/>
    <w:rsid w:val="00892853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575A"/>
    <w:rsid w:val="008F762C"/>
    <w:rsid w:val="008F7960"/>
    <w:rsid w:val="00901C43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35F93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56EDF"/>
    <w:rsid w:val="009622D5"/>
    <w:rsid w:val="00962B30"/>
    <w:rsid w:val="00963A48"/>
    <w:rsid w:val="00971AD6"/>
    <w:rsid w:val="00972AD4"/>
    <w:rsid w:val="0098419D"/>
    <w:rsid w:val="00985793"/>
    <w:rsid w:val="009937C5"/>
    <w:rsid w:val="009943F8"/>
    <w:rsid w:val="00997BF9"/>
    <w:rsid w:val="009A0BA3"/>
    <w:rsid w:val="009A2C85"/>
    <w:rsid w:val="009A4C06"/>
    <w:rsid w:val="009A56CA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807"/>
    <w:rsid w:val="00A15BC5"/>
    <w:rsid w:val="00A22FF8"/>
    <w:rsid w:val="00A233CF"/>
    <w:rsid w:val="00A24D77"/>
    <w:rsid w:val="00A25F9F"/>
    <w:rsid w:val="00A354EA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745FA"/>
    <w:rsid w:val="00A75B6E"/>
    <w:rsid w:val="00A8013D"/>
    <w:rsid w:val="00A80308"/>
    <w:rsid w:val="00A84D0F"/>
    <w:rsid w:val="00A84F15"/>
    <w:rsid w:val="00A87B2E"/>
    <w:rsid w:val="00A90038"/>
    <w:rsid w:val="00AA029D"/>
    <w:rsid w:val="00AA0481"/>
    <w:rsid w:val="00AA0601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3F93"/>
    <w:rsid w:val="00B457CE"/>
    <w:rsid w:val="00B45F3C"/>
    <w:rsid w:val="00B5611A"/>
    <w:rsid w:val="00B56754"/>
    <w:rsid w:val="00B56C4A"/>
    <w:rsid w:val="00B61F4E"/>
    <w:rsid w:val="00B63535"/>
    <w:rsid w:val="00B63708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36A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4D82"/>
    <w:rsid w:val="00C777A7"/>
    <w:rsid w:val="00C77BA3"/>
    <w:rsid w:val="00C845DD"/>
    <w:rsid w:val="00C8512A"/>
    <w:rsid w:val="00C87F33"/>
    <w:rsid w:val="00C92299"/>
    <w:rsid w:val="00C922DE"/>
    <w:rsid w:val="00C94935"/>
    <w:rsid w:val="00C953E9"/>
    <w:rsid w:val="00C9541F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275C9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31DB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ADC"/>
    <w:rsid w:val="00E55C42"/>
    <w:rsid w:val="00E56E9A"/>
    <w:rsid w:val="00E60681"/>
    <w:rsid w:val="00E61AF5"/>
    <w:rsid w:val="00E639C4"/>
    <w:rsid w:val="00E656FE"/>
    <w:rsid w:val="00E73664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E7110"/>
    <w:rsid w:val="00EF019E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C6395"/>
    <w:rsid w:val="00FC682C"/>
    <w:rsid w:val="00FD71FE"/>
    <w:rsid w:val="00FE0401"/>
    <w:rsid w:val="00FE1C58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a.mxl.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ongreso.agricolas.ica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2B102-2BA7-4E13-BB68-10E8C36E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542</Words>
  <Characters>2986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2014-09-26T20:38:00Z</cp:lastPrinted>
  <dcterms:created xsi:type="dcterms:W3CDTF">2014-09-26T19:37:00Z</dcterms:created>
  <dcterms:modified xsi:type="dcterms:W3CDTF">2014-09-26T21:05:00Z</dcterms:modified>
</cp:coreProperties>
</file>