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48A0C916" wp14:editId="5B4F3BD7">
            <wp:extent cx="7777480" cy="125984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77480" cy="1259840"/>
                    </a:xfrm>
                    <a:prstGeom prst="rect">
                      <a:avLst/>
                    </a:prstGeom>
                  </pic:spPr>
                </pic:pic>
              </a:graphicData>
            </a:graphic>
          </wp:inline>
        </w:drawing>
      </w:r>
    </w:p>
    <w:p w:rsidR="00CE40FF" w:rsidRPr="00447F8C" w:rsidRDefault="00CE40FF" w:rsidP="00C54EEF">
      <w:pPr>
        <w:jc w:val="right"/>
        <w:rPr>
          <w:rFonts w:ascii="Arial" w:hAnsi="Arial" w:cs="Arial"/>
          <w:sz w:val="16"/>
          <w:szCs w:val="24"/>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F61ACE">
        <w:rPr>
          <w:rFonts w:ascii="Arial" w:hAnsi="Arial" w:cs="Arial"/>
          <w:b/>
          <w:sz w:val="24"/>
          <w:szCs w:val="24"/>
        </w:rPr>
        <w:t>0</w:t>
      </w:r>
      <w:r w:rsidR="0041725F">
        <w:rPr>
          <w:rFonts w:ascii="Arial" w:hAnsi="Arial" w:cs="Arial"/>
          <w:b/>
          <w:sz w:val="24"/>
          <w:szCs w:val="24"/>
        </w:rPr>
        <w:t>6</w:t>
      </w:r>
      <w:r w:rsidR="00D60113">
        <w:rPr>
          <w:rFonts w:ascii="Arial" w:hAnsi="Arial" w:cs="Arial"/>
          <w:b/>
          <w:sz w:val="24"/>
          <w:szCs w:val="24"/>
        </w:rPr>
        <w:t>7</w:t>
      </w:r>
      <w:r w:rsidR="00F35208" w:rsidRPr="003A1B30">
        <w:rPr>
          <w:rFonts w:ascii="Arial" w:hAnsi="Arial" w:cs="Arial"/>
          <w:b/>
          <w:sz w:val="24"/>
          <w:szCs w:val="24"/>
        </w:rPr>
        <w:t>/</w:t>
      </w:r>
      <w:r w:rsidR="00C54EEF" w:rsidRPr="003A1B30">
        <w:rPr>
          <w:rFonts w:ascii="Arial" w:hAnsi="Arial" w:cs="Arial"/>
          <w:b/>
          <w:sz w:val="24"/>
          <w:szCs w:val="24"/>
        </w:rPr>
        <w:t>201</w:t>
      </w:r>
      <w:r w:rsidR="00701D18" w:rsidRPr="003A1B30">
        <w:rPr>
          <w:rFonts w:ascii="Arial" w:hAnsi="Arial" w:cs="Arial"/>
          <w:b/>
          <w:sz w:val="24"/>
          <w:szCs w:val="24"/>
        </w:rPr>
        <w:t>4</w:t>
      </w:r>
      <w:r w:rsidR="00C54EEF" w:rsidRPr="003A1B30">
        <w:rPr>
          <w:rFonts w:ascii="Arial" w:hAnsi="Arial" w:cs="Arial"/>
          <w:b/>
          <w:sz w:val="24"/>
          <w:szCs w:val="24"/>
        </w:rPr>
        <w:t>-</w:t>
      </w:r>
      <w:r w:rsidR="002D1504" w:rsidRPr="003A1B30">
        <w:rPr>
          <w:rFonts w:ascii="Arial" w:hAnsi="Arial" w:cs="Arial"/>
          <w:b/>
          <w:sz w:val="24"/>
          <w:szCs w:val="24"/>
        </w:rPr>
        <w:t>2</w:t>
      </w:r>
    </w:p>
    <w:p w:rsidR="0072551B" w:rsidRPr="0072551B" w:rsidRDefault="0072551B" w:rsidP="00CE36C2">
      <w:pPr>
        <w:shd w:val="clear" w:color="auto" w:fill="FFFFFF"/>
        <w:jc w:val="center"/>
        <w:rPr>
          <w:rFonts w:ascii="Arial" w:hAnsi="Arial" w:cs="Arial"/>
          <w:b/>
          <w:sz w:val="16"/>
          <w:szCs w:val="16"/>
          <w:bdr w:val="none" w:sz="0" w:space="0" w:color="auto" w:frame="1"/>
        </w:rPr>
      </w:pPr>
    </w:p>
    <w:p w:rsidR="00CE36C2" w:rsidRDefault="003D2E69" w:rsidP="00010125">
      <w:pPr>
        <w:shd w:val="clear" w:color="auto" w:fill="FFFFFF"/>
        <w:jc w:val="center"/>
        <w:rPr>
          <w:rFonts w:ascii="Arial" w:hAnsi="Arial" w:cs="Arial"/>
          <w:b/>
          <w:sz w:val="36"/>
          <w:szCs w:val="24"/>
          <w:bdr w:val="none" w:sz="0" w:space="0" w:color="auto" w:frame="1"/>
        </w:rPr>
      </w:pPr>
      <w:r>
        <w:rPr>
          <w:rFonts w:ascii="Arial" w:hAnsi="Arial" w:cs="Arial"/>
          <w:b/>
          <w:sz w:val="36"/>
          <w:szCs w:val="24"/>
          <w:bdr w:val="none" w:sz="0" w:space="0" w:color="auto" w:frame="1"/>
        </w:rPr>
        <w:t>Será sede</w:t>
      </w:r>
      <w:r w:rsidR="00010125">
        <w:rPr>
          <w:rFonts w:ascii="Arial" w:hAnsi="Arial" w:cs="Arial"/>
          <w:b/>
          <w:sz w:val="36"/>
          <w:szCs w:val="24"/>
          <w:bdr w:val="none" w:sz="0" w:space="0" w:color="auto" w:frame="1"/>
        </w:rPr>
        <w:t xml:space="preserve"> UABC</w:t>
      </w:r>
      <w:r>
        <w:rPr>
          <w:rFonts w:ascii="Arial" w:hAnsi="Arial" w:cs="Arial"/>
          <w:b/>
          <w:sz w:val="36"/>
          <w:szCs w:val="24"/>
          <w:bdr w:val="none" w:sz="0" w:space="0" w:color="auto" w:frame="1"/>
        </w:rPr>
        <w:t xml:space="preserve"> de</w:t>
      </w:r>
      <w:r w:rsidR="00010125">
        <w:rPr>
          <w:rFonts w:ascii="Arial" w:hAnsi="Arial" w:cs="Arial"/>
          <w:b/>
          <w:sz w:val="36"/>
          <w:szCs w:val="24"/>
          <w:bdr w:val="none" w:sz="0" w:space="0" w:color="auto" w:frame="1"/>
        </w:rPr>
        <w:t xml:space="preserve"> evento a nivel nacional</w:t>
      </w:r>
    </w:p>
    <w:p w:rsidR="00CE36C2" w:rsidRPr="00CE36C2" w:rsidRDefault="00CE36C2" w:rsidP="00CE36C2">
      <w:pPr>
        <w:shd w:val="clear" w:color="auto" w:fill="FFFFFF"/>
        <w:jc w:val="center"/>
        <w:rPr>
          <w:rFonts w:ascii="Arial" w:hAnsi="Arial" w:cs="Arial"/>
          <w:b/>
          <w:sz w:val="16"/>
          <w:szCs w:val="16"/>
          <w:bdr w:val="none" w:sz="0" w:space="0" w:color="auto" w:frame="1"/>
        </w:rPr>
      </w:pPr>
    </w:p>
    <w:p w:rsidR="00195AD3" w:rsidRDefault="00195AD3" w:rsidP="00195AD3">
      <w:pPr>
        <w:pStyle w:val="Prrafodelista"/>
        <w:numPr>
          <w:ilvl w:val="0"/>
          <w:numId w:val="22"/>
        </w:numPr>
        <w:shd w:val="clear" w:color="auto" w:fill="FFFFFF"/>
        <w:ind w:left="284" w:hanging="284"/>
        <w:jc w:val="both"/>
        <w:rPr>
          <w:rFonts w:ascii="Arial" w:hAnsi="Arial" w:cs="Arial"/>
          <w:spacing w:val="-6"/>
          <w:sz w:val="24"/>
          <w:szCs w:val="24"/>
          <w:bdr w:val="none" w:sz="0" w:space="0" w:color="auto" w:frame="1"/>
        </w:rPr>
      </w:pPr>
      <w:r w:rsidRPr="00195AD3">
        <w:rPr>
          <w:rFonts w:ascii="Arial" w:hAnsi="Arial" w:cs="Arial"/>
          <w:spacing w:val="-6"/>
          <w:sz w:val="24"/>
          <w:szCs w:val="24"/>
          <w:bdr w:val="none" w:sz="0" w:space="0" w:color="auto" w:frame="1"/>
        </w:rPr>
        <w:t>R</w:t>
      </w:r>
      <w:r w:rsidRPr="00195AD3">
        <w:rPr>
          <w:rFonts w:ascii="Arial" w:hAnsi="Arial" w:cs="Arial"/>
          <w:spacing w:val="-6"/>
          <w:sz w:val="24"/>
          <w:szCs w:val="24"/>
          <w:bdr w:val="none" w:sz="0" w:space="0" w:color="auto" w:frame="1"/>
        </w:rPr>
        <w:t>ecibirá a representantes de más de 42 Instituciones de Educación Superior de México</w:t>
      </w:r>
      <w:r w:rsidRPr="00195AD3">
        <w:rPr>
          <w:rFonts w:ascii="Arial" w:hAnsi="Arial" w:cs="Arial"/>
          <w:spacing w:val="-6"/>
          <w:sz w:val="24"/>
          <w:szCs w:val="24"/>
          <w:bdr w:val="none" w:sz="0" w:space="0" w:color="auto" w:frame="1"/>
        </w:rPr>
        <w:t>.</w:t>
      </w:r>
      <w:r w:rsidRPr="00195AD3">
        <w:rPr>
          <w:rFonts w:ascii="Arial" w:hAnsi="Arial" w:cs="Arial"/>
          <w:spacing w:val="-6"/>
          <w:sz w:val="24"/>
          <w:szCs w:val="24"/>
          <w:bdr w:val="none" w:sz="0" w:space="0" w:color="auto" w:frame="1"/>
        </w:rPr>
        <w:t xml:space="preserve"> </w:t>
      </w:r>
    </w:p>
    <w:p w:rsidR="003D2E69" w:rsidRPr="00195AD3" w:rsidRDefault="003D2E69" w:rsidP="00195AD3">
      <w:pPr>
        <w:pStyle w:val="Prrafodelista"/>
        <w:numPr>
          <w:ilvl w:val="0"/>
          <w:numId w:val="22"/>
        </w:numPr>
        <w:shd w:val="clear" w:color="auto" w:fill="FFFFFF"/>
        <w:ind w:left="284" w:hanging="284"/>
        <w:jc w:val="both"/>
        <w:rPr>
          <w:rFonts w:ascii="Arial" w:hAnsi="Arial" w:cs="Arial"/>
          <w:spacing w:val="-6"/>
          <w:sz w:val="24"/>
          <w:szCs w:val="24"/>
          <w:bdr w:val="none" w:sz="0" w:space="0" w:color="auto" w:frame="1"/>
        </w:rPr>
      </w:pPr>
      <w:r>
        <w:rPr>
          <w:rFonts w:ascii="Arial" w:hAnsi="Arial" w:cs="Arial"/>
          <w:spacing w:val="-6"/>
          <w:sz w:val="24"/>
          <w:szCs w:val="24"/>
          <w:bdr w:val="none" w:sz="0" w:space="0" w:color="auto" w:frame="1"/>
        </w:rPr>
        <w:t xml:space="preserve">Reconocerán a aquellas cuyos egresados han sobresalido en examen de egreso de </w:t>
      </w:r>
      <w:proofErr w:type="spellStart"/>
      <w:r>
        <w:rPr>
          <w:rFonts w:ascii="Arial" w:hAnsi="Arial" w:cs="Arial"/>
          <w:spacing w:val="-6"/>
          <w:sz w:val="24"/>
          <w:szCs w:val="24"/>
          <w:bdr w:val="none" w:sz="0" w:space="0" w:color="auto" w:frame="1"/>
        </w:rPr>
        <w:t>Ceneval</w:t>
      </w:r>
      <w:proofErr w:type="spellEnd"/>
      <w:r>
        <w:rPr>
          <w:rFonts w:ascii="Arial" w:hAnsi="Arial" w:cs="Arial"/>
          <w:spacing w:val="-6"/>
          <w:sz w:val="24"/>
          <w:szCs w:val="24"/>
          <w:bdr w:val="none" w:sz="0" w:space="0" w:color="auto" w:frame="1"/>
        </w:rPr>
        <w:t>.</w:t>
      </w:r>
    </w:p>
    <w:p w:rsidR="00CE36C2" w:rsidRPr="00C01A6D" w:rsidRDefault="00CE36C2" w:rsidP="00195AD3">
      <w:pPr>
        <w:pStyle w:val="Prrafodelista"/>
        <w:shd w:val="clear" w:color="auto" w:fill="FFFFFF"/>
        <w:ind w:left="284"/>
        <w:jc w:val="both"/>
        <w:rPr>
          <w:rFonts w:ascii="Arial" w:hAnsi="Arial" w:cs="Arial"/>
          <w:sz w:val="24"/>
          <w:szCs w:val="24"/>
          <w:bdr w:val="none" w:sz="0" w:space="0" w:color="auto" w:frame="1"/>
        </w:rPr>
      </w:pPr>
    </w:p>
    <w:p w:rsidR="00D60113" w:rsidRDefault="00886964" w:rsidP="00D60113">
      <w:pPr>
        <w:shd w:val="clear" w:color="auto" w:fill="FFFFFF"/>
        <w:jc w:val="both"/>
        <w:rPr>
          <w:rFonts w:ascii="Arial" w:hAnsi="Arial" w:cs="Arial"/>
          <w:sz w:val="24"/>
          <w:szCs w:val="24"/>
        </w:rPr>
      </w:pPr>
      <w:r>
        <w:rPr>
          <w:rFonts w:ascii="Arial" w:hAnsi="Arial" w:cs="Arial"/>
          <w:b/>
          <w:sz w:val="24"/>
          <w:szCs w:val="18"/>
          <w:bdr w:val="none" w:sz="0" w:space="0" w:color="auto" w:frame="1"/>
        </w:rPr>
        <w:t>Mexicali</w:t>
      </w:r>
      <w:r w:rsidR="00CE36C2">
        <w:rPr>
          <w:rFonts w:ascii="Arial" w:hAnsi="Arial" w:cs="Arial"/>
          <w:b/>
          <w:sz w:val="24"/>
          <w:szCs w:val="18"/>
          <w:bdr w:val="none" w:sz="0" w:space="0" w:color="auto" w:frame="1"/>
        </w:rPr>
        <w:t xml:space="preserve">, B.C., a </w:t>
      </w:r>
      <w:r w:rsidR="008372D7">
        <w:rPr>
          <w:rFonts w:ascii="Arial" w:hAnsi="Arial" w:cs="Arial"/>
          <w:b/>
          <w:sz w:val="24"/>
          <w:szCs w:val="18"/>
          <w:bdr w:val="none" w:sz="0" w:space="0" w:color="auto" w:frame="1"/>
        </w:rPr>
        <w:t>martes 11</w:t>
      </w:r>
      <w:r w:rsidR="00CE36C2">
        <w:rPr>
          <w:rFonts w:ascii="Arial" w:hAnsi="Arial" w:cs="Arial"/>
          <w:b/>
          <w:sz w:val="24"/>
          <w:szCs w:val="18"/>
          <w:bdr w:val="none" w:sz="0" w:space="0" w:color="auto" w:frame="1"/>
        </w:rPr>
        <w:t xml:space="preserve"> de noviembre de 2014</w:t>
      </w:r>
      <w:r w:rsidR="00CE36C2" w:rsidRPr="00C01A6D">
        <w:rPr>
          <w:rFonts w:ascii="Arial" w:hAnsi="Arial" w:cs="Arial"/>
          <w:sz w:val="24"/>
          <w:szCs w:val="18"/>
          <w:bdr w:val="none" w:sz="0" w:space="0" w:color="auto" w:frame="1"/>
        </w:rPr>
        <w:t xml:space="preserve">.- </w:t>
      </w:r>
      <w:r w:rsidR="00D60113">
        <w:rPr>
          <w:rFonts w:ascii="Arial" w:hAnsi="Arial" w:cs="Arial"/>
          <w:sz w:val="24"/>
          <w:szCs w:val="18"/>
          <w:bdr w:val="none" w:sz="0" w:space="0" w:color="auto" w:frame="1"/>
        </w:rPr>
        <w:t xml:space="preserve">La Universidad Autónoma de Baja </w:t>
      </w:r>
      <w:r w:rsidR="00D60113" w:rsidRPr="00D60113">
        <w:rPr>
          <w:rFonts w:ascii="Arial" w:hAnsi="Arial" w:cs="Arial"/>
          <w:sz w:val="24"/>
          <w:szCs w:val="24"/>
          <w:bdr w:val="none" w:sz="0" w:space="0" w:color="auto" w:frame="1"/>
        </w:rPr>
        <w:t xml:space="preserve">California (UABC), será sede de la cuarta ceremonia de entrega de reconocimientos </w:t>
      </w:r>
      <w:r w:rsidR="00D60113">
        <w:rPr>
          <w:rFonts w:ascii="Arial" w:hAnsi="Arial" w:cs="Arial"/>
          <w:sz w:val="24"/>
          <w:szCs w:val="24"/>
        </w:rPr>
        <w:t>a los programas</w:t>
      </w:r>
      <w:r w:rsidR="003D2E69">
        <w:rPr>
          <w:rFonts w:ascii="Arial" w:hAnsi="Arial" w:cs="Arial"/>
          <w:sz w:val="24"/>
          <w:szCs w:val="24"/>
        </w:rPr>
        <w:t xml:space="preserve"> educativos y/o </w:t>
      </w:r>
      <w:r w:rsidR="00D60113" w:rsidRPr="00D60113">
        <w:rPr>
          <w:rFonts w:ascii="Arial" w:hAnsi="Arial" w:cs="Arial"/>
          <w:sz w:val="24"/>
          <w:szCs w:val="24"/>
        </w:rPr>
        <w:t>campus de las instituciones de educación superior que se incorporan al Padrón de Programas de Licenciatura de Alto Rendimiento Académico en el Examen General para el Egreso de la Licenciatura (EGEL) para el periodo julio 2013-junio 2014.</w:t>
      </w:r>
    </w:p>
    <w:p w:rsidR="00D2644B" w:rsidRDefault="00D2644B" w:rsidP="00D60113">
      <w:pPr>
        <w:shd w:val="clear" w:color="auto" w:fill="FFFFFF"/>
        <w:jc w:val="both"/>
        <w:rPr>
          <w:rFonts w:ascii="Arial" w:hAnsi="Arial" w:cs="Arial"/>
          <w:sz w:val="24"/>
          <w:szCs w:val="24"/>
        </w:rPr>
      </w:pPr>
    </w:p>
    <w:p w:rsidR="00A51773" w:rsidRDefault="00D2644B" w:rsidP="00D2644B">
      <w:pPr>
        <w:jc w:val="both"/>
        <w:rPr>
          <w:rFonts w:ascii="Arial" w:hAnsi="Arial" w:cs="Arial"/>
          <w:sz w:val="24"/>
        </w:rPr>
      </w:pPr>
      <w:r>
        <w:rPr>
          <w:rFonts w:ascii="Arial" w:hAnsi="Arial" w:cs="Arial"/>
          <w:sz w:val="24"/>
        </w:rPr>
        <w:t xml:space="preserve">El evento se llevará a cabo el próximo viernes 14 de noviembre en el Teatro Universitario “Rubén Vizcaíno Valencia”, en donde se </w:t>
      </w:r>
      <w:r w:rsidRPr="00D2644B">
        <w:rPr>
          <w:rFonts w:ascii="Arial" w:hAnsi="Arial" w:cs="Arial"/>
          <w:sz w:val="24"/>
        </w:rPr>
        <w:t>reconocerá a 550 programas de licenciatura de 42 instituciones de educación superior públicas y privadas de todo el país</w:t>
      </w:r>
      <w:r w:rsidR="00A51773">
        <w:rPr>
          <w:rFonts w:ascii="Arial" w:hAnsi="Arial" w:cs="Arial"/>
          <w:sz w:val="24"/>
        </w:rPr>
        <w:t xml:space="preserve">, </w:t>
      </w:r>
      <w:r w:rsidR="0072551B">
        <w:rPr>
          <w:rFonts w:ascii="Arial" w:hAnsi="Arial" w:cs="Arial"/>
          <w:sz w:val="24"/>
        </w:rPr>
        <w:t>cuyos logros alcanzados mediante la aplicación del EGEL a sus egresados, brinda a la sociedad información relevante sobre la calidad de la formación que en ellas se imparte.</w:t>
      </w:r>
    </w:p>
    <w:p w:rsidR="00A51773" w:rsidRDefault="00A51773" w:rsidP="00D2644B">
      <w:pPr>
        <w:jc w:val="both"/>
        <w:rPr>
          <w:rFonts w:ascii="Arial" w:hAnsi="Arial" w:cs="Arial"/>
          <w:sz w:val="24"/>
        </w:rPr>
      </w:pPr>
    </w:p>
    <w:p w:rsidR="00D2644B" w:rsidRDefault="00A51773" w:rsidP="00D2644B">
      <w:pPr>
        <w:jc w:val="both"/>
        <w:rPr>
          <w:rFonts w:ascii="Arial" w:hAnsi="Arial" w:cs="Arial"/>
          <w:sz w:val="24"/>
          <w:szCs w:val="24"/>
        </w:rPr>
      </w:pPr>
      <w:r>
        <w:rPr>
          <w:rFonts w:ascii="Arial" w:hAnsi="Arial" w:cs="Arial"/>
          <w:sz w:val="24"/>
        </w:rPr>
        <w:t xml:space="preserve">Algunas de </w:t>
      </w:r>
      <w:r w:rsidR="0072551B">
        <w:rPr>
          <w:rFonts w:ascii="Arial" w:hAnsi="Arial" w:cs="Arial"/>
          <w:sz w:val="24"/>
        </w:rPr>
        <w:t xml:space="preserve">las instituciones de educación superior que recibirán este reconocimiento serán la </w:t>
      </w:r>
      <w:r>
        <w:rPr>
          <w:rFonts w:ascii="Arial" w:hAnsi="Arial" w:cs="Arial"/>
          <w:sz w:val="24"/>
        </w:rPr>
        <w:t>propia UABC, la Universidad Autónoma del Estado de Hidalgo, Universidad Autónoma de Aguascalientes, Universidad de Sonora, Instituto Tecnológico y de Estudios Superiores de Monterrey, Universidad Anáhuac, Universidad del Valle de México, Universidad Marista de Mérida, entre otras</w:t>
      </w:r>
      <w:r w:rsidR="00D2644B">
        <w:rPr>
          <w:rFonts w:ascii="Arial" w:hAnsi="Arial" w:cs="Arial"/>
          <w:sz w:val="24"/>
        </w:rPr>
        <w:t>.</w:t>
      </w:r>
    </w:p>
    <w:p w:rsidR="00D60113" w:rsidRDefault="00D60113" w:rsidP="00D60113">
      <w:pPr>
        <w:shd w:val="clear" w:color="auto" w:fill="FFFFFF"/>
        <w:jc w:val="both"/>
        <w:rPr>
          <w:rFonts w:ascii="Arial" w:hAnsi="Arial" w:cs="Arial"/>
          <w:sz w:val="24"/>
          <w:szCs w:val="24"/>
        </w:rPr>
      </w:pPr>
    </w:p>
    <w:p w:rsidR="00D60113" w:rsidRDefault="00D60113" w:rsidP="00D60113">
      <w:pPr>
        <w:jc w:val="both"/>
        <w:rPr>
          <w:rFonts w:ascii="Arial" w:hAnsi="Arial" w:cs="Arial"/>
          <w:sz w:val="24"/>
        </w:rPr>
      </w:pPr>
      <w:r w:rsidRPr="00D60113">
        <w:rPr>
          <w:rFonts w:ascii="Arial" w:hAnsi="Arial" w:cs="Arial"/>
          <w:sz w:val="24"/>
        </w:rPr>
        <w:t>E</w:t>
      </w:r>
      <w:r w:rsidR="00D2644B">
        <w:rPr>
          <w:rFonts w:ascii="Arial" w:hAnsi="Arial" w:cs="Arial"/>
          <w:sz w:val="24"/>
        </w:rPr>
        <w:t>ste</w:t>
      </w:r>
      <w:r w:rsidRPr="00D60113">
        <w:rPr>
          <w:rFonts w:ascii="Arial" w:hAnsi="Arial" w:cs="Arial"/>
          <w:sz w:val="24"/>
        </w:rPr>
        <w:t xml:space="preserve"> </w:t>
      </w:r>
      <w:r w:rsidR="00D2644B">
        <w:rPr>
          <w:rFonts w:ascii="Arial" w:hAnsi="Arial" w:cs="Arial"/>
          <w:sz w:val="24"/>
        </w:rPr>
        <w:t>P</w:t>
      </w:r>
      <w:r w:rsidRPr="00D60113">
        <w:rPr>
          <w:rFonts w:ascii="Arial" w:hAnsi="Arial" w:cs="Arial"/>
          <w:sz w:val="24"/>
        </w:rPr>
        <w:t>adrón se integra por los programas</w:t>
      </w:r>
      <w:r w:rsidR="003D2E69">
        <w:rPr>
          <w:rFonts w:ascii="Arial" w:hAnsi="Arial" w:cs="Arial"/>
          <w:sz w:val="24"/>
        </w:rPr>
        <w:t xml:space="preserve"> educativos y/o </w:t>
      </w:r>
      <w:r w:rsidRPr="00D60113">
        <w:rPr>
          <w:rFonts w:ascii="Arial" w:hAnsi="Arial" w:cs="Arial"/>
          <w:sz w:val="24"/>
        </w:rPr>
        <w:t xml:space="preserve">campus que registran una proporción elevada de sus egresados con resultados satisfactorios o sobresalientes en el EGEL, instrumento de evaluación que diseña y administra el </w:t>
      </w:r>
      <w:r w:rsidR="00D2644B">
        <w:rPr>
          <w:rFonts w:ascii="Arial" w:hAnsi="Arial" w:cs="Arial"/>
          <w:sz w:val="24"/>
        </w:rPr>
        <w:t>Centro Nacional de Evaluación para la Educación Superior A.C. (</w:t>
      </w:r>
      <w:proofErr w:type="spellStart"/>
      <w:r w:rsidRPr="00D60113">
        <w:rPr>
          <w:rFonts w:ascii="Arial" w:hAnsi="Arial" w:cs="Arial"/>
          <w:sz w:val="24"/>
        </w:rPr>
        <w:t>Ceneval</w:t>
      </w:r>
      <w:proofErr w:type="spellEnd"/>
      <w:r w:rsidR="00D2644B">
        <w:rPr>
          <w:rFonts w:ascii="Arial" w:hAnsi="Arial" w:cs="Arial"/>
          <w:sz w:val="24"/>
        </w:rPr>
        <w:t>)</w:t>
      </w:r>
      <w:r w:rsidRPr="00D60113">
        <w:rPr>
          <w:rFonts w:ascii="Arial" w:hAnsi="Arial" w:cs="Arial"/>
          <w:sz w:val="24"/>
        </w:rPr>
        <w:t xml:space="preserve"> desde hace más de 20 años. </w:t>
      </w:r>
    </w:p>
    <w:p w:rsidR="00D2644B" w:rsidRPr="00D2644B" w:rsidRDefault="00D2644B" w:rsidP="00D60113">
      <w:pPr>
        <w:jc w:val="both"/>
        <w:rPr>
          <w:rFonts w:ascii="Arial" w:hAnsi="Arial" w:cs="Arial"/>
          <w:sz w:val="28"/>
        </w:rPr>
      </w:pPr>
    </w:p>
    <w:p w:rsidR="00D2644B" w:rsidRPr="00D2644B" w:rsidRDefault="00D2644B" w:rsidP="00D2644B">
      <w:pPr>
        <w:jc w:val="both"/>
        <w:rPr>
          <w:rFonts w:ascii="Arial" w:hAnsi="Arial" w:cs="Arial"/>
          <w:sz w:val="24"/>
        </w:rPr>
      </w:pPr>
      <w:r w:rsidRPr="00D2644B">
        <w:rPr>
          <w:rFonts w:ascii="Arial" w:hAnsi="Arial" w:cs="Arial"/>
          <w:sz w:val="24"/>
        </w:rPr>
        <w:t>Los resultados se</w:t>
      </w:r>
      <w:r w:rsidRPr="00D2644B">
        <w:rPr>
          <w:rFonts w:ascii="Arial" w:hAnsi="Arial" w:cs="Arial"/>
          <w:sz w:val="24"/>
        </w:rPr>
        <w:t xml:space="preserve"> ubican en dos estándares de rendimiento académico: </w:t>
      </w:r>
      <w:r w:rsidR="0072551B">
        <w:rPr>
          <w:rFonts w:ascii="Arial" w:hAnsi="Arial" w:cs="Arial"/>
          <w:sz w:val="24"/>
        </w:rPr>
        <w:t xml:space="preserve">en </w:t>
      </w:r>
      <w:r w:rsidRPr="00D2644B">
        <w:rPr>
          <w:rFonts w:ascii="Arial" w:hAnsi="Arial" w:cs="Arial"/>
          <w:sz w:val="24"/>
        </w:rPr>
        <w:t>el estándar 1 se inscriben los programas/campus de licenciatura en los que aproximadamente</w:t>
      </w:r>
      <w:r>
        <w:rPr>
          <w:rFonts w:ascii="Arial" w:hAnsi="Arial" w:cs="Arial"/>
          <w:sz w:val="24"/>
        </w:rPr>
        <w:t xml:space="preserve"> el 80 por ciento o</w:t>
      </w:r>
      <w:r w:rsidRPr="00D2644B">
        <w:rPr>
          <w:rFonts w:ascii="Arial" w:hAnsi="Arial" w:cs="Arial"/>
          <w:sz w:val="24"/>
        </w:rPr>
        <w:t xml:space="preserve"> más de sus sustentantes obtienen </w:t>
      </w:r>
      <w:r>
        <w:rPr>
          <w:rFonts w:ascii="Arial" w:hAnsi="Arial" w:cs="Arial"/>
          <w:sz w:val="24"/>
        </w:rPr>
        <w:t xml:space="preserve">testimonios de </w:t>
      </w:r>
      <w:r w:rsidRPr="00D2644B">
        <w:rPr>
          <w:rFonts w:ascii="Arial" w:hAnsi="Arial" w:cs="Arial"/>
          <w:sz w:val="24"/>
        </w:rPr>
        <w:t>Desempeño Satisfactorio o Sobresaliente en el EGEL</w:t>
      </w:r>
      <w:r w:rsidR="0072551B">
        <w:rPr>
          <w:rFonts w:ascii="Arial" w:hAnsi="Arial" w:cs="Arial"/>
          <w:sz w:val="24"/>
        </w:rPr>
        <w:t>,</w:t>
      </w:r>
      <w:r w:rsidRPr="00D2644B">
        <w:rPr>
          <w:rFonts w:ascii="Arial" w:hAnsi="Arial" w:cs="Arial"/>
          <w:sz w:val="24"/>
        </w:rPr>
        <w:t xml:space="preserve"> y el estándar 2 </w:t>
      </w:r>
      <w:r>
        <w:rPr>
          <w:rFonts w:ascii="Arial" w:hAnsi="Arial" w:cs="Arial"/>
          <w:sz w:val="24"/>
        </w:rPr>
        <w:t xml:space="preserve">es en el que </w:t>
      </w:r>
      <w:r w:rsidRPr="00D2644B">
        <w:rPr>
          <w:rFonts w:ascii="Arial" w:hAnsi="Arial" w:cs="Arial"/>
          <w:sz w:val="24"/>
        </w:rPr>
        <w:t>aproximadamente</w:t>
      </w:r>
      <w:r>
        <w:rPr>
          <w:rFonts w:ascii="Arial" w:hAnsi="Arial" w:cs="Arial"/>
          <w:sz w:val="24"/>
        </w:rPr>
        <w:t xml:space="preserve"> el</w:t>
      </w:r>
      <w:r w:rsidRPr="00D2644B">
        <w:rPr>
          <w:rFonts w:ascii="Arial" w:hAnsi="Arial" w:cs="Arial"/>
          <w:sz w:val="24"/>
        </w:rPr>
        <w:t xml:space="preserve"> 60</w:t>
      </w:r>
      <w:r w:rsidR="0072551B">
        <w:rPr>
          <w:rFonts w:ascii="Arial" w:hAnsi="Arial" w:cs="Arial"/>
          <w:sz w:val="24"/>
        </w:rPr>
        <w:t xml:space="preserve"> por ciento </w:t>
      </w:r>
      <w:r w:rsidRPr="00D2644B">
        <w:rPr>
          <w:rFonts w:ascii="Arial" w:hAnsi="Arial" w:cs="Arial"/>
          <w:sz w:val="24"/>
        </w:rPr>
        <w:t xml:space="preserve"> o más de sus sustentantes obtienen dichos testimonios.</w:t>
      </w:r>
    </w:p>
    <w:p w:rsidR="00D2644B" w:rsidRDefault="00D2644B" w:rsidP="00D2644B">
      <w:pPr>
        <w:jc w:val="both"/>
        <w:rPr>
          <w:rFonts w:ascii="Arial" w:hAnsi="Arial" w:cs="Arial"/>
          <w:sz w:val="24"/>
        </w:rPr>
      </w:pPr>
    </w:p>
    <w:p w:rsidR="00D60113" w:rsidRPr="0072551B" w:rsidRDefault="0072551B" w:rsidP="00D60113">
      <w:pPr>
        <w:jc w:val="both"/>
        <w:rPr>
          <w:rFonts w:ascii="Arial" w:hAnsi="Arial" w:cs="Arial"/>
          <w:sz w:val="24"/>
        </w:rPr>
      </w:pPr>
      <w:r>
        <w:rPr>
          <w:rFonts w:ascii="Arial" w:hAnsi="Arial" w:cs="Arial"/>
          <w:sz w:val="24"/>
        </w:rPr>
        <w:t>En esta ceremonia se</w:t>
      </w:r>
      <w:r w:rsidR="00D60113" w:rsidRPr="0072551B">
        <w:rPr>
          <w:rFonts w:ascii="Arial" w:hAnsi="Arial" w:cs="Arial"/>
          <w:sz w:val="24"/>
        </w:rPr>
        <w:t xml:space="preserve"> contará con la presencia de autoridades de la Secretaría de Educación Pública</w:t>
      </w:r>
      <w:bookmarkStart w:id="0" w:name="_GoBack"/>
      <w:bookmarkEnd w:id="0"/>
      <w:r>
        <w:rPr>
          <w:rFonts w:ascii="Arial" w:hAnsi="Arial" w:cs="Arial"/>
          <w:sz w:val="24"/>
        </w:rPr>
        <w:t xml:space="preserve">, </w:t>
      </w:r>
      <w:r w:rsidR="00D60113" w:rsidRPr="0072551B">
        <w:rPr>
          <w:rFonts w:ascii="Arial" w:hAnsi="Arial" w:cs="Arial"/>
          <w:sz w:val="24"/>
        </w:rPr>
        <w:t xml:space="preserve">del </w:t>
      </w:r>
      <w:proofErr w:type="spellStart"/>
      <w:r w:rsidR="00D60113" w:rsidRPr="0072551B">
        <w:rPr>
          <w:rFonts w:ascii="Arial" w:hAnsi="Arial" w:cs="Arial"/>
          <w:sz w:val="24"/>
        </w:rPr>
        <w:t>Ceneval</w:t>
      </w:r>
      <w:proofErr w:type="spellEnd"/>
      <w:r>
        <w:rPr>
          <w:rFonts w:ascii="Arial" w:hAnsi="Arial" w:cs="Arial"/>
          <w:sz w:val="24"/>
        </w:rPr>
        <w:t xml:space="preserve">, así como </w:t>
      </w:r>
      <w:r w:rsidR="003D2E69">
        <w:rPr>
          <w:rFonts w:ascii="Arial" w:hAnsi="Arial" w:cs="Arial"/>
          <w:sz w:val="24"/>
        </w:rPr>
        <w:t>de</w:t>
      </w:r>
      <w:r>
        <w:rPr>
          <w:rFonts w:ascii="Arial" w:hAnsi="Arial" w:cs="Arial"/>
          <w:sz w:val="24"/>
        </w:rPr>
        <w:t xml:space="preserve"> representantes de las 42 instituciones que recibirán reconocimiento, entre otros funcionarios de las mismas</w:t>
      </w:r>
      <w:r w:rsidR="00D60113" w:rsidRPr="0072551B">
        <w:rPr>
          <w:rFonts w:ascii="Arial" w:hAnsi="Arial" w:cs="Arial"/>
          <w:sz w:val="24"/>
        </w:rPr>
        <w:t>.</w:t>
      </w:r>
    </w:p>
    <w:p w:rsidR="00D60113" w:rsidRPr="00210E5E" w:rsidRDefault="00D60113" w:rsidP="00D60113">
      <w:pPr>
        <w:jc w:val="both"/>
        <w:rPr>
          <w:rFonts w:ascii="Arial" w:hAnsi="Arial" w:cs="Arial"/>
        </w:rPr>
      </w:pPr>
    </w:p>
    <w:p w:rsidR="00D60113" w:rsidRPr="003A1D4E" w:rsidRDefault="00D60113" w:rsidP="00C810B7">
      <w:pPr>
        <w:rPr>
          <w:rFonts w:ascii="Arial" w:hAnsi="Arial" w:cs="Arial"/>
          <w:sz w:val="24"/>
          <w:szCs w:val="24"/>
        </w:rPr>
      </w:pPr>
    </w:p>
    <w:sectPr w:rsidR="00D60113" w:rsidRPr="003A1D4E" w:rsidSect="00E15AB6">
      <w:pgSz w:w="12240" w:h="15840"/>
      <w:pgMar w:top="0" w:right="1183" w:bottom="142"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42DE5"/>
    <w:multiLevelType w:val="hybridMultilevel"/>
    <w:tmpl w:val="CDAA7E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15E147E"/>
    <w:multiLevelType w:val="hybridMultilevel"/>
    <w:tmpl w:val="93AA50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2F0493"/>
    <w:multiLevelType w:val="multilevel"/>
    <w:tmpl w:val="5A98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69119B"/>
    <w:multiLevelType w:val="hybridMultilevel"/>
    <w:tmpl w:val="7BB68ADA"/>
    <w:lvl w:ilvl="0" w:tplc="FF98F858">
      <w:start w:val="1"/>
      <w:numFmt w:val="bullet"/>
      <w:lvlText w:val=""/>
      <w:lvlJc w:val="left"/>
      <w:pPr>
        <w:ind w:left="720" w:hanging="360"/>
      </w:pPr>
      <w:rPr>
        <w:rFonts w:ascii="Symbol" w:hAnsi="Symbol" w:hint="default"/>
        <w:sz w:val="24"/>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nsid w:val="13B94D27"/>
    <w:multiLevelType w:val="multilevel"/>
    <w:tmpl w:val="1E94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4F1AF7"/>
    <w:multiLevelType w:val="hybridMultilevel"/>
    <w:tmpl w:val="56D46A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2857C5"/>
    <w:multiLevelType w:val="hybridMultilevel"/>
    <w:tmpl w:val="E9064A1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nsid w:val="1F0C5600"/>
    <w:multiLevelType w:val="hybridMultilevel"/>
    <w:tmpl w:val="377030B8"/>
    <w:lvl w:ilvl="0" w:tplc="68A2813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7A63C6B"/>
    <w:multiLevelType w:val="multilevel"/>
    <w:tmpl w:val="42A6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457703"/>
    <w:multiLevelType w:val="hybridMultilevel"/>
    <w:tmpl w:val="FC166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DB243FA"/>
    <w:multiLevelType w:val="hybridMultilevel"/>
    <w:tmpl w:val="1AE4DF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056220F"/>
    <w:multiLevelType w:val="hybridMultilevel"/>
    <w:tmpl w:val="A64655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nsid w:val="314E41F5"/>
    <w:multiLevelType w:val="hybridMultilevel"/>
    <w:tmpl w:val="4A0C32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570305"/>
    <w:multiLevelType w:val="hybridMultilevel"/>
    <w:tmpl w:val="045C8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5FE15B9"/>
    <w:multiLevelType w:val="hybridMultilevel"/>
    <w:tmpl w:val="FE780C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82700B8"/>
    <w:multiLevelType w:val="hybridMultilevel"/>
    <w:tmpl w:val="DE006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FB7033"/>
    <w:multiLevelType w:val="hybridMultilevel"/>
    <w:tmpl w:val="646E4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CDB62D9"/>
    <w:multiLevelType w:val="hybridMultilevel"/>
    <w:tmpl w:val="4E822878"/>
    <w:lvl w:ilvl="0" w:tplc="2E4685AA">
      <w:numFmt w:val="bullet"/>
      <w:lvlText w:val="-"/>
      <w:lvlJc w:val="left"/>
      <w:pPr>
        <w:ind w:left="720" w:hanging="360"/>
      </w:pPr>
      <w:rPr>
        <w:rFonts w:ascii="Arial" w:eastAsiaTheme="maj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2EC0A4F"/>
    <w:multiLevelType w:val="hybridMultilevel"/>
    <w:tmpl w:val="42E01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B733D51"/>
    <w:multiLevelType w:val="hybridMultilevel"/>
    <w:tmpl w:val="96FA9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19B7779"/>
    <w:multiLevelType w:val="hybridMultilevel"/>
    <w:tmpl w:val="4D564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54B588F"/>
    <w:multiLevelType w:val="multilevel"/>
    <w:tmpl w:val="471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145DBB"/>
    <w:multiLevelType w:val="hybridMultilevel"/>
    <w:tmpl w:val="5600A7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1"/>
  </w:num>
  <w:num w:numId="4">
    <w:abstractNumId w:val="10"/>
  </w:num>
  <w:num w:numId="5">
    <w:abstractNumId w:val="9"/>
  </w:num>
  <w:num w:numId="6">
    <w:abstractNumId w:val="15"/>
  </w:num>
  <w:num w:numId="7">
    <w:abstractNumId w:val="20"/>
  </w:num>
  <w:num w:numId="8">
    <w:abstractNumId w:val="6"/>
  </w:num>
  <w:num w:numId="9">
    <w:abstractNumId w:val="22"/>
  </w:num>
  <w:num w:numId="10">
    <w:abstractNumId w:val="1"/>
  </w:num>
  <w:num w:numId="11">
    <w:abstractNumId w:val="11"/>
  </w:num>
  <w:num w:numId="12">
    <w:abstractNumId w:val="0"/>
  </w:num>
  <w:num w:numId="13">
    <w:abstractNumId w:val="19"/>
  </w:num>
  <w:num w:numId="14">
    <w:abstractNumId w:val="18"/>
  </w:num>
  <w:num w:numId="15">
    <w:abstractNumId w:val="3"/>
  </w:num>
  <w:num w:numId="16">
    <w:abstractNumId w:val="3"/>
  </w:num>
  <w:num w:numId="17">
    <w:abstractNumId w:val="13"/>
  </w:num>
  <w:num w:numId="18">
    <w:abstractNumId w:val="5"/>
  </w:num>
  <w:num w:numId="19">
    <w:abstractNumId w:val="12"/>
  </w:num>
  <w:num w:numId="20">
    <w:abstractNumId w:val="14"/>
  </w:num>
  <w:num w:numId="21">
    <w:abstractNumId w:val="17"/>
  </w:num>
  <w:num w:numId="22">
    <w:abstractNumId w:val="16"/>
  </w:num>
  <w:num w:numId="23">
    <w:abstractNumId w:val="2"/>
  </w:num>
  <w:num w:numId="2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10125"/>
    <w:rsid w:val="000111EC"/>
    <w:rsid w:val="0001240F"/>
    <w:rsid w:val="00014C11"/>
    <w:rsid w:val="00017B56"/>
    <w:rsid w:val="00021A3C"/>
    <w:rsid w:val="00023FD7"/>
    <w:rsid w:val="00024109"/>
    <w:rsid w:val="00024B7C"/>
    <w:rsid w:val="00026FAA"/>
    <w:rsid w:val="00027E29"/>
    <w:rsid w:val="00030C4B"/>
    <w:rsid w:val="00030E73"/>
    <w:rsid w:val="0003247D"/>
    <w:rsid w:val="00032F83"/>
    <w:rsid w:val="000355F2"/>
    <w:rsid w:val="00036308"/>
    <w:rsid w:val="000372A3"/>
    <w:rsid w:val="00046273"/>
    <w:rsid w:val="000477AC"/>
    <w:rsid w:val="00050537"/>
    <w:rsid w:val="00051AEE"/>
    <w:rsid w:val="000525C0"/>
    <w:rsid w:val="00056D26"/>
    <w:rsid w:val="000604DF"/>
    <w:rsid w:val="00062528"/>
    <w:rsid w:val="00065109"/>
    <w:rsid w:val="000703D4"/>
    <w:rsid w:val="00071BBF"/>
    <w:rsid w:val="000736A2"/>
    <w:rsid w:val="00073CEF"/>
    <w:rsid w:val="000743CE"/>
    <w:rsid w:val="00075688"/>
    <w:rsid w:val="00080722"/>
    <w:rsid w:val="000833A5"/>
    <w:rsid w:val="00084B73"/>
    <w:rsid w:val="00085190"/>
    <w:rsid w:val="0008604E"/>
    <w:rsid w:val="00092554"/>
    <w:rsid w:val="0009395F"/>
    <w:rsid w:val="00094666"/>
    <w:rsid w:val="00095BB2"/>
    <w:rsid w:val="000A0301"/>
    <w:rsid w:val="000A08FE"/>
    <w:rsid w:val="000A41EF"/>
    <w:rsid w:val="000A53B2"/>
    <w:rsid w:val="000A7F02"/>
    <w:rsid w:val="000B1B90"/>
    <w:rsid w:val="000B3EF7"/>
    <w:rsid w:val="000B633F"/>
    <w:rsid w:val="000B6E7A"/>
    <w:rsid w:val="000B7475"/>
    <w:rsid w:val="000B7FBB"/>
    <w:rsid w:val="000C25F4"/>
    <w:rsid w:val="000C2F99"/>
    <w:rsid w:val="000C4030"/>
    <w:rsid w:val="000D043F"/>
    <w:rsid w:val="000D1E71"/>
    <w:rsid w:val="000D23B0"/>
    <w:rsid w:val="000D34B9"/>
    <w:rsid w:val="000D77B3"/>
    <w:rsid w:val="000D79AD"/>
    <w:rsid w:val="000E5D58"/>
    <w:rsid w:val="000E65B4"/>
    <w:rsid w:val="000E7AB8"/>
    <w:rsid w:val="000E7D23"/>
    <w:rsid w:val="000F0D3E"/>
    <w:rsid w:val="000F3DD3"/>
    <w:rsid w:val="000F40EF"/>
    <w:rsid w:val="000F778A"/>
    <w:rsid w:val="000F7CA7"/>
    <w:rsid w:val="0010116B"/>
    <w:rsid w:val="00101428"/>
    <w:rsid w:val="00101D9F"/>
    <w:rsid w:val="0010349F"/>
    <w:rsid w:val="00103C4A"/>
    <w:rsid w:val="001047B4"/>
    <w:rsid w:val="00110698"/>
    <w:rsid w:val="001162AA"/>
    <w:rsid w:val="00117AF0"/>
    <w:rsid w:val="00120D22"/>
    <w:rsid w:val="00122470"/>
    <w:rsid w:val="00122D4E"/>
    <w:rsid w:val="00123D9D"/>
    <w:rsid w:val="00124EE3"/>
    <w:rsid w:val="00126DF3"/>
    <w:rsid w:val="0012769D"/>
    <w:rsid w:val="00127905"/>
    <w:rsid w:val="001279F8"/>
    <w:rsid w:val="00132809"/>
    <w:rsid w:val="00140D17"/>
    <w:rsid w:val="00141E9A"/>
    <w:rsid w:val="001478DC"/>
    <w:rsid w:val="001537D0"/>
    <w:rsid w:val="00153E8B"/>
    <w:rsid w:val="0015407C"/>
    <w:rsid w:val="00155944"/>
    <w:rsid w:val="0016058E"/>
    <w:rsid w:val="00162DCC"/>
    <w:rsid w:val="0016745A"/>
    <w:rsid w:val="00167B85"/>
    <w:rsid w:val="00173E86"/>
    <w:rsid w:val="0018499C"/>
    <w:rsid w:val="00185B6C"/>
    <w:rsid w:val="00186C51"/>
    <w:rsid w:val="00190801"/>
    <w:rsid w:val="001929B2"/>
    <w:rsid w:val="0019420B"/>
    <w:rsid w:val="001959F4"/>
    <w:rsid w:val="00195AD3"/>
    <w:rsid w:val="00196399"/>
    <w:rsid w:val="001970DB"/>
    <w:rsid w:val="001971F3"/>
    <w:rsid w:val="001A3566"/>
    <w:rsid w:val="001A50E4"/>
    <w:rsid w:val="001A590B"/>
    <w:rsid w:val="001A5B1F"/>
    <w:rsid w:val="001B3523"/>
    <w:rsid w:val="001B3735"/>
    <w:rsid w:val="001B56AF"/>
    <w:rsid w:val="001B5EA2"/>
    <w:rsid w:val="001B7A23"/>
    <w:rsid w:val="001B7BCF"/>
    <w:rsid w:val="001B7D20"/>
    <w:rsid w:val="001C0441"/>
    <w:rsid w:val="001C0BF0"/>
    <w:rsid w:val="001C1A89"/>
    <w:rsid w:val="001C307B"/>
    <w:rsid w:val="001C678C"/>
    <w:rsid w:val="001D08C5"/>
    <w:rsid w:val="001D0F49"/>
    <w:rsid w:val="001D164D"/>
    <w:rsid w:val="001D16D0"/>
    <w:rsid w:val="001D2421"/>
    <w:rsid w:val="001D4712"/>
    <w:rsid w:val="001D56D0"/>
    <w:rsid w:val="001D623C"/>
    <w:rsid w:val="001D6639"/>
    <w:rsid w:val="001E391F"/>
    <w:rsid w:val="001E5398"/>
    <w:rsid w:val="001E555C"/>
    <w:rsid w:val="001E71F1"/>
    <w:rsid w:val="00200AFF"/>
    <w:rsid w:val="0020106E"/>
    <w:rsid w:val="00204C72"/>
    <w:rsid w:val="0020563B"/>
    <w:rsid w:val="00206465"/>
    <w:rsid w:val="00210D09"/>
    <w:rsid w:val="00211240"/>
    <w:rsid w:val="00211392"/>
    <w:rsid w:val="0021172B"/>
    <w:rsid w:val="00212992"/>
    <w:rsid w:val="002140F4"/>
    <w:rsid w:val="00215530"/>
    <w:rsid w:val="0021666F"/>
    <w:rsid w:val="002170C2"/>
    <w:rsid w:val="0022120C"/>
    <w:rsid w:val="00224A6E"/>
    <w:rsid w:val="00224EBF"/>
    <w:rsid w:val="002336CB"/>
    <w:rsid w:val="0023598D"/>
    <w:rsid w:val="00235A1E"/>
    <w:rsid w:val="00240D49"/>
    <w:rsid w:val="00240DED"/>
    <w:rsid w:val="00242CB8"/>
    <w:rsid w:val="0024443F"/>
    <w:rsid w:val="00247A47"/>
    <w:rsid w:val="0025736C"/>
    <w:rsid w:val="00260D9C"/>
    <w:rsid w:val="002611F0"/>
    <w:rsid w:val="0026228D"/>
    <w:rsid w:val="0026236B"/>
    <w:rsid w:val="00263AC5"/>
    <w:rsid w:val="00265A42"/>
    <w:rsid w:val="00265BC9"/>
    <w:rsid w:val="00265D91"/>
    <w:rsid w:val="00266333"/>
    <w:rsid w:val="00266DA4"/>
    <w:rsid w:val="00270E67"/>
    <w:rsid w:val="00271E15"/>
    <w:rsid w:val="00271FD7"/>
    <w:rsid w:val="00273F56"/>
    <w:rsid w:val="002777A4"/>
    <w:rsid w:val="002828A3"/>
    <w:rsid w:val="00282B55"/>
    <w:rsid w:val="00282EF0"/>
    <w:rsid w:val="002840C7"/>
    <w:rsid w:val="00285D7F"/>
    <w:rsid w:val="0028672F"/>
    <w:rsid w:val="00286FA9"/>
    <w:rsid w:val="0029162B"/>
    <w:rsid w:val="00292AE0"/>
    <w:rsid w:val="00295B13"/>
    <w:rsid w:val="00296022"/>
    <w:rsid w:val="002A0A6A"/>
    <w:rsid w:val="002A3217"/>
    <w:rsid w:val="002A38B5"/>
    <w:rsid w:val="002A5BA3"/>
    <w:rsid w:val="002A5C3B"/>
    <w:rsid w:val="002A6593"/>
    <w:rsid w:val="002A78F1"/>
    <w:rsid w:val="002B23A4"/>
    <w:rsid w:val="002B4DB3"/>
    <w:rsid w:val="002B718F"/>
    <w:rsid w:val="002B7322"/>
    <w:rsid w:val="002B7416"/>
    <w:rsid w:val="002C214C"/>
    <w:rsid w:val="002C3336"/>
    <w:rsid w:val="002C5615"/>
    <w:rsid w:val="002C6AEA"/>
    <w:rsid w:val="002D0AAF"/>
    <w:rsid w:val="002D0F6C"/>
    <w:rsid w:val="002D1504"/>
    <w:rsid w:val="002D19A0"/>
    <w:rsid w:val="002D31CF"/>
    <w:rsid w:val="002D3917"/>
    <w:rsid w:val="002D39D5"/>
    <w:rsid w:val="002E1DAC"/>
    <w:rsid w:val="002E228B"/>
    <w:rsid w:val="002E2509"/>
    <w:rsid w:val="002E27D3"/>
    <w:rsid w:val="002E3847"/>
    <w:rsid w:val="002E4416"/>
    <w:rsid w:val="002E5F71"/>
    <w:rsid w:val="002E7B16"/>
    <w:rsid w:val="002E7B1B"/>
    <w:rsid w:val="002F0C86"/>
    <w:rsid w:val="002F5ABB"/>
    <w:rsid w:val="002F6A7D"/>
    <w:rsid w:val="002F7D7E"/>
    <w:rsid w:val="0030012A"/>
    <w:rsid w:val="00301187"/>
    <w:rsid w:val="003032F1"/>
    <w:rsid w:val="00306528"/>
    <w:rsid w:val="0030660A"/>
    <w:rsid w:val="00310616"/>
    <w:rsid w:val="0031067E"/>
    <w:rsid w:val="00311AF6"/>
    <w:rsid w:val="003132EC"/>
    <w:rsid w:val="003157CE"/>
    <w:rsid w:val="00315E55"/>
    <w:rsid w:val="0031766A"/>
    <w:rsid w:val="00321476"/>
    <w:rsid w:val="00321730"/>
    <w:rsid w:val="003217D4"/>
    <w:rsid w:val="00321D1E"/>
    <w:rsid w:val="00325D02"/>
    <w:rsid w:val="00325D44"/>
    <w:rsid w:val="00326873"/>
    <w:rsid w:val="00327DD8"/>
    <w:rsid w:val="0033108D"/>
    <w:rsid w:val="0033109D"/>
    <w:rsid w:val="00334B16"/>
    <w:rsid w:val="0033500A"/>
    <w:rsid w:val="003354BC"/>
    <w:rsid w:val="00340BB5"/>
    <w:rsid w:val="00343155"/>
    <w:rsid w:val="00344834"/>
    <w:rsid w:val="00345820"/>
    <w:rsid w:val="003464AE"/>
    <w:rsid w:val="00351D5D"/>
    <w:rsid w:val="00352A29"/>
    <w:rsid w:val="00352E56"/>
    <w:rsid w:val="00353198"/>
    <w:rsid w:val="00354344"/>
    <w:rsid w:val="0035593E"/>
    <w:rsid w:val="00357325"/>
    <w:rsid w:val="00357410"/>
    <w:rsid w:val="00360330"/>
    <w:rsid w:val="003625F8"/>
    <w:rsid w:val="0036307E"/>
    <w:rsid w:val="0037219D"/>
    <w:rsid w:val="0037393A"/>
    <w:rsid w:val="00381111"/>
    <w:rsid w:val="00381368"/>
    <w:rsid w:val="0038164A"/>
    <w:rsid w:val="00384A8C"/>
    <w:rsid w:val="0039103B"/>
    <w:rsid w:val="0039160E"/>
    <w:rsid w:val="003958A6"/>
    <w:rsid w:val="00396DC9"/>
    <w:rsid w:val="003A0FA1"/>
    <w:rsid w:val="003A1B30"/>
    <w:rsid w:val="003A1D4E"/>
    <w:rsid w:val="003A2442"/>
    <w:rsid w:val="003A2EAD"/>
    <w:rsid w:val="003A3449"/>
    <w:rsid w:val="003A3EF5"/>
    <w:rsid w:val="003B00CD"/>
    <w:rsid w:val="003B0F21"/>
    <w:rsid w:val="003B1B5F"/>
    <w:rsid w:val="003B1CFB"/>
    <w:rsid w:val="003B642C"/>
    <w:rsid w:val="003B7BCB"/>
    <w:rsid w:val="003C0F3A"/>
    <w:rsid w:val="003C113A"/>
    <w:rsid w:val="003C29C0"/>
    <w:rsid w:val="003C4F27"/>
    <w:rsid w:val="003D2B29"/>
    <w:rsid w:val="003D2E69"/>
    <w:rsid w:val="003D46C7"/>
    <w:rsid w:val="003D5306"/>
    <w:rsid w:val="003D65FF"/>
    <w:rsid w:val="003D6B5C"/>
    <w:rsid w:val="003E0BCB"/>
    <w:rsid w:val="003E22BE"/>
    <w:rsid w:val="003E28C3"/>
    <w:rsid w:val="003E528D"/>
    <w:rsid w:val="003E6882"/>
    <w:rsid w:val="003F04E0"/>
    <w:rsid w:val="003F2A66"/>
    <w:rsid w:val="003F2E59"/>
    <w:rsid w:val="003F3AA2"/>
    <w:rsid w:val="003F59D6"/>
    <w:rsid w:val="003F643E"/>
    <w:rsid w:val="0040035C"/>
    <w:rsid w:val="004004B9"/>
    <w:rsid w:val="00400EEA"/>
    <w:rsid w:val="00401FFB"/>
    <w:rsid w:val="004043D8"/>
    <w:rsid w:val="004067F8"/>
    <w:rsid w:val="00407AA5"/>
    <w:rsid w:val="0041081A"/>
    <w:rsid w:val="00411D6F"/>
    <w:rsid w:val="00412DC8"/>
    <w:rsid w:val="0041725F"/>
    <w:rsid w:val="004202D3"/>
    <w:rsid w:val="004215AB"/>
    <w:rsid w:val="00422B39"/>
    <w:rsid w:val="004239DE"/>
    <w:rsid w:val="00425C7F"/>
    <w:rsid w:val="00431313"/>
    <w:rsid w:val="00432E37"/>
    <w:rsid w:val="0043397D"/>
    <w:rsid w:val="00434882"/>
    <w:rsid w:val="00435C02"/>
    <w:rsid w:val="00437F3D"/>
    <w:rsid w:val="00440361"/>
    <w:rsid w:val="0044336C"/>
    <w:rsid w:val="004435AE"/>
    <w:rsid w:val="00444087"/>
    <w:rsid w:val="0044473A"/>
    <w:rsid w:val="00444999"/>
    <w:rsid w:val="004452CC"/>
    <w:rsid w:val="0044609C"/>
    <w:rsid w:val="00447F8C"/>
    <w:rsid w:val="00450151"/>
    <w:rsid w:val="004507BC"/>
    <w:rsid w:val="00451A0B"/>
    <w:rsid w:val="00452433"/>
    <w:rsid w:val="004539B6"/>
    <w:rsid w:val="0045430E"/>
    <w:rsid w:val="0045586E"/>
    <w:rsid w:val="00456C20"/>
    <w:rsid w:val="00463030"/>
    <w:rsid w:val="00463E9C"/>
    <w:rsid w:val="0046612D"/>
    <w:rsid w:val="004664C1"/>
    <w:rsid w:val="004724E0"/>
    <w:rsid w:val="004726C9"/>
    <w:rsid w:val="0047340F"/>
    <w:rsid w:val="00475BCC"/>
    <w:rsid w:val="00476013"/>
    <w:rsid w:val="00476CA6"/>
    <w:rsid w:val="004849D8"/>
    <w:rsid w:val="00486256"/>
    <w:rsid w:val="00487734"/>
    <w:rsid w:val="004928E5"/>
    <w:rsid w:val="004A0B65"/>
    <w:rsid w:val="004A1CA3"/>
    <w:rsid w:val="004A3BE6"/>
    <w:rsid w:val="004A5298"/>
    <w:rsid w:val="004A538A"/>
    <w:rsid w:val="004B2725"/>
    <w:rsid w:val="004B35CF"/>
    <w:rsid w:val="004B7310"/>
    <w:rsid w:val="004B7601"/>
    <w:rsid w:val="004B7714"/>
    <w:rsid w:val="004B779A"/>
    <w:rsid w:val="004B78D7"/>
    <w:rsid w:val="004C03E2"/>
    <w:rsid w:val="004C094B"/>
    <w:rsid w:val="004C1923"/>
    <w:rsid w:val="004C1D05"/>
    <w:rsid w:val="004C3963"/>
    <w:rsid w:val="004C781D"/>
    <w:rsid w:val="004C7888"/>
    <w:rsid w:val="004D029F"/>
    <w:rsid w:val="004D0492"/>
    <w:rsid w:val="004D04CA"/>
    <w:rsid w:val="004D48AA"/>
    <w:rsid w:val="004D51E7"/>
    <w:rsid w:val="004D76AE"/>
    <w:rsid w:val="004D7B62"/>
    <w:rsid w:val="004D7D1E"/>
    <w:rsid w:val="004E123D"/>
    <w:rsid w:val="004E1BC3"/>
    <w:rsid w:val="004E38EE"/>
    <w:rsid w:val="004E753E"/>
    <w:rsid w:val="004F0972"/>
    <w:rsid w:val="004F0B61"/>
    <w:rsid w:val="004F4846"/>
    <w:rsid w:val="00500D5C"/>
    <w:rsid w:val="00501F39"/>
    <w:rsid w:val="00504D15"/>
    <w:rsid w:val="00507988"/>
    <w:rsid w:val="0051185F"/>
    <w:rsid w:val="005125BD"/>
    <w:rsid w:val="00513898"/>
    <w:rsid w:val="00513AFB"/>
    <w:rsid w:val="00516D4F"/>
    <w:rsid w:val="00517707"/>
    <w:rsid w:val="00526511"/>
    <w:rsid w:val="00532DBA"/>
    <w:rsid w:val="00534140"/>
    <w:rsid w:val="005357B8"/>
    <w:rsid w:val="005366C5"/>
    <w:rsid w:val="00536767"/>
    <w:rsid w:val="00537EFD"/>
    <w:rsid w:val="00540F40"/>
    <w:rsid w:val="005418BB"/>
    <w:rsid w:val="00543B63"/>
    <w:rsid w:val="00544F66"/>
    <w:rsid w:val="00546172"/>
    <w:rsid w:val="00547BC8"/>
    <w:rsid w:val="0055010A"/>
    <w:rsid w:val="00550601"/>
    <w:rsid w:val="00551BFC"/>
    <w:rsid w:val="005523F7"/>
    <w:rsid w:val="00556679"/>
    <w:rsid w:val="00561142"/>
    <w:rsid w:val="0056184F"/>
    <w:rsid w:val="00561C4C"/>
    <w:rsid w:val="0056211A"/>
    <w:rsid w:val="00562BBA"/>
    <w:rsid w:val="0056566A"/>
    <w:rsid w:val="0056645D"/>
    <w:rsid w:val="00567E86"/>
    <w:rsid w:val="00573127"/>
    <w:rsid w:val="00580E09"/>
    <w:rsid w:val="00584376"/>
    <w:rsid w:val="005850E1"/>
    <w:rsid w:val="005901F9"/>
    <w:rsid w:val="00590E9F"/>
    <w:rsid w:val="00592538"/>
    <w:rsid w:val="00592CC7"/>
    <w:rsid w:val="00592EBE"/>
    <w:rsid w:val="005938CF"/>
    <w:rsid w:val="00594346"/>
    <w:rsid w:val="00596F61"/>
    <w:rsid w:val="0059764B"/>
    <w:rsid w:val="005A0A5A"/>
    <w:rsid w:val="005A1340"/>
    <w:rsid w:val="005A2726"/>
    <w:rsid w:val="005A3A56"/>
    <w:rsid w:val="005A4B4D"/>
    <w:rsid w:val="005A4DEC"/>
    <w:rsid w:val="005B1E81"/>
    <w:rsid w:val="005B1FAC"/>
    <w:rsid w:val="005B2115"/>
    <w:rsid w:val="005B21B2"/>
    <w:rsid w:val="005B24A9"/>
    <w:rsid w:val="005B5AF7"/>
    <w:rsid w:val="005C22C7"/>
    <w:rsid w:val="005C2F5C"/>
    <w:rsid w:val="005C429A"/>
    <w:rsid w:val="005C44B5"/>
    <w:rsid w:val="005C56FC"/>
    <w:rsid w:val="005C710F"/>
    <w:rsid w:val="005C7BF8"/>
    <w:rsid w:val="005D0C49"/>
    <w:rsid w:val="005D10F6"/>
    <w:rsid w:val="005D3221"/>
    <w:rsid w:val="005D7293"/>
    <w:rsid w:val="005E1AD2"/>
    <w:rsid w:val="005E265E"/>
    <w:rsid w:val="005E6F37"/>
    <w:rsid w:val="005E7ABA"/>
    <w:rsid w:val="005E7EDD"/>
    <w:rsid w:val="005F252D"/>
    <w:rsid w:val="005F31C5"/>
    <w:rsid w:val="005F338B"/>
    <w:rsid w:val="005F41B0"/>
    <w:rsid w:val="005F6C86"/>
    <w:rsid w:val="005F6D19"/>
    <w:rsid w:val="00600399"/>
    <w:rsid w:val="00600E61"/>
    <w:rsid w:val="0060366C"/>
    <w:rsid w:val="00604F8B"/>
    <w:rsid w:val="00606508"/>
    <w:rsid w:val="00607AEF"/>
    <w:rsid w:val="00614025"/>
    <w:rsid w:val="0061426C"/>
    <w:rsid w:val="00615E1E"/>
    <w:rsid w:val="00622998"/>
    <w:rsid w:val="00625A14"/>
    <w:rsid w:val="00627973"/>
    <w:rsid w:val="00631030"/>
    <w:rsid w:val="006319EB"/>
    <w:rsid w:val="00632C68"/>
    <w:rsid w:val="00635F95"/>
    <w:rsid w:val="00636B9D"/>
    <w:rsid w:val="0065205F"/>
    <w:rsid w:val="00652523"/>
    <w:rsid w:val="00653433"/>
    <w:rsid w:val="00654CEC"/>
    <w:rsid w:val="00661611"/>
    <w:rsid w:val="00661BB8"/>
    <w:rsid w:val="006641AC"/>
    <w:rsid w:val="00665272"/>
    <w:rsid w:val="00665B7D"/>
    <w:rsid w:val="00666834"/>
    <w:rsid w:val="00666A23"/>
    <w:rsid w:val="00672B06"/>
    <w:rsid w:val="00673EFA"/>
    <w:rsid w:val="0068163C"/>
    <w:rsid w:val="006821C0"/>
    <w:rsid w:val="006841FD"/>
    <w:rsid w:val="00684B73"/>
    <w:rsid w:val="00684C0C"/>
    <w:rsid w:val="0068665E"/>
    <w:rsid w:val="00687043"/>
    <w:rsid w:val="00690F29"/>
    <w:rsid w:val="006931D5"/>
    <w:rsid w:val="006935DB"/>
    <w:rsid w:val="006A00F8"/>
    <w:rsid w:val="006A1490"/>
    <w:rsid w:val="006A5CD0"/>
    <w:rsid w:val="006A7283"/>
    <w:rsid w:val="006B20DB"/>
    <w:rsid w:val="006B2C71"/>
    <w:rsid w:val="006B4037"/>
    <w:rsid w:val="006C0191"/>
    <w:rsid w:val="006C0678"/>
    <w:rsid w:val="006C32FE"/>
    <w:rsid w:val="006C386F"/>
    <w:rsid w:val="006C3E9A"/>
    <w:rsid w:val="006C3EE1"/>
    <w:rsid w:val="006C4BCE"/>
    <w:rsid w:val="006C5A35"/>
    <w:rsid w:val="006C6A31"/>
    <w:rsid w:val="006C7D84"/>
    <w:rsid w:val="006D1689"/>
    <w:rsid w:val="006D409F"/>
    <w:rsid w:val="006D6329"/>
    <w:rsid w:val="006E1B6A"/>
    <w:rsid w:val="006E42CB"/>
    <w:rsid w:val="006E463D"/>
    <w:rsid w:val="006E56CE"/>
    <w:rsid w:val="006E684C"/>
    <w:rsid w:val="006F12EC"/>
    <w:rsid w:val="006F165B"/>
    <w:rsid w:val="006F26DC"/>
    <w:rsid w:val="006F27ED"/>
    <w:rsid w:val="006F5169"/>
    <w:rsid w:val="006F5E3F"/>
    <w:rsid w:val="0070054C"/>
    <w:rsid w:val="00700E6D"/>
    <w:rsid w:val="007014A4"/>
    <w:rsid w:val="00701C85"/>
    <w:rsid w:val="00701D14"/>
    <w:rsid w:val="00701D18"/>
    <w:rsid w:val="007033AC"/>
    <w:rsid w:val="007047EC"/>
    <w:rsid w:val="00705D09"/>
    <w:rsid w:val="00706F70"/>
    <w:rsid w:val="007073B0"/>
    <w:rsid w:val="00707D66"/>
    <w:rsid w:val="00710F07"/>
    <w:rsid w:val="00711821"/>
    <w:rsid w:val="00712166"/>
    <w:rsid w:val="00712AA8"/>
    <w:rsid w:val="0071597D"/>
    <w:rsid w:val="007228B2"/>
    <w:rsid w:val="007237D5"/>
    <w:rsid w:val="00723A6F"/>
    <w:rsid w:val="00723C90"/>
    <w:rsid w:val="0072551B"/>
    <w:rsid w:val="00725669"/>
    <w:rsid w:val="00726DFC"/>
    <w:rsid w:val="007270F3"/>
    <w:rsid w:val="007304EC"/>
    <w:rsid w:val="00730A90"/>
    <w:rsid w:val="007317F5"/>
    <w:rsid w:val="00733A95"/>
    <w:rsid w:val="00735A7D"/>
    <w:rsid w:val="00735EE5"/>
    <w:rsid w:val="00736924"/>
    <w:rsid w:val="00736EE6"/>
    <w:rsid w:val="007431A2"/>
    <w:rsid w:val="00744569"/>
    <w:rsid w:val="007512D8"/>
    <w:rsid w:val="00751674"/>
    <w:rsid w:val="007524D2"/>
    <w:rsid w:val="00757961"/>
    <w:rsid w:val="00762786"/>
    <w:rsid w:val="007628B9"/>
    <w:rsid w:val="00763A82"/>
    <w:rsid w:val="00765C76"/>
    <w:rsid w:val="00766F96"/>
    <w:rsid w:val="007710F8"/>
    <w:rsid w:val="00771B04"/>
    <w:rsid w:val="00772976"/>
    <w:rsid w:val="00774B7E"/>
    <w:rsid w:val="00776241"/>
    <w:rsid w:val="007830A7"/>
    <w:rsid w:val="007845F1"/>
    <w:rsid w:val="007859DA"/>
    <w:rsid w:val="00785C5B"/>
    <w:rsid w:val="00786794"/>
    <w:rsid w:val="00790050"/>
    <w:rsid w:val="00790566"/>
    <w:rsid w:val="0079136D"/>
    <w:rsid w:val="007937BF"/>
    <w:rsid w:val="00795D2B"/>
    <w:rsid w:val="00795DA2"/>
    <w:rsid w:val="007A16AA"/>
    <w:rsid w:val="007A4694"/>
    <w:rsid w:val="007A4B2D"/>
    <w:rsid w:val="007A5B00"/>
    <w:rsid w:val="007B3153"/>
    <w:rsid w:val="007B7AD8"/>
    <w:rsid w:val="007C079E"/>
    <w:rsid w:val="007C1A28"/>
    <w:rsid w:val="007C4B5E"/>
    <w:rsid w:val="007C4D68"/>
    <w:rsid w:val="007C4FD3"/>
    <w:rsid w:val="007C57B0"/>
    <w:rsid w:val="007C7A63"/>
    <w:rsid w:val="007D12ED"/>
    <w:rsid w:val="007D17D5"/>
    <w:rsid w:val="007D2286"/>
    <w:rsid w:val="007D7108"/>
    <w:rsid w:val="007E07FE"/>
    <w:rsid w:val="007E0877"/>
    <w:rsid w:val="007E0B0A"/>
    <w:rsid w:val="007E3241"/>
    <w:rsid w:val="007E5C1D"/>
    <w:rsid w:val="007E7CCC"/>
    <w:rsid w:val="007F12D5"/>
    <w:rsid w:val="007F30D7"/>
    <w:rsid w:val="007F58F6"/>
    <w:rsid w:val="00801076"/>
    <w:rsid w:val="00804D76"/>
    <w:rsid w:val="00804E04"/>
    <w:rsid w:val="00811533"/>
    <w:rsid w:val="008149DE"/>
    <w:rsid w:val="00815A1E"/>
    <w:rsid w:val="00817C05"/>
    <w:rsid w:val="00821AE5"/>
    <w:rsid w:val="0082326F"/>
    <w:rsid w:val="008251AF"/>
    <w:rsid w:val="008251EE"/>
    <w:rsid w:val="008302D3"/>
    <w:rsid w:val="008316AE"/>
    <w:rsid w:val="008351FA"/>
    <w:rsid w:val="008372D7"/>
    <w:rsid w:val="00837852"/>
    <w:rsid w:val="0084084C"/>
    <w:rsid w:val="00842584"/>
    <w:rsid w:val="008430B3"/>
    <w:rsid w:val="0084674F"/>
    <w:rsid w:val="00846C0A"/>
    <w:rsid w:val="00847360"/>
    <w:rsid w:val="008519A6"/>
    <w:rsid w:val="00852B74"/>
    <w:rsid w:val="00855751"/>
    <w:rsid w:val="00855B97"/>
    <w:rsid w:val="00860C68"/>
    <w:rsid w:val="008611F1"/>
    <w:rsid w:val="00866727"/>
    <w:rsid w:val="00870161"/>
    <w:rsid w:val="00871ED0"/>
    <w:rsid w:val="00871F1E"/>
    <w:rsid w:val="00877FA9"/>
    <w:rsid w:val="00882885"/>
    <w:rsid w:val="00882B75"/>
    <w:rsid w:val="00886964"/>
    <w:rsid w:val="00887AFD"/>
    <w:rsid w:val="00892853"/>
    <w:rsid w:val="00892D1A"/>
    <w:rsid w:val="0089494C"/>
    <w:rsid w:val="00895D36"/>
    <w:rsid w:val="00896364"/>
    <w:rsid w:val="008A05A6"/>
    <w:rsid w:val="008A17F5"/>
    <w:rsid w:val="008A3231"/>
    <w:rsid w:val="008A36CB"/>
    <w:rsid w:val="008A5F6A"/>
    <w:rsid w:val="008A7F44"/>
    <w:rsid w:val="008B1160"/>
    <w:rsid w:val="008B154B"/>
    <w:rsid w:val="008B15DF"/>
    <w:rsid w:val="008B24E2"/>
    <w:rsid w:val="008B4E87"/>
    <w:rsid w:val="008B5B3B"/>
    <w:rsid w:val="008B6743"/>
    <w:rsid w:val="008B70B1"/>
    <w:rsid w:val="008B7E0E"/>
    <w:rsid w:val="008C04E2"/>
    <w:rsid w:val="008C0730"/>
    <w:rsid w:val="008C2A3C"/>
    <w:rsid w:val="008C386F"/>
    <w:rsid w:val="008C4109"/>
    <w:rsid w:val="008C5ACC"/>
    <w:rsid w:val="008D096A"/>
    <w:rsid w:val="008D31DC"/>
    <w:rsid w:val="008D761C"/>
    <w:rsid w:val="008E1A37"/>
    <w:rsid w:val="008E24BD"/>
    <w:rsid w:val="008E5BEC"/>
    <w:rsid w:val="008E7C7F"/>
    <w:rsid w:val="008F0491"/>
    <w:rsid w:val="008F2A1A"/>
    <w:rsid w:val="008F3221"/>
    <w:rsid w:val="008F4BC2"/>
    <w:rsid w:val="008F575A"/>
    <w:rsid w:val="008F762C"/>
    <w:rsid w:val="008F7960"/>
    <w:rsid w:val="00901C43"/>
    <w:rsid w:val="00904AAD"/>
    <w:rsid w:val="00906347"/>
    <w:rsid w:val="00911155"/>
    <w:rsid w:val="009130EB"/>
    <w:rsid w:val="00913295"/>
    <w:rsid w:val="0091623D"/>
    <w:rsid w:val="009162BA"/>
    <w:rsid w:val="00917709"/>
    <w:rsid w:val="009208E5"/>
    <w:rsid w:val="00922D80"/>
    <w:rsid w:val="00923076"/>
    <w:rsid w:val="00927B09"/>
    <w:rsid w:val="00933580"/>
    <w:rsid w:val="00933810"/>
    <w:rsid w:val="00935F93"/>
    <w:rsid w:val="00940118"/>
    <w:rsid w:val="00940543"/>
    <w:rsid w:val="00943E24"/>
    <w:rsid w:val="0094425B"/>
    <w:rsid w:val="009468D4"/>
    <w:rsid w:val="00946F03"/>
    <w:rsid w:val="00947AEA"/>
    <w:rsid w:val="00947CD6"/>
    <w:rsid w:val="0095008B"/>
    <w:rsid w:val="00950F91"/>
    <w:rsid w:val="00954658"/>
    <w:rsid w:val="0095556D"/>
    <w:rsid w:val="00956EDF"/>
    <w:rsid w:val="009622D5"/>
    <w:rsid w:val="009624C0"/>
    <w:rsid w:val="00962AB5"/>
    <w:rsid w:val="00962B30"/>
    <w:rsid w:val="00963A48"/>
    <w:rsid w:val="00971AD6"/>
    <w:rsid w:val="009729F7"/>
    <w:rsid w:val="00972AD4"/>
    <w:rsid w:val="0097491A"/>
    <w:rsid w:val="00977B9F"/>
    <w:rsid w:val="0098419D"/>
    <w:rsid w:val="00985793"/>
    <w:rsid w:val="00992F28"/>
    <w:rsid w:val="009937C5"/>
    <w:rsid w:val="009943F8"/>
    <w:rsid w:val="00997886"/>
    <w:rsid w:val="00997BF9"/>
    <w:rsid w:val="009A0BA3"/>
    <w:rsid w:val="009A2C85"/>
    <w:rsid w:val="009A4416"/>
    <w:rsid w:val="009A4C06"/>
    <w:rsid w:val="009A56CA"/>
    <w:rsid w:val="009A6764"/>
    <w:rsid w:val="009B0D3C"/>
    <w:rsid w:val="009B151B"/>
    <w:rsid w:val="009B4465"/>
    <w:rsid w:val="009B57B5"/>
    <w:rsid w:val="009B7E82"/>
    <w:rsid w:val="009C05E5"/>
    <w:rsid w:val="009C1A3C"/>
    <w:rsid w:val="009C1C30"/>
    <w:rsid w:val="009C3836"/>
    <w:rsid w:val="009C4240"/>
    <w:rsid w:val="009C47C5"/>
    <w:rsid w:val="009C49C0"/>
    <w:rsid w:val="009C5AF3"/>
    <w:rsid w:val="009D30AE"/>
    <w:rsid w:val="009D313B"/>
    <w:rsid w:val="009D4ED6"/>
    <w:rsid w:val="009E18BE"/>
    <w:rsid w:val="009E2199"/>
    <w:rsid w:val="009E2B75"/>
    <w:rsid w:val="009E6A2A"/>
    <w:rsid w:val="009E7A33"/>
    <w:rsid w:val="009F2C91"/>
    <w:rsid w:val="009F2EE1"/>
    <w:rsid w:val="009F4EA4"/>
    <w:rsid w:val="009F5451"/>
    <w:rsid w:val="009F5B77"/>
    <w:rsid w:val="009F69E5"/>
    <w:rsid w:val="009F7028"/>
    <w:rsid w:val="00A039E5"/>
    <w:rsid w:val="00A0579F"/>
    <w:rsid w:val="00A112D9"/>
    <w:rsid w:val="00A130E6"/>
    <w:rsid w:val="00A141B6"/>
    <w:rsid w:val="00A14285"/>
    <w:rsid w:val="00A14BE2"/>
    <w:rsid w:val="00A14CC9"/>
    <w:rsid w:val="00A150B8"/>
    <w:rsid w:val="00A15807"/>
    <w:rsid w:val="00A15BC5"/>
    <w:rsid w:val="00A1602F"/>
    <w:rsid w:val="00A179E9"/>
    <w:rsid w:val="00A2238F"/>
    <w:rsid w:val="00A22FF8"/>
    <w:rsid w:val="00A233CF"/>
    <w:rsid w:val="00A24D77"/>
    <w:rsid w:val="00A2572F"/>
    <w:rsid w:val="00A25F9F"/>
    <w:rsid w:val="00A268A3"/>
    <w:rsid w:val="00A354EA"/>
    <w:rsid w:val="00A35606"/>
    <w:rsid w:val="00A41015"/>
    <w:rsid w:val="00A4337F"/>
    <w:rsid w:val="00A43747"/>
    <w:rsid w:val="00A44059"/>
    <w:rsid w:val="00A45F4E"/>
    <w:rsid w:val="00A46EDC"/>
    <w:rsid w:val="00A505E7"/>
    <w:rsid w:val="00A51773"/>
    <w:rsid w:val="00A53D24"/>
    <w:rsid w:val="00A54C50"/>
    <w:rsid w:val="00A5563D"/>
    <w:rsid w:val="00A63961"/>
    <w:rsid w:val="00A64E93"/>
    <w:rsid w:val="00A745FA"/>
    <w:rsid w:val="00A75238"/>
    <w:rsid w:val="00A75B6E"/>
    <w:rsid w:val="00A8013D"/>
    <w:rsid w:val="00A80308"/>
    <w:rsid w:val="00A81934"/>
    <w:rsid w:val="00A821A7"/>
    <w:rsid w:val="00A84D0F"/>
    <w:rsid w:val="00A84F15"/>
    <w:rsid w:val="00A85459"/>
    <w:rsid w:val="00A86096"/>
    <w:rsid w:val="00A87B2E"/>
    <w:rsid w:val="00A90038"/>
    <w:rsid w:val="00A92B03"/>
    <w:rsid w:val="00A95845"/>
    <w:rsid w:val="00AA029D"/>
    <w:rsid w:val="00AA0481"/>
    <w:rsid w:val="00AA0601"/>
    <w:rsid w:val="00AA0859"/>
    <w:rsid w:val="00AA11DB"/>
    <w:rsid w:val="00AA3980"/>
    <w:rsid w:val="00AA516F"/>
    <w:rsid w:val="00AA5A09"/>
    <w:rsid w:val="00AB03E3"/>
    <w:rsid w:val="00AB1E13"/>
    <w:rsid w:val="00AB3820"/>
    <w:rsid w:val="00AB52BE"/>
    <w:rsid w:val="00AB790B"/>
    <w:rsid w:val="00AC030A"/>
    <w:rsid w:val="00AC103A"/>
    <w:rsid w:val="00AC15D2"/>
    <w:rsid w:val="00AC6A5C"/>
    <w:rsid w:val="00AD3132"/>
    <w:rsid w:val="00AD3BB0"/>
    <w:rsid w:val="00AD4BE9"/>
    <w:rsid w:val="00AD4F23"/>
    <w:rsid w:val="00AD51F8"/>
    <w:rsid w:val="00AD560A"/>
    <w:rsid w:val="00AD5D16"/>
    <w:rsid w:val="00AD72DF"/>
    <w:rsid w:val="00AE6E31"/>
    <w:rsid w:val="00AE7AE1"/>
    <w:rsid w:val="00AF122A"/>
    <w:rsid w:val="00AF3F73"/>
    <w:rsid w:val="00AF47AE"/>
    <w:rsid w:val="00AF5013"/>
    <w:rsid w:val="00AF6485"/>
    <w:rsid w:val="00B010E5"/>
    <w:rsid w:val="00B02853"/>
    <w:rsid w:val="00B0285E"/>
    <w:rsid w:val="00B02B79"/>
    <w:rsid w:val="00B03C04"/>
    <w:rsid w:val="00B1060C"/>
    <w:rsid w:val="00B110B1"/>
    <w:rsid w:val="00B11221"/>
    <w:rsid w:val="00B12358"/>
    <w:rsid w:val="00B144BC"/>
    <w:rsid w:val="00B14A52"/>
    <w:rsid w:val="00B14CF4"/>
    <w:rsid w:val="00B15DA3"/>
    <w:rsid w:val="00B16CFB"/>
    <w:rsid w:val="00B17774"/>
    <w:rsid w:val="00B22E12"/>
    <w:rsid w:val="00B250AB"/>
    <w:rsid w:val="00B2524F"/>
    <w:rsid w:val="00B26F16"/>
    <w:rsid w:val="00B30DD5"/>
    <w:rsid w:val="00B43388"/>
    <w:rsid w:val="00B43F93"/>
    <w:rsid w:val="00B457CE"/>
    <w:rsid w:val="00B45F3C"/>
    <w:rsid w:val="00B50588"/>
    <w:rsid w:val="00B5611A"/>
    <w:rsid w:val="00B56754"/>
    <w:rsid w:val="00B56C4A"/>
    <w:rsid w:val="00B61F4E"/>
    <w:rsid w:val="00B63535"/>
    <w:rsid w:val="00B63708"/>
    <w:rsid w:val="00B63793"/>
    <w:rsid w:val="00B6487C"/>
    <w:rsid w:val="00B648BD"/>
    <w:rsid w:val="00B658FA"/>
    <w:rsid w:val="00B668F5"/>
    <w:rsid w:val="00B721F7"/>
    <w:rsid w:val="00B776CE"/>
    <w:rsid w:val="00B77BBD"/>
    <w:rsid w:val="00B80DED"/>
    <w:rsid w:val="00B824CA"/>
    <w:rsid w:val="00B8346C"/>
    <w:rsid w:val="00B8418F"/>
    <w:rsid w:val="00B858BC"/>
    <w:rsid w:val="00B8626A"/>
    <w:rsid w:val="00B91E53"/>
    <w:rsid w:val="00B92DED"/>
    <w:rsid w:val="00B93C2A"/>
    <w:rsid w:val="00B95938"/>
    <w:rsid w:val="00B95DB0"/>
    <w:rsid w:val="00BA07B0"/>
    <w:rsid w:val="00BA200E"/>
    <w:rsid w:val="00BA3562"/>
    <w:rsid w:val="00BA4158"/>
    <w:rsid w:val="00BA43B4"/>
    <w:rsid w:val="00BA7E00"/>
    <w:rsid w:val="00BB1C79"/>
    <w:rsid w:val="00BB271B"/>
    <w:rsid w:val="00BB5339"/>
    <w:rsid w:val="00BB5F81"/>
    <w:rsid w:val="00BB71AE"/>
    <w:rsid w:val="00BC4DE6"/>
    <w:rsid w:val="00BC54E2"/>
    <w:rsid w:val="00BC67A4"/>
    <w:rsid w:val="00BC7B29"/>
    <w:rsid w:val="00BD09A8"/>
    <w:rsid w:val="00BD391F"/>
    <w:rsid w:val="00BD518C"/>
    <w:rsid w:val="00BE1FF7"/>
    <w:rsid w:val="00BE2A14"/>
    <w:rsid w:val="00BE4320"/>
    <w:rsid w:val="00BE7449"/>
    <w:rsid w:val="00BF0D7E"/>
    <w:rsid w:val="00BF128A"/>
    <w:rsid w:val="00BF3598"/>
    <w:rsid w:val="00BF485A"/>
    <w:rsid w:val="00BF5B0C"/>
    <w:rsid w:val="00C006C8"/>
    <w:rsid w:val="00C03948"/>
    <w:rsid w:val="00C046CA"/>
    <w:rsid w:val="00C04C28"/>
    <w:rsid w:val="00C07333"/>
    <w:rsid w:val="00C07ED7"/>
    <w:rsid w:val="00C118C1"/>
    <w:rsid w:val="00C1196E"/>
    <w:rsid w:val="00C12AAA"/>
    <w:rsid w:val="00C14061"/>
    <w:rsid w:val="00C1713B"/>
    <w:rsid w:val="00C21312"/>
    <w:rsid w:val="00C22D86"/>
    <w:rsid w:val="00C230F4"/>
    <w:rsid w:val="00C23F08"/>
    <w:rsid w:val="00C300AC"/>
    <w:rsid w:val="00C30B10"/>
    <w:rsid w:val="00C317D3"/>
    <w:rsid w:val="00C3476B"/>
    <w:rsid w:val="00C34EA0"/>
    <w:rsid w:val="00C35EA8"/>
    <w:rsid w:val="00C36AA8"/>
    <w:rsid w:val="00C418E0"/>
    <w:rsid w:val="00C42591"/>
    <w:rsid w:val="00C43297"/>
    <w:rsid w:val="00C44471"/>
    <w:rsid w:val="00C468B4"/>
    <w:rsid w:val="00C536B9"/>
    <w:rsid w:val="00C53C6C"/>
    <w:rsid w:val="00C54129"/>
    <w:rsid w:val="00C54EEF"/>
    <w:rsid w:val="00C556B7"/>
    <w:rsid w:val="00C57508"/>
    <w:rsid w:val="00C57CA5"/>
    <w:rsid w:val="00C61617"/>
    <w:rsid w:val="00C6272D"/>
    <w:rsid w:val="00C62A54"/>
    <w:rsid w:val="00C637EA"/>
    <w:rsid w:val="00C66C1D"/>
    <w:rsid w:val="00C67CAF"/>
    <w:rsid w:val="00C67DD5"/>
    <w:rsid w:val="00C722CA"/>
    <w:rsid w:val="00C73012"/>
    <w:rsid w:val="00C74D82"/>
    <w:rsid w:val="00C772EA"/>
    <w:rsid w:val="00C777A7"/>
    <w:rsid w:val="00C77BA3"/>
    <w:rsid w:val="00C810B7"/>
    <w:rsid w:val="00C845DD"/>
    <w:rsid w:val="00C8512A"/>
    <w:rsid w:val="00C87F33"/>
    <w:rsid w:val="00C90453"/>
    <w:rsid w:val="00C92299"/>
    <w:rsid w:val="00C922DE"/>
    <w:rsid w:val="00C94935"/>
    <w:rsid w:val="00C953E9"/>
    <w:rsid w:val="00C9541F"/>
    <w:rsid w:val="00C97583"/>
    <w:rsid w:val="00CA08F1"/>
    <w:rsid w:val="00CA0F87"/>
    <w:rsid w:val="00CA2D8B"/>
    <w:rsid w:val="00CA424B"/>
    <w:rsid w:val="00CA4A80"/>
    <w:rsid w:val="00CA69E6"/>
    <w:rsid w:val="00CB15C5"/>
    <w:rsid w:val="00CB49AE"/>
    <w:rsid w:val="00CB5C06"/>
    <w:rsid w:val="00CB7267"/>
    <w:rsid w:val="00CB7CCA"/>
    <w:rsid w:val="00CC02C6"/>
    <w:rsid w:val="00CC04E2"/>
    <w:rsid w:val="00CC397D"/>
    <w:rsid w:val="00CC71A0"/>
    <w:rsid w:val="00CC731A"/>
    <w:rsid w:val="00CD019A"/>
    <w:rsid w:val="00CD1589"/>
    <w:rsid w:val="00CD1B15"/>
    <w:rsid w:val="00CD2A3A"/>
    <w:rsid w:val="00CD314A"/>
    <w:rsid w:val="00CD51B1"/>
    <w:rsid w:val="00CD5341"/>
    <w:rsid w:val="00CD5D27"/>
    <w:rsid w:val="00CD6373"/>
    <w:rsid w:val="00CD75CC"/>
    <w:rsid w:val="00CE1671"/>
    <w:rsid w:val="00CE36C2"/>
    <w:rsid w:val="00CE3880"/>
    <w:rsid w:val="00CE40FF"/>
    <w:rsid w:val="00CE5692"/>
    <w:rsid w:val="00CE641D"/>
    <w:rsid w:val="00CF30CE"/>
    <w:rsid w:val="00CF4A72"/>
    <w:rsid w:val="00CF72C6"/>
    <w:rsid w:val="00D017C4"/>
    <w:rsid w:val="00D0248F"/>
    <w:rsid w:val="00D02A61"/>
    <w:rsid w:val="00D043E3"/>
    <w:rsid w:val="00D04AEA"/>
    <w:rsid w:val="00D0582D"/>
    <w:rsid w:val="00D06072"/>
    <w:rsid w:val="00D06777"/>
    <w:rsid w:val="00D1008E"/>
    <w:rsid w:val="00D1024E"/>
    <w:rsid w:val="00D10BCD"/>
    <w:rsid w:val="00D11BA6"/>
    <w:rsid w:val="00D137C6"/>
    <w:rsid w:val="00D13E20"/>
    <w:rsid w:val="00D14456"/>
    <w:rsid w:val="00D15F4F"/>
    <w:rsid w:val="00D216E1"/>
    <w:rsid w:val="00D21857"/>
    <w:rsid w:val="00D21A47"/>
    <w:rsid w:val="00D21EA7"/>
    <w:rsid w:val="00D240EE"/>
    <w:rsid w:val="00D24319"/>
    <w:rsid w:val="00D2644B"/>
    <w:rsid w:val="00D26AB7"/>
    <w:rsid w:val="00D26B05"/>
    <w:rsid w:val="00D27282"/>
    <w:rsid w:val="00D274C4"/>
    <w:rsid w:val="00D275C9"/>
    <w:rsid w:val="00D300D7"/>
    <w:rsid w:val="00D30200"/>
    <w:rsid w:val="00D302B8"/>
    <w:rsid w:val="00D308A7"/>
    <w:rsid w:val="00D34675"/>
    <w:rsid w:val="00D35472"/>
    <w:rsid w:val="00D35C54"/>
    <w:rsid w:val="00D40DD9"/>
    <w:rsid w:val="00D415AF"/>
    <w:rsid w:val="00D43BBA"/>
    <w:rsid w:val="00D43D0D"/>
    <w:rsid w:val="00D44A90"/>
    <w:rsid w:val="00D4625D"/>
    <w:rsid w:val="00D5107D"/>
    <w:rsid w:val="00D51BB5"/>
    <w:rsid w:val="00D51EE6"/>
    <w:rsid w:val="00D525A7"/>
    <w:rsid w:val="00D527AB"/>
    <w:rsid w:val="00D52B0E"/>
    <w:rsid w:val="00D535DC"/>
    <w:rsid w:val="00D545AF"/>
    <w:rsid w:val="00D54DD1"/>
    <w:rsid w:val="00D60113"/>
    <w:rsid w:val="00D61771"/>
    <w:rsid w:val="00D62EE0"/>
    <w:rsid w:val="00D6484B"/>
    <w:rsid w:val="00D658C6"/>
    <w:rsid w:val="00D71185"/>
    <w:rsid w:val="00D72551"/>
    <w:rsid w:val="00D727E6"/>
    <w:rsid w:val="00D7404D"/>
    <w:rsid w:val="00D74231"/>
    <w:rsid w:val="00D771B0"/>
    <w:rsid w:val="00D8030C"/>
    <w:rsid w:val="00D82117"/>
    <w:rsid w:val="00D8366B"/>
    <w:rsid w:val="00D836D7"/>
    <w:rsid w:val="00D862C1"/>
    <w:rsid w:val="00D9235E"/>
    <w:rsid w:val="00D94D21"/>
    <w:rsid w:val="00D9716B"/>
    <w:rsid w:val="00D975EF"/>
    <w:rsid w:val="00DA2A96"/>
    <w:rsid w:val="00DA45BA"/>
    <w:rsid w:val="00DA557D"/>
    <w:rsid w:val="00DA7512"/>
    <w:rsid w:val="00DB0E50"/>
    <w:rsid w:val="00DB2F4D"/>
    <w:rsid w:val="00DB31DB"/>
    <w:rsid w:val="00DB5959"/>
    <w:rsid w:val="00DB68A2"/>
    <w:rsid w:val="00DB7A38"/>
    <w:rsid w:val="00DC0428"/>
    <w:rsid w:val="00DC1666"/>
    <w:rsid w:val="00DC383B"/>
    <w:rsid w:val="00DC3A97"/>
    <w:rsid w:val="00DC7410"/>
    <w:rsid w:val="00DD0F25"/>
    <w:rsid w:val="00DD3CE6"/>
    <w:rsid w:val="00DD670D"/>
    <w:rsid w:val="00DE00F2"/>
    <w:rsid w:val="00DE1340"/>
    <w:rsid w:val="00DE15DC"/>
    <w:rsid w:val="00DE1A84"/>
    <w:rsid w:val="00DE2062"/>
    <w:rsid w:val="00DE3231"/>
    <w:rsid w:val="00DE36E6"/>
    <w:rsid w:val="00DE51F4"/>
    <w:rsid w:val="00DE7F08"/>
    <w:rsid w:val="00DF3C9E"/>
    <w:rsid w:val="00DF3E48"/>
    <w:rsid w:val="00DF45EA"/>
    <w:rsid w:val="00DF6852"/>
    <w:rsid w:val="00E00DBA"/>
    <w:rsid w:val="00E03594"/>
    <w:rsid w:val="00E036D1"/>
    <w:rsid w:val="00E045BF"/>
    <w:rsid w:val="00E05384"/>
    <w:rsid w:val="00E05778"/>
    <w:rsid w:val="00E060BF"/>
    <w:rsid w:val="00E075C6"/>
    <w:rsid w:val="00E0771B"/>
    <w:rsid w:val="00E07CF6"/>
    <w:rsid w:val="00E1264D"/>
    <w:rsid w:val="00E13095"/>
    <w:rsid w:val="00E15AB6"/>
    <w:rsid w:val="00E16481"/>
    <w:rsid w:val="00E32921"/>
    <w:rsid w:val="00E33F25"/>
    <w:rsid w:val="00E3445A"/>
    <w:rsid w:val="00E34677"/>
    <w:rsid w:val="00E37B64"/>
    <w:rsid w:val="00E4004B"/>
    <w:rsid w:val="00E41337"/>
    <w:rsid w:val="00E444DF"/>
    <w:rsid w:val="00E45290"/>
    <w:rsid w:val="00E47BFF"/>
    <w:rsid w:val="00E47E23"/>
    <w:rsid w:val="00E50D50"/>
    <w:rsid w:val="00E519CA"/>
    <w:rsid w:val="00E55ADC"/>
    <w:rsid w:val="00E55C42"/>
    <w:rsid w:val="00E56E9A"/>
    <w:rsid w:val="00E60681"/>
    <w:rsid w:val="00E61AF5"/>
    <w:rsid w:val="00E639C4"/>
    <w:rsid w:val="00E65041"/>
    <w:rsid w:val="00E656FE"/>
    <w:rsid w:val="00E66C58"/>
    <w:rsid w:val="00E6719B"/>
    <w:rsid w:val="00E73664"/>
    <w:rsid w:val="00E7602B"/>
    <w:rsid w:val="00E82776"/>
    <w:rsid w:val="00E85065"/>
    <w:rsid w:val="00E854B3"/>
    <w:rsid w:val="00E8581D"/>
    <w:rsid w:val="00E85F3C"/>
    <w:rsid w:val="00E86119"/>
    <w:rsid w:val="00E866AF"/>
    <w:rsid w:val="00E877C3"/>
    <w:rsid w:val="00E87B1A"/>
    <w:rsid w:val="00E87DC0"/>
    <w:rsid w:val="00E9426C"/>
    <w:rsid w:val="00E94390"/>
    <w:rsid w:val="00E95208"/>
    <w:rsid w:val="00E960CA"/>
    <w:rsid w:val="00EA273E"/>
    <w:rsid w:val="00EA7B5D"/>
    <w:rsid w:val="00EB2276"/>
    <w:rsid w:val="00EB2895"/>
    <w:rsid w:val="00EB3576"/>
    <w:rsid w:val="00EB5BBE"/>
    <w:rsid w:val="00EB665E"/>
    <w:rsid w:val="00EC04DE"/>
    <w:rsid w:val="00EC2029"/>
    <w:rsid w:val="00EC5158"/>
    <w:rsid w:val="00ED03C3"/>
    <w:rsid w:val="00ED0CDB"/>
    <w:rsid w:val="00ED76CC"/>
    <w:rsid w:val="00ED7C2C"/>
    <w:rsid w:val="00EE1BA4"/>
    <w:rsid w:val="00EE2D77"/>
    <w:rsid w:val="00EE53BE"/>
    <w:rsid w:val="00EE5532"/>
    <w:rsid w:val="00EE7110"/>
    <w:rsid w:val="00EF019E"/>
    <w:rsid w:val="00EF5328"/>
    <w:rsid w:val="00EF580F"/>
    <w:rsid w:val="00EF5E9D"/>
    <w:rsid w:val="00EF600F"/>
    <w:rsid w:val="00EF639B"/>
    <w:rsid w:val="00EF69BE"/>
    <w:rsid w:val="00F00A54"/>
    <w:rsid w:val="00F02C22"/>
    <w:rsid w:val="00F0337F"/>
    <w:rsid w:val="00F0347F"/>
    <w:rsid w:val="00F043D4"/>
    <w:rsid w:val="00F063E5"/>
    <w:rsid w:val="00F07732"/>
    <w:rsid w:val="00F12707"/>
    <w:rsid w:val="00F17494"/>
    <w:rsid w:val="00F2112A"/>
    <w:rsid w:val="00F21A12"/>
    <w:rsid w:val="00F23F14"/>
    <w:rsid w:val="00F24946"/>
    <w:rsid w:val="00F253F4"/>
    <w:rsid w:val="00F25510"/>
    <w:rsid w:val="00F26D47"/>
    <w:rsid w:val="00F32063"/>
    <w:rsid w:val="00F33204"/>
    <w:rsid w:val="00F35208"/>
    <w:rsid w:val="00F353B8"/>
    <w:rsid w:val="00F379DF"/>
    <w:rsid w:val="00F40404"/>
    <w:rsid w:val="00F42751"/>
    <w:rsid w:val="00F4505A"/>
    <w:rsid w:val="00F45D43"/>
    <w:rsid w:val="00F46AC1"/>
    <w:rsid w:val="00F476F9"/>
    <w:rsid w:val="00F4779C"/>
    <w:rsid w:val="00F47AF6"/>
    <w:rsid w:val="00F5207E"/>
    <w:rsid w:val="00F524F1"/>
    <w:rsid w:val="00F557D6"/>
    <w:rsid w:val="00F57349"/>
    <w:rsid w:val="00F57493"/>
    <w:rsid w:val="00F57F95"/>
    <w:rsid w:val="00F610D6"/>
    <w:rsid w:val="00F61ACE"/>
    <w:rsid w:val="00F634EE"/>
    <w:rsid w:val="00F660E7"/>
    <w:rsid w:val="00F67CF8"/>
    <w:rsid w:val="00F71CEA"/>
    <w:rsid w:val="00F81EB3"/>
    <w:rsid w:val="00F871C8"/>
    <w:rsid w:val="00F87348"/>
    <w:rsid w:val="00F93C37"/>
    <w:rsid w:val="00F9617A"/>
    <w:rsid w:val="00F971A8"/>
    <w:rsid w:val="00F97D5B"/>
    <w:rsid w:val="00FA09ED"/>
    <w:rsid w:val="00FA1347"/>
    <w:rsid w:val="00FA20C5"/>
    <w:rsid w:val="00FA2D4C"/>
    <w:rsid w:val="00FA2D89"/>
    <w:rsid w:val="00FA326F"/>
    <w:rsid w:val="00FA4042"/>
    <w:rsid w:val="00FA4493"/>
    <w:rsid w:val="00FA44AF"/>
    <w:rsid w:val="00FA5E46"/>
    <w:rsid w:val="00FA7FD5"/>
    <w:rsid w:val="00FB172C"/>
    <w:rsid w:val="00FB3C45"/>
    <w:rsid w:val="00FB3E91"/>
    <w:rsid w:val="00FC0857"/>
    <w:rsid w:val="00FC0D46"/>
    <w:rsid w:val="00FC0DA7"/>
    <w:rsid w:val="00FC0FC4"/>
    <w:rsid w:val="00FC1C74"/>
    <w:rsid w:val="00FC30BF"/>
    <w:rsid w:val="00FC6395"/>
    <w:rsid w:val="00FC682C"/>
    <w:rsid w:val="00FD583E"/>
    <w:rsid w:val="00FD71FE"/>
    <w:rsid w:val="00FE0401"/>
    <w:rsid w:val="00FE1C58"/>
    <w:rsid w:val="00FE3A1A"/>
    <w:rsid w:val="00FE7DD7"/>
    <w:rsid w:val="00FF3004"/>
    <w:rsid w:val="00FF3CC0"/>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rsid w:val="00A92B03"/>
    <w:rPr>
      <w:rFonts w:asciiTheme="majorHAnsi" w:eastAsiaTheme="majorEastAsia" w:hAnsiTheme="majorHAnsi" w:cstheme="majorBidi"/>
      <w:b/>
      <w:bCs/>
      <w:color w:val="4F81BD" w:themeColor="accent1"/>
      <w:lang w:val="es-MX" w:eastAsia="es-MX"/>
    </w:rPr>
  </w:style>
  <w:style w:type="character" w:customStyle="1" w:styleId="im">
    <w:name w:val="im"/>
    <w:basedOn w:val="Fuentedeprrafopredeter"/>
    <w:rsid w:val="000F778A"/>
  </w:style>
  <w:style w:type="character" w:customStyle="1" w:styleId="l10">
    <w:name w:val="l10"/>
    <w:basedOn w:val="Fuentedeprrafopredeter"/>
    <w:rsid w:val="00CE36C2"/>
  </w:style>
  <w:style w:type="character" w:customStyle="1" w:styleId="l6">
    <w:name w:val="l6"/>
    <w:basedOn w:val="Fuentedeprrafopredeter"/>
    <w:rsid w:val="00CE36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rsid w:val="00A92B03"/>
    <w:rPr>
      <w:rFonts w:asciiTheme="majorHAnsi" w:eastAsiaTheme="majorEastAsia" w:hAnsiTheme="majorHAnsi" w:cstheme="majorBidi"/>
      <w:b/>
      <w:bCs/>
      <w:color w:val="4F81BD" w:themeColor="accent1"/>
      <w:lang w:val="es-MX" w:eastAsia="es-MX"/>
    </w:rPr>
  </w:style>
  <w:style w:type="character" w:customStyle="1" w:styleId="im">
    <w:name w:val="im"/>
    <w:basedOn w:val="Fuentedeprrafopredeter"/>
    <w:rsid w:val="000F778A"/>
  </w:style>
  <w:style w:type="character" w:customStyle="1" w:styleId="l10">
    <w:name w:val="l10"/>
    <w:basedOn w:val="Fuentedeprrafopredeter"/>
    <w:rsid w:val="00CE36C2"/>
  </w:style>
  <w:style w:type="character" w:customStyle="1" w:styleId="l6">
    <w:name w:val="l6"/>
    <w:basedOn w:val="Fuentedeprrafopredeter"/>
    <w:rsid w:val="00CE3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28773">
      <w:bodyDiv w:val="1"/>
      <w:marLeft w:val="0"/>
      <w:marRight w:val="0"/>
      <w:marTop w:val="0"/>
      <w:marBottom w:val="0"/>
      <w:divBdr>
        <w:top w:val="none" w:sz="0" w:space="0" w:color="auto"/>
        <w:left w:val="none" w:sz="0" w:space="0" w:color="auto"/>
        <w:bottom w:val="none" w:sz="0" w:space="0" w:color="auto"/>
        <w:right w:val="none" w:sz="0" w:space="0" w:color="auto"/>
      </w:divBdr>
      <w:divsChild>
        <w:div w:id="665790628">
          <w:marLeft w:val="0"/>
          <w:marRight w:val="0"/>
          <w:marTop w:val="0"/>
          <w:marBottom w:val="0"/>
          <w:divBdr>
            <w:top w:val="none" w:sz="0" w:space="0" w:color="auto"/>
            <w:left w:val="none" w:sz="0" w:space="0" w:color="auto"/>
            <w:bottom w:val="none" w:sz="0" w:space="0" w:color="auto"/>
            <w:right w:val="none" w:sz="0" w:space="0" w:color="auto"/>
          </w:divBdr>
        </w:div>
        <w:div w:id="693650323">
          <w:marLeft w:val="0"/>
          <w:marRight w:val="0"/>
          <w:marTop w:val="0"/>
          <w:marBottom w:val="0"/>
          <w:divBdr>
            <w:top w:val="none" w:sz="0" w:space="0" w:color="auto"/>
            <w:left w:val="none" w:sz="0" w:space="0" w:color="auto"/>
            <w:bottom w:val="none" w:sz="0" w:space="0" w:color="auto"/>
            <w:right w:val="none" w:sz="0" w:space="0" w:color="auto"/>
          </w:divBdr>
        </w:div>
        <w:div w:id="1856193034">
          <w:marLeft w:val="0"/>
          <w:marRight w:val="0"/>
          <w:marTop w:val="0"/>
          <w:marBottom w:val="0"/>
          <w:divBdr>
            <w:top w:val="none" w:sz="0" w:space="0" w:color="auto"/>
            <w:left w:val="none" w:sz="0" w:space="0" w:color="auto"/>
            <w:bottom w:val="none" w:sz="0" w:space="0" w:color="auto"/>
            <w:right w:val="none" w:sz="0" w:space="0" w:color="auto"/>
          </w:divBdr>
        </w:div>
        <w:div w:id="649285775">
          <w:marLeft w:val="0"/>
          <w:marRight w:val="0"/>
          <w:marTop w:val="0"/>
          <w:marBottom w:val="0"/>
          <w:divBdr>
            <w:top w:val="none" w:sz="0" w:space="0" w:color="auto"/>
            <w:left w:val="none" w:sz="0" w:space="0" w:color="auto"/>
            <w:bottom w:val="none" w:sz="0" w:space="0" w:color="auto"/>
            <w:right w:val="none" w:sz="0" w:space="0" w:color="auto"/>
          </w:divBdr>
        </w:div>
        <w:div w:id="194853839">
          <w:marLeft w:val="0"/>
          <w:marRight w:val="0"/>
          <w:marTop w:val="0"/>
          <w:marBottom w:val="0"/>
          <w:divBdr>
            <w:top w:val="none" w:sz="0" w:space="0" w:color="auto"/>
            <w:left w:val="none" w:sz="0" w:space="0" w:color="auto"/>
            <w:bottom w:val="none" w:sz="0" w:space="0" w:color="auto"/>
            <w:right w:val="none" w:sz="0" w:space="0" w:color="auto"/>
          </w:divBdr>
        </w:div>
        <w:div w:id="510996651">
          <w:marLeft w:val="0"/>
          <w:marRight w:val="0"/>
          <w:marTop w:val="0"/>
          <w:marBottom w:val="0"/>
          <w:divBdr>
            <w:top w:val="none" w:sz="0" w:space="0" w:color="auto"/>
            <w:left w:val="none" w:sz="0" w:space="0" w:color="auto"/>
            <w:bottom w:val="none" w:sz="0" w:space="0" w:color="auto"/>
            <w:right w:val="none" w:sz="0" w:space="0" w:color="auto"/>
          </w:divBdr>
        </w:div>
        <w:div w:id="33123362">
          <w:marLeft w:val="0"/>
          <w:marRight w:val="0"/>
          <w:marTop w:val="0"/>
          <w:marBottom w:val="0"/>
          <w:divBdr>
            <w:top w:val="none" w:sz="0" w:space="0" w:color="auto"/>
            <w:left w:val="none" w:sz="0" w:space="0" w:color="auto"/>
            <w:bottom w:val="none" w:sz="0" w:space="0" w:color="auto"/>
            <w:right w:val="none" w:sz="0" w:space="0" w:color="auto"/>
          </w:divBdr>
          <w:divsChild>
            <w:div w:id="919486735">
              <w:marLeft w:val="142"/>
              <w:marRight w:val="0"/>
              <w:marTop w:val="0"/>
              <w:marBottom w:val="0"/>
              <w:divBdr>
                <w:top w:val="none" w:sz="0" w:space="0" w:color="auto"/>
                <w:left w:val="none" w:sz="0" w:space="0" w:color="auto"/>
                <w:bottom w:val="none" w:sz="0" w:space="0" w:color="auto"/>
                <w:right w:val="none" w:sz="0" w:space="0" w:color="auto"/>
              </w:divBdr>
            </w:div>
            <w:div w:id="16005130">
              <w:marLeft w:val="142"/>
              <w:marRight w:val="0"/>
              <w:marTop w:val="0"/>
              <w:marBottom w:val="0"/>
              <w:divBdr>
                <w:top w:val="none" w:sz="0" w:space="0" w:color="auto"/>
                <w:left w:val="none" w:sz="0" w:space="0" w:color="auto"/>
                <w:bottom w:val="none" w:sz="0" w:space="0" w:color="auto"/>
                <w:right w:val="none" w:sz="0" w:space="0" w:color="auto"/>
              </w:divBdr>
            </w:div>
          </w:divsChild>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93218435">
      <w:bodyDiv w:val="1"/>
      <w:marLeft w:val="0"/>
      <w:marRight w:val="0"/>
      <w:marTop w:val="0"/>
      <w:marBottom w:val="0"/>
      <w:divBdr>
        <w:top w:val="none" w:sz="0" w:space="0" w:color="auto"/>
        <w:left w:val="none" w:sz="0" w:space="0" w:color="auto"/>
        <w:bottom w:val="none" w:sz="0" w:space="0" w:color="auto"/>
        <w:right w:val="none" w:sz="0" w:space="0" w:color="auto"/>
      </w:divBdr>
    </w:div>
    <w:div w:id="361514721">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398866741">
      <w:bodyDiv w:val="1"/>
      <w:marLeft w:val="0"/>
      <w:marRight w:val="0"/>
      <w:marTop w:val="0"/>
      <w:marBottom w:val="0"/>
      <w:divBdr>
        <w:top w:val="none" w:sz="0" w:space="0" w:color="auto"/>
        <w:left w:val="none" w:sz="0" w:space="0" w:color="auto"/>
        <w:bottom w:val="none" w:sz="0" w:space="0" w:color="auto"/>
        <w:right w:val="none" w:sz="0" w:space="0" w:color="auto"/>
      </w:divBdr>
    </w:div>
    <w:div w:id="474567654">
      <w:bodyDiv w:val="1"/>
      <w:marLeft w:val="0"/>
      <w:marRight w:val="0"/>
      <w:marTop w:val="0"/>
      <w:marBottom w:val="0"/>
      <w:divBdr>
        <w:top w:val="none" w:sz="0" w:space="0" w:color="auto"/>
        <w:left w:val="none" w:sz="0" w:space="0" w:color="auto"/>
        <w:bottom w:val="none" w:sz="0" w:space="0" w:color="auto"/>
        <w:right w:val="none" w:sz="0" w:space="0" w:color="auto"/>
      </w:divBdr>
      <w:divsChild>
        <w:div w:id="608776803">
          <w:marLeft w:val="0"/>
          <w:marRight w:val="0"/>
          <w:marTop w:val="0"/>
          <w:marBottom w:val="0"/>
          <w:divBdr>
            <w:top w:val="none" w:sz="0" w:space="0" w:color="auto"/>
            <w:left w:val="none" w:sz="0" w:space="0" w:color="auto"/>
            <w:bottom w:val="none" w:sz="0" w:space="0" w:color="auto"/>
            <w:right w:val="none" w:sz="0" w:space="0" w:color="auto"/>
          </w:divBdr>
        </w:div>
        <w:div w:id="361177895">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753820549">
      <w:bodyDiv w:val="1"/>
      <w:marLeft w:val="0"/>
      <w:marRight w:val="0"/>
      <w:marTop w:val="0"/>
      <w:marBottom w:val="0"/>
      <w:divBdr>
        <w:top w:val="none" w:sz="0" w:space="0" w:color="auto"/>
        <w:left w:val="none" w:sz="0" w:space="0" w:color="auto"/>
        <w:bottom w:val="none" w:sz="0" w:space="0" w:color="auto"/>
        <w:right w:val="none" w:sz="0" w:space="0" w:color="auto"/>
      </w:divBdr>
    </w:div>
    <w:div w:id="987394563">
      <w:bodyDiv w:val="1"/>
      <w:marLeft w:val="0"/>
      <w:marRight w:val="0"/>
      <w:marTop w:val="0"/>
      <w:marBottom w:val="0"/>
      <w:divBdr>
        <w:top w:val="none" w:sz="0" w:space="0" w:color="auto"/>
        <w:left w:val="none" w:sz="0" w:space="0" w:color="auto"/>
        <w:bottom w:val="none" w:sz="0" w:space="0" w:color="auto"/>
        <w:right w:val="none" w:sz="0" w:space="0" w:color="auto"/>
      </w:divBdr>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23186369">
      <w:bodyDiv w:val="1"/>
      <w:marLeft w:val="0"/>
      <w:marRight w:val="0"/>
      <w:marTop w:val="0"/>
      <w:marBottom w:val="0"/>
      <w:divBdr>
        <w:top w:val="none" w:sz="0" w:space="0" w:color="auto"/>
        <w:left w:val="none" w:sz="0" w:space="0" w:color="auto"/>
        <w:bottom w:val="none" w:sz="0" w:space="0" w:color="auto"/>
        <w:right w:val="none" w:sz="0" w:space="0" w:color="auto"/>
      </w:divBdr>
    </w:div>
    <w:div w:id="1152913275">
      <w:bodyDiv w:val="1"/>
      <w:marLeft w:val="0"/>
      <w:marRight w:val="0"/>
      <w:marTop w:val="0"/>
      <w:marBottom w:val="0"/>
      <w:divBdr>
        <w:top w:val="none" w:sz="0" w:space="0" w:color="auto"/>
        <w:left w:val="none" w:sz="0" w:space="0" w:color="auto"/>
        <w:bottom w:val="none" w:sz="0" w:space="0" w:color="auto"/>
        <w:right w:val="none" w:sz="0" w:space="0" w:color="auto"/>
      </w:divBdr>
    </w:div>
    <w:div w:id="1166900533">
      <w:bodyDiv w:val="1"/>
      <w:marLeft w:val="0"/>
      <w:marRight w:val="0"/>
      <w:marTop w:val="0"/>
      <w:marBottom w:val="0"/>
      <w:divBdr>
        <w:top w:val="none" w:sz="0" w:space="0" w:color="auto"/>
        <w:left w:val="none" w:sz="0" w:space="0" w:color="auto"/>
        <w:bottom w:val="none" w:sz="0" w:space="0" w:color="auto"/>
        <w:right w:val="none" w:sz="0" w:space="0" w:color="auto"/>
      </w:divBdr>
    </w:div>
    <w:div w:id="1236014810">
      <w:bodyDiv w:val="1"/>
      <w:marLeft w:val="0"/>
      <w:marRight w:val="0"/>
      <w:marTop w:val="0"/>
      <w:marBottom w:val="0"/>
      <w:divBdr>
        <w:top w:val="none" w:sz="0" w:space="0" w:color="auto"/>
        <w:left w:val="none" w:sz="0" w:space="0" w:color="auto"/>
        <w:bottom w:val="none" w:sz="0" w:space="0" w:color="auto"/>
        <w:right w:val="none" w:sz="0" w:space="0" w:color="auto"/>
      </w:divBdr>
    </w:div>
    <w:div w:id="1257783623">
      <w:bodyDiv w:val="1"/>
      <w:marLeft w:val="0"/>
      <w:marRight w:val="0"/>
      <w:marTop w:val="0"/>
      <w:marBottom w:val="0"/>
      <w:divBdr>
        <w:top w:val="none" w:sz="0" w:space="0" w:color="auto"/>
        <w:left w:val="none" w:sz="0" w:space="0" w:color="auto"/>
        <w:bottom w:val="none" w:sz="0" w:space="0" w:color="auto"/>
        <w:right w:val="none" w:sz="0" w:space="0" w:color="auto"/>
      </w:divBdr>
    </w:div>
    <w:div w:id="1306351507">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4998">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690064932">
      <w:bodyDiv w:val="1"/>
      <w:marLeft w:val="0"/>
      <w:marRight w:val="0"/>
      <w:marTop w:val="0"/>
      <w:marBottom w:val="0"/>
      <w:divBdr>
        <w:top w:val="none" w:sz="0" w:space="0" w:color="auto"/>
        <w:left w:val="none" w:sz="0" w:space="0" w:color="auto"/>
        <w:bottom w:val="none" w:sz="0" w:space="0" w:color="auto"/>
        <w:right w:val="none" w:sz="0" w:space="0" w:color="auto"/>
      </w:divBdr>
    </w:div>
    <w:div w:id="1745032694">
      <w:bodyDiv w:val="1"/>
      <w:marLeft w:val="0"/>
      <w:marRight w:val="0"/>
      <w:marTop w:val="0"/>
      <w:marBottom w:val="0"/>
      <w:divBdr>
        <w:top w:val="none" w:sz="0" w:space="0" w:color="auto"/>
        <w:left w:val="none" w:sz="0" w:space="0" w:color="auto"/>
        <w:bottom w:val="none" w:sz="0" w:space="0" w:color="auto"/>
        <w:right w:val="none" w:sz="0" w:space="0" w:color="auto"/>
      </w:divBdr>
      <w:divsChild>
        <w:div w:id="517037151">
          <w:marLeft w:val="0"/>
          <w:marRight w:val="0"/>
          <w:marTop w:val="0"/>
          <w:marBottom w:val="0"/>
          <w:divBdr>
            <w:top w:val="none" w:sz="0" w:space="0" w:color="auto"/>
            <w:left w:val="none" w:sz="0" w:space="0" w:color="auto"/>
            <w:bottom w:val="none" w:sz="0" w:space="0" w:color="auto"/>
            <w:right w:val="none" w:sz="0" w:space="0" w:color="auto"/>
          </w:divBdr>
        </w:div>
        <w:div w:id="1117602534">
          <w:marLeft w:val="0"/>
          <w:marRight w:val="0"/>
          <w:marTop w:val="0"/>
          <w:marBottom w:val="0"/>
          <w:divBdr>
            <w:top w:val="none" w:sz="0" w:space="0" w:color="auto"/>
            <w:left w:val="none" w:sz="0" w:space="0" w:color="auto"/>
            <w:bottom w:val="none" w:sz="0" w:space="0" w:color="auto"/>
            <w:right w:val="none" w:sz="0" w:space="0" w:color="auto"/>
          </w:divBdr>
        </w:div>
        <w:div w:id="72167650">
          <w:marLeft w:val="0"/>
          <w:marRight w:val="0"/>
          <w:marTop w:val="0"/>
          <w:marBottom w:val="0"/>
          <w:divBdr>
            <w:top w:val="none" w:sz="0" w:space="0" w:color="auto"/>
            <w:left w:val="none" w:sz="0" w:space="0" w:color="auto"/>
            <w:bottom w:val="none" w:sz="0" w:space="0" w:color="auto"/>
            <w:right w:val="none" w:sz="0" w:space="0" w:color="auto"/>
          </w:divBdr>
        </w:div>
        <w:div w:id="1928464625">
          <w:marLeft w:val="0"/>
          <w:marRight w:val="0"/>
          <w:marTop w:val="0"/>
          <w:marBottom w:val="0"/>
          <w:divBdr>
            <w:top w:val="none" w:sz="0" w:space="0" w:color="auto"/>
            <w:left w:val="none" w:sz="0" w:space="0" w:color="auto"/>
            <w:bottom w:val="none" w:sz="0" w:space="0" w:color="auto"/>
            <w:right w:val="none" w:sz="0" w:space="0" w:color="auto"/>
          </w:divBdr>
        </w:div>
        <w:div w:id="1094981810">
          <w:marLeft w:val="0"/>
          <w:marRight w:val="0"/>
          <w:marTop w:val="0"/>
          <w:marBottom w:val="0"/>
          <w:divBdr>
            <w:top w:val="none" w:sz="0" w:space="0" w:color="auto"/>
            <w:left w:val="none" w:sz="0" w:space="0" w:color="auto"/>
            <w:bottom w:val="none" w:sz="0" w:space="0" w:color="auto"/>
            <w:right w:val="none" w:sz="0" w:space="0" w:color="auto"/>
          </w:divBdr>
          <w:divsChild>
            <w:div w:id="236132174">
              <w:marLeft w:val="0"/>
              <w:marRight w:val="0"/>
              <w:marTop w:val="0"/>
              <w:marBottom w:val="0"/>
              <w:divBdr>
                <w:top w:val="none" w:sz="0" w:space="0" w:color="auto"/>
                <w:left w:val="none" w:sz="0" w:space="0" w:color="auto"/>
                <w:bottom w:val="none" w:sz="0" w:space="0" w:color="auto"/>
                <w:right w:val="none" w:sz="0" w:space="0" w:color="auto"/>
              </w:divBdr>
            </w:div>
            <w:div w:id="1084884719">
              <w:marLeft w:val="0"/>
              <w:marRight w:val="0"/>
              <w:marTop w:val="0"/>
              <w:marBottom w:val="0"/>
              <w:divBdr>
                <w:top w:val="none" w:sz="0" w:space="0" w:color="auto"/>
                <w:left w:val="none" w:sz="0" w:space="0" w:color="auto"/>
                <w:bottom w:val="none" w:sz="0" w:space="0" w:color="auto"/>
                <w:right w:val="none" w:sz="0" w:space="0" w:color="auto"/>
              </w:divBdr>
              <w:divsChild>
                <w:div w:id="627707490">
                  <w:marLeft w:val="0"/>
                  <w:marRight w:val="0"/>
                  <w:marTop w:val="0"/>
                  <w:marBottom w:val="0"/>
                  <w:divBdr>
                    <w:top w:val="none" w:sz="0" w:space="0" w:color="auto"/>
                    <w:left w:val="none" w:sz="0" w:space="0" w:color="auto"/>
                    <w:bottom w:val="none" w:sz="0" w:space="0" w:color="auto"/>
                    <w:right w:val="none" w:sz="0" w:space="0" w:color="auto"/>
                  </w:divBdr>
                </w:div>
                <w:div w:id="71197207">
                  <w:marLeft w:val="0"/>
                  <w:marRight w:val="0"/>
                  <w:marTop w:val="0"/>
                  <w:marBottom w:val="0"/>
                  <w:divBdr>
                    <w:top w:val="none" w:sz="0" w:space="0" w:color="auto"/>
                    <w:left w:val="none" w:sz="0" w:space="0" w:color="auto"/>
                    <w:bottom w:val="none" w:sz="0" w:space="0" w:color="auto"/>
                    <w:right w:val="none" w:sz="0" w:space="0" w:color="auto"/>
                  </w:divBdr>
                </w:div>
              </w:divsChild>
            </w:div>
            <w:div w:id="20647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761632812">
      <w:bodyDiv w:val="1"/>
      <w:marLeft w:val="0"/>
      <w:marRight w:val="0"/>
      <w:marTop w:val="0"/>
      <w:marBottom w:val="0"/>
      <w:divBdr>
        <w:top w:val="none" w:sz="0" w:space="0" w:color="auto"/>
        <w:left w:val="none" w:sz="0" w:space="0" w:color="auto"/>
        <w:bottom w:val="none" w:sz="0" w:space="0" w:color="auto"/>
        <w:right w:val="none" w:sz="0" w:space="0" w:color="auto"/>
      </w:divBdr>
    </w:div>
    <w:div w:id="1779789695">
      <w:bodyDiv w:val="1"/>
      <w:marLeft w:val="0"/>
      <w:marRight w:val="0"/>
      <w:marTop w:val="0"/>
      <w:marBottom w:val="0"/>
      <w:divBdr>
        <w:top w:val="none" w:sz="0" w:space="0" w:color="auto"/>
        <w:left w:val="none" w:sz="0" w:space="0" w:color="auto"/>
        <w:bottom w:val="none" w:sz="0" w:space="0" w:color="auto"/>
        <w:right w:val="none" w:sz="0" w:space="0" w:color="auto"/>
      </w:divBdr>
    </w:div>
    <w:div w:id="1780875949">
      <w:bodyDiv w:val="1"/>
      <w:marLeft w:val="0"/>
      <w:marRight w:val="0"/>
      <w:marTop w:val="0"/>
      <w:marBottom w:val="0"/>
      <w:divBdr>
        <w:top w:val="none" w:sz="0" w:space="0" w:color="auto"/>
        <w:left w:val="none" w:sz="0" w:space="0" w:color="auto"/>
        <w:bottom w:val="none" w:sz="0" w:space="0" w:color="auto"/>
        <w:right w:val="none" w:sz="0" w:space="0" w:color="auto"/>
      </w:divBdr>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399">
      <w:bodyDiv w:val="1"/>
      <w:marLeft w:val="0"/>
      <w:marRight w:val="0"/>
      <w:marTop w:val="0"/>
      <w:marBottom w:val="0"/>
      <w:divBdr>
        <w:top w:val="none" w:sz="0" w:space="0" w:color="auto"/>
        <w:left w:val="none" w:sz="0" w:space="0" w:color="auto"/>
        <w:bottom w:val="none" w:sz="0" w:space="0" w:color="auto"/>
        <w:right w:val="none" w:sz="0" w:space="0" w:color="auto"/>
      </w:divBdr>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29074554">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79203386">
      <w:bodyDiv w:val="1"/>
      <w:marLeft w:val="0"/>
      <w:marRight w:val="0"/>
      <w:marTop w:val="0"/>
      <w:marBottom w:val="0"/>
      <w:divBdr>
        <w:top w:val="none" w:sz="0" w:space="0" w:color="auto"/>
        <w:left w:val="none" w:sz="0" w:space="0" w:color="auto"/>
        <w:bottom w:val="none" w:sz="0" w:space="0" w:color="auto"/>
        <w:right w:val="none" w:sz="0" w:space="0" w:color="auto"/>
      </w:divBdr>
      <w:divsChild>
        <w:div w:id="1245261446">
          <w:marLeft w:val="0"/>
          <w:marRight w:val="0"/>
          <w:marTop w:val="0"/>
          <w:marBottom w:val="210"/>
          <w:divBdr>
            <w:top w:val="none" w:sz="0" w:space="0" w:color="auto"/>
            <w:left w:val="none" w:sz="0" w:space="0" w:color="auto"/>
            <w:bottom w:val="none" w:sz="0" w:space="0" w:color="auto"/>
            <w:right w:val="none" w:sz="0" w:space="0" w:color="auto"/>
          </w:divBdr>
          <w:divsChild>
            <w:div w:id="1091512434">
              <w:marLeft w:val="0"/>
              <w:marRight w:val="0"/>
              <w:marTop w:val="0"/>
              <w:marBottom w:val="0"/>
              <w:divBdr>
                <w:top w:val="none" w:sz="0" w:space="0" w:color="auto"/>
                <w:left w:val="none" w:sz="0" w:space="0" w:color="auto"/>
                <w:bottom w:val="none" w:sz="0" w:space="0" w:color="auto"/>
                <w:right w:val="none" w:sz="0" w:space="0" w:color="auto"/>
              </w:divBdr>
            </w:div>
            <w:div w:id="776100468">
              <w:marLeft w:val="0"/>
              <w:marRight w:val="0"/>
              <w:marTop w:val="60"/>
              <w:marBottom w:val="60"/>
              <w:divBdr>
                <w:top w:val="none" w:sz="0" w:space="0" w:color="auto"/>
                <w:left w:val="none" w:sz="0" w:space="0" w:color="auto"/>
                <w:bottom w:val="none" w:sz="0" w:space="0" w:color="auto"/>
                <w:right w:val="none" w:sz="0" w:space="0" w:color="auto"/>
              </w:divBdr>
            </w:div>
          </w:divsChild>
        </w:div>
        <w:div w:id="1805540412">
          <w:marLeft w:val="0"/>
          <w:marRight w:val="0"/>
          <w:marTop w:val="150"/>
          <w:marBottom w:val="195"/>
          <w:divBdr>
            <w:top w:val="none" w:sz="0" w:space="0" w:color="auto"/>
            <w:left w:val="none" w:sz="0" w:space="0" w:color="auto"/>
            <w:bottom w:val="none" w:sz="0" w:space="0" w:color="auto"/>
            <w:right w:val="none" w:sz="0" w:space="0" w:color="auto"/>
          </w:divBdr>
          <w:divsChild>
            <w:div w:id="137287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AA2B8-62CC-491D-9062-B7BF58274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376</Words>
  <Characters>2070</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5</cp:revision>
  <cp:lastPrinted>2014-11-12T01:18:00Z</cp:lastPrinted>
  <dcterms:created xsi:type="dcterms:W3CDTF">2014-11-12T00:35:00Z</dcterms:created>
  <dcterms:modified xsi:type="dcterms:W3CDTF">2014-11-12T01:42:00Z</dcterms:modified>
</cp:coreProperties>
</file>