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CFB3561" wp14:editId="7C3BCD49">
            <wp:extent cx="7747590" cy="1498600"/>
            <wp:effectExtent l="0" t="0" r="6350" b="635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827" cy="1499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Pr="00CE40F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2D1504">
        <w:rPr>
          <w:rFonts w:ascii="Arial" w:hAnsi="Arial" w:cs="Arial"/>
          <w:b/>
          <w:sz w:val="24"/>
          <w:szCs w:val="24"/>
        </w:rPr>
        <w:t>00</w:t>
      </w:r>
      <w:r w:rsidR="0061474C">
        <w:rPr>
          <w:rFonts w:ascii="Arial" w:hAnsi="Arial" w:cs="Arial"/>
          <w:b/>
          <w:sz w:val="24"/>
          <w:szCs w:val="24"/>
        </w:rPr>
        <w:t>5</w:t>
      </w:r>
      <w:r w:rsidR="00F35208">
        <w:rPr>
          <w:rFonts w:ascii="Arial" w:hAnsi="Arial" w:cs="Arial"/>
          <w:b/>
          <w:sz w:val="24"/>
          <w:szCs w:val="24"/>
        </w:rPr>
        <w:t>/</w:t>
      </w:r>
      <w:r w:rsidR="00C54EEF" w:rsidRPr="00CE40FF">
        <w:rPr>
          <w:rFonts w:ascii="Arial" w:hAnsi="Arial" w:cs="Arial"/>
          <w:b/>
          <w:sz w:val="24"/>
          <w:szCs w:val="24"/>
        </w:rPr>
        <w:t>201</w:t>
      </w:r>
      <w:r w:rsidR="0061474C">
        <w:rPr>
          <w:rFonts w:ascii="Arial" w:hAnsi="Arial" w:cs="Arial"/>
          <w:b/>
          <w:sz w:val="24"/>
          <w:szCs w:val="24"/>
        </w:rPr>
        <w:t>5</w:t>
      </w:r>
      <w:r w:rsidR="00C54EEF" w:rsidRPr="00CE40FF">
        <w:rPr>
          <w:rFonts w:ascii="Arial" w:hAnsi="Arial" w:cs="Arial"/>
          <w:b/>
          <w:sz w:val="24"/>
          <w:szCs w:val="24"/>
        </w:rPr>
        <w:t>-</w:t>
      </w:r>
      <w:r w:rsidR="00034E12">
        <w:rPr>
          <w:rFonts w:ascii="Arial" w:hAnsi="Arial" w:cs="Arial"/>
          <w:b/>
          <w:sz w:val="24"/>
          <w:szCs w:val="24"/>
        </w:rPr>
        <w:t>1</w:t>
      </w:r>
    </w:p>
    <w:p w:rsidR="00733A95" w:rsidRPr="00733A95" w:rsidRDefault="00733A95" w:rsidP="00733A95">
      <w:pPr>
        <w:jc w:val="center"/>
        <w:rPr>
          <w:rFonts w:ascii="Arial" w:hAnsi="Arial" w:cs="Arial"/>
          <w:b/>
          <w:sz w:val="16"/>
          <w:szCs w:val="16"/>
        </w:rPr>
      </w:pPr>
    </w:p>
    <w:p w:rsidR="00CD5D27" w:rsidRPr="00034E12" w:rsidRDefault="00534071" w:rsidP="00534071">
      <w:pPr>
        <w:ind w:left="-284" w:right="-138"/>
        <w:jc w:val="center"/>
        <w:rPr>
          <w:rFonts w:ascii="Arial" w:hAnsi="Arial" w:cs="Arial"/>
          <w:b/>
          <w:spacing w:val="-6"/>
          <w:sz w:val="36"/>
          <w:szCs w:val="36"/>
        </w:rPr>
      </w:pPr>
      <w:r>
        <w:rPr>
          <w:rFonts w:ascii="Arial" w:hAnsi="Arial" w:cs="Arial"/>
          <w:b/>
          <w:spacing w:val="-6"/>
          <w:sz w:val="36"/>
          <w:szCs w:val="36"/>
        </w:rPr>
        <w:t>Otorga</w:t>
      </w:r>
      <w:r w:rsidR="00034E12" w:rsidRPr="00034E12">
        <w:rPr>
          <w:rFonts w:ascii="Arial" w:hAnsi="Arial" w:cs="Arial"/>
          <w:b/>
          <w:spacing w:val="-6"/>
          <w:sz w:val="36"/>
          <w:szCs w:val="36"/>
        </w:rPr>
        <w:t xml:space="preserve"> UABC becas para pagar inscripción y reinscripción</w:t>
      </w:r>
      <w:r w:rsidR="0007279E" w:rsidRPr="00034E12">
        <w:rPr>
          <w:rFonts w:ascii="Arial" w:hAnsi="Arial" w:cs="Arial"/>
          <w:b/>
          <w:spacing w:val="-6"/>
          <w:sz w:val="36"/>
          <w:szCs w:val="36"/>
        </w:rPr>
        <w:t xml:space="preserve"> </w:t>
      </w:r>
    </w:p>
    <w:p w:rsidR="0007279E" w:rsidRPr="003A4846" w:rsidRDefault="0007279E" w:rsidP="00CD5D27">
      <w:pPr>
        <w:jc w:val="center"/>
        <w:rPr>
          <w:rFonts w:ascii="Arial" w:hAnsi="Arial" w:cs="Arial"/>
          <w:b/>
          <w:sz w:val="16"/>
          <w:szCs w:val="16"/>
        </w:rPr>
      </w:pPr>
    </w:p>
    <w:p w:rsidR="00CD5D27" w:rsidRPr="002B4DB3" w:rsidRDefault="00034E12" w:rsidP="00534071">
      <w:pPr>
        <w:numPr>
          <w:ilvl w:val="0"/>
          <w:numId w:val="33"/>
        </w:numPr>
        <w:ind w:left="-142" w:right="-138" w:firstLine="0"/>
        <w:jc w:val="both"/>
        <w:rPr>
          <w:rFonts w:ascii="Arial" w:hAnsi="Arial" w:cs="Arial"/>
          <w:spacing w:val="-6"/>
          <w:sz w:val="24"/>
          <w:szCs w:val="24"/>
        </w:rPr>
      </w:pPr>
      <w:r>
        <w:rPr>
          <w:rFonts w:ascii="Arial" w:hAnsi="Arial" w:cs="Arial"/>
          <w:spacing w:val="-6"/>
          <w:sz w:val="24"/>
          <w:szCs w:val="24"/>
        </w:rPr>
        <w:t xml:space="preserve">  </w:t>
      </w:r>
      <w:r w:rsidR="00D92F23">
        <w:rPr>
          <w:rFonts w:ascii="Arial" w:hAnsi="Arial" w:cs="Arial"/>
          <w:spacing w:val="-6"/>
          <w:sz w:val="24"/>
          <w:szCs w:val="24"/>
        </w:rPr>
        <w:t>Corre</w:t>
      </w:r>
      <w:r w:rsidR="00930E13">
        <w:rPr>
          <w:rFonts w:ascii="Arial" w:hAnsi="Arial" w:cs="Arial"/>
          <w:spacing w:val="-6"/>
          <w:sz w:val="24"/>
          <w:szCs w:val="24"/>
        </w:rPr>
        <w:t>spondiente al ciclo escolar 2015</w:t>
      </w:r>
      <w:r w:rsidR="00D92F23">
        <w:rPr>
          <w:rFonts w:ascii="Arial" w:hAnsi="Arial" w:cs="Arial"/>
          <w:spacing w:val="-6"/>
          <w:sz w:val="24"/>
          <w:szCs w:val="24"/>
        </w:rPr>
        <w:t>-1</w:t>
      </w:r>
      <w:r w:rsidR="00CD5D27" w:rsidRPr="002B4DB3">
        <w:rPr>
          <w:rFonts w:ascii="Arial" w:hAnsi="Arial" w:cs="Arial"/>
          <w:spacing w:val="-6"/>
          <w:sz w:val="24"/>
          <w:szCs w:val="24"/>
        </w:rPr>
        <w:t xml:space="preserve">. </w:t>
      </w:r>
    </w:p>
    <w:p w:rsidR="00CD5D27" w:rsidRPr="003A4846" w:rsidRDefault="00CD5D27" w:rsidP="00534071">
      <w:pPr>
        <w:ind w:left="-142" w:right="-138"/>
        <w:jc w:val="both"/>
        <w:rPr>
          <w:rFonts w:ascii="Arial" w:hAnsi="Arial" w:cs="Arial"/>
          <w:sz w:val="16"/>
          <w:szCs w:val="16"/>
        </w:rPr>
      </w:pPr>
    </w:p>
    <w:p w:rsidR="00D92F23" w:rsidRDefault="00CD5D27" w:rsidP="00534071">
      <w:pPr>
        <w:ind w:left="-142" w:right="-13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Mexicali</w:t>
      </w:r>
      <w:r w:rsidRPr="00210FC8">
        <w:rPr>
          <w:rFonts w:ascii="Arial" w:hAnsi="Arial" w:cs="Arial"/>
          <w:b/>
          <w:sz w:val="24"/>
          <w:szCs w:val="24"/>
        </w:rPr>
        <w:t xml:space="preserve">, B.C., </w:t>
      </w:r>
      <w:r w:rsidR="0027516F">
        <w:rPr>
          <w:rFonts w:ascii="Arial" w:hAnsi="Arial" w:cs="Arial"/>
          <w:b/>
          <w:sz w:val="24"/>
          <w:szCs w:val="24"/>
        </w:rPr>
        <w:t>sábado 17</w:t>
      </w:r>
      <w:bookmarkStart w:id="0" w:name="_GoBack"/>
      <w:bookmarkEnd w:id="0"/>
      <w:r w:rsidR="00930E13">
        <w:rPr>
          <w:rFonts w:ascii="Arial" w:hAnsi="Arial" w:cs="Arial"/>
          <w:b/>
          <w:sz w:val="24"/>
          <w:szCs w:val="24"/>
        </w:rPr>
        <w:t xml:space="preserve"> de enero del 2015</w:t>
      </w:r>
      <w:r w:rsidRPr="00034E12">
        <w:rPr>
          <w:rFonts w:ascii="Arial" w:hAnsi="Arial" w:cs="Arial"/>
          <w:sz w:val="24"/>
          <w:szCs w:val="24"/>
        </w:rPr>
        <w:t xml:space="preserve">.- </w:t>
      </w:r>
      <w:r w:rsidR="00930E13">
        <w:rPr>
          <w:rFonts w:ascii="Arial" w:hAnsi="Arial" w:cs="Arial"/>
          <w:sz w:val="24"/>
          <w:szCs w:val="24"/>
        </w:rPr>
        <w:t>Con el propósito de apoyar la continuidad de los estudiantes en sus carreras profesionales, l</w:t>
      </w:r>
      <w:r w:rsidR="00034E12">
        <w:rPr>
          <w:rFonts w:ascii="Arial" w:hAnsi="Arial" w:cs="Arial"/>
          <w:sz w:val="24"/>
          <w:szCs w:val="24"/>
        </w:rPr>
        <w:t>a Universidad Autónoma de Baja California (UABC), e</w:t>
      </w:r>
      <w:r w:rsidR="005248FE">
        <w:rPr>
          <w:rFonts w:ascii="Arial" w:hAnsi="Arial" w:cs="Arial"/>
          <w:sz w:val="24"/>
          <w:szCs w:val="24"/>
        </w:rPr>
        <w:t xml:space="preserve">mitió </w:t>
      </w:r>
      <w:r w:rsidR="00D92F23">
        <w:rPr>
          <w:rFonts w:ascii="Arial" w:hAnsi="Arial" w:cs="Arial"/>
          <w:sz w:val="24"/>
          <w:szCs w:val="24"/>
        </w:rPr>
        <w:t>la C</w:t>
      </w:r>
      <w:r>
        <w:rPr>
          <w:rFonts w:ascii="Arial" w:hAnsi="Arial" w:cs="Arial"/>
          <w:sz w:val="24"/>
          <w:szCs w:val="24"/>
        </w:rPr>
        <w:t>onvocatoria de Becas</w:t>
      </w:r>
      <w:r w:rsidR="005248FE">
        <w:rPr>
          <w:rFonts w:ascii="Arial" w:hAnsi="Arial" w:cs="Arial"/>
          <w:sz w:val="24"/>
          <w:szCs w:val="24"/>
        </w:rPr>
        <w:t xml:space="preserve"> 2015</w:t>
      </w:r>
      <w:r w:rsidR="00D92F23">
        <w:rPr>
          <w:rFonts w:ascii="Arial" w:hAnsi="Arial" w:cs="Arial"/>
          <w:sz w:val="24"/>
          <w:szCs w:val="24"/>
        </w:rPr>
        <w:t>-1</w:t>
      </w:r>
      <w:r>
        <w:rPr>
          <w:rFonts w:ascii="Arial" w:hAnsi="Arial" w:cs="Arial"/>
          <w:sz w:val="24"/>
          <w:szCs w:val="24"/>
        </w:rPr>
        <w:t xml:space="preserve"> para</w:t>
      </w:r>
      <w:r w:rsidR="00D92F23">
        <w:rPr>
          <w:rFonts w:ascii="Arial" w:hAnsi="Arial" w:cs="Arial"/>
          <w:sz w:val="24"/>
          <w:szCs w:val="24"/>
        </w:rPr>
        <w:t xml:space="preserve"> alumnos de nivel técnico superior universitario y licenciatura para</w:t>
      </w:r>
      <w:r>
        <w:rPr>
          <w:rFonts w:ascii="Arial" w:hAnsi="Arial" w:cs="Arial"/>
          <w:sz w:val="24"/>
          <w:szCs w:val="24"/>
        </w:rPr>
        <w:t xml:space="preserve"> pagos de inscripción y reinscripción</w:t>
      </w:r>
      <w:r w:rsidR="00D92F23">
        <w:rPr>
          <w:rFonts w:ascii="Arial" w:hAnsi="Arial" w:cs="Arial"/>
          <w:sz w:val="24"/>
          <w:szCs w:val="24"/>
        </w:rPr>
        <w:t>.</w:t>
      </w:r>
    </w:p>
    <w:p w:rsidR="00D92F23" w:rsidRDefault="00D92F23" w:rsidP="00534071">
      <w:pPr>
        <w:ind w:left="-142" w:right="-138"/>
        <w:jc w:val="both"/>
        <w:rPr>
          <w:rFonts w:ascii="Arial" w:hAnsi="Arial" w:cs="Arial"/>
          <w:sz w:val="24"/>
          <w:szCs w:val="24"/>
        </w:rPr>
      </w:pPr>
    </w:p>
    <w:p w:rsidR="0046106F" w:rsidRDefault="0046106F" w:rsidP="0046106F">
      <w:pPr>
        <w:ind w:left="-142" w:right="-13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poder solicitar alguna beca se debe estar inscrito </w:t>
      </w:r>
      <w:r w:rsidRPr="002A407D">
        <w:rPr>
          <w:rFonts w:ascii="Arial" w:hAnsi="Arial" w:cs="Arial"/>
          <w:sz w:val="24"/>
          <w:szCs w:val="24"/>
        </w:rPr>
        <w:t>en alguno de los programas educativos de la Universidad; contar con un promedio de calificaciones igual o superior a 80; acreditar que cursó sus estudios en el periodo anterior; reunir las condiciones socioeconómicas conforme a los criterios de elegibilidad establecidas por las autoridades universitarias</w:t>
      </w:r>
      <w:r>
        <w:rPr>
          <w:rFonts w:ascii="Arial" w:hAnsi="Arial" w:cs="Arial"/>
          <w:sz w:val="24"/>
          <w:szCs w:val="24"/>
        </w:rPr>
        <w:t>, además de cumplir con los requisitos específicos de cada tipo de beca.</w:t>
      </w:r>
    </w:p>
    <w:p w:rsidR="0046106F" w:rsidRPr="00F5239F" w:rsidRDefault="0046106F" w:rsidP="0046106F">
      <w:pPr>
        <w:ind w:left="-142" w:right="-138"/>
        <w:jc w:val="both"/>
        <w:rPr>
          <w:rFonts w:ascii="Arial" w:hAnsi="Arial" w:cs="Arial"/>
          <w:sz w:val="16"/>
          <w:szCs w:val="16"/>
        </w:rPr>
      </w:pPr>
    </w:p>
    <w:p w:rsidR="0046106F" w:rsidRDefault="0046106F" w:rsidP="0046106F">
      <w:pPr>
        <w:ind w:left="-142" w:right="-13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ofrecen becas reembolsables y existen tres tipos: Becas crédito, Becas patrocinio y Becas Prorroga, en las cuales el beneficiario se compromete a reintegrar a la UABC el monto recibido, ya sea al concluir el semestre o su carrera en un periodo de gracia y tienes requisitos específicos a cubrir.</w:t>
      </w:r>
    </w:p>
    <w:p w:rsidR="0046106F" w:rsidRPr="008D500D" w:rsidRDefault="0046106F" w:rsidP="0046106F">
      <w:pPr>
        <w:ind w:left="-142" w:right="-138"/>
        <w:jc w:val="both"/>
        <w:rPr>
          <w:rFonts w:ascii="Arial" w:hAnsi="Arial" w:cs="Arial"/>
          <w:sz w:val="16"/>
          <w:szCs w:val="16"/>
        </w:rPr>
      </w:pPr>
    </w:p>
    <w:p w:rsidR="0046106F" w:rsidRDefault="0046106F" w:rsidP="0046106F">
      <w:pPr>
        <w:ind w:left="-142" w:right="-13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Otras becas son las no reembolsables en las que no existe el compromiso anterior, de estas se ofrecen seis tipos: Beca por promedio, Beca Deportiva, Beca Artística, Beca Compensación Modalidad Económica, y Beca Fomento a las Ciencias Naturales y Exactas.</w:t>
      </w:r>
    </w:p>
    <w:p w:rsidR="0046106F" w:rsidRPr="008D500D" w:rsidRDefault="0046106F" w:rsidP="0046106F">
      <w:pPr>
        <w:ind w:left="-142" w:right="-138"/>
        <w:jc w:val="both"/>
        <w:rPr>
          <w:rFonts w:ascii="Arial" w:hAnsi="Arial" w:cs="Arial"/>
          <w:sz w:val="16"/>
          <w:szCs w:val="16"/>
        </w:rPr>
      </w:pPr>
    </w:p>
    <w:p w:rsidR="0046106F" w:rsidRDefault="0046106F" w:rsidP="0046106F">
      <w:pPr>
        <w:ind w:left="-142" w:right="-13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Además, existe la Beca Mérito Escolar que se otorga a quienes culminaron la licenciatura o un posgrado en la UABC y obtuvieron el promedio más alto de su generación de egreso. La beca cubre el pago total de cuotas para la realización de estudios de posgrado y/o acreditación de idioma extranjero que ofrece la Universidad.</w:t>
      </w:r>
    </w:p>
    <w:p w:rsidR="0046106F" w:rsidRDefault="0046106F" w:rsidP="00534071">
      <w:pPr>
        <w:ind w:left="-142" w:right="-138"/>
        <w:jc w:val="both"/>
        <w:rPr>
          <w:rFonts w:ascii="Arial" w:hAnsi="Arial" w:cs="Arial"/>
          <w:sz w:val="24"/>
          <w:szCs w:val="24"/>
        </w:rPr>
      </w:pPr>
    </w:p>
    <w:p w:rsidR="005B1D36" w:rsidRDefault="0046106F" w:rsidP="00534071">
      <w:pPr>
        <w:ind w:left="-142" w:right="-13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Ú</w:t>
      </w:r>
      <w:r w:rsidR="00A77A82">
        <w:rPr>
          <w:rFonts w:ascii="Arial" w:hAnsi="Arial" w:cs="Arial"/>
          <w:sz w:val="24"/>
          <w:szCs w:val="24"/>
        </w:rPr>
        <w:t xml:space="preserve">nicamente se recibirán solicitudes durante el periodo correspondiente </w:t>
      </w:r>
      <w:r w:rsidR="00A56532">
        <w:rPr>
          <w:rFonts w:ascii="Arial" w:hAnsi="Arial" w:cs="Arial"/>
          <w:sz w:val="24"/>
          <w:szCs w:val="24"/>
        </w:rPr>
        <w:t xml:space="preserve">para cada </w:t>
      </w:r>
      <w:r>
        <w:rPr>
          <w:rFonts w:ascii="Arial" w:hAnsi="Arial" w:cs="Arial"/>
          <w:sz w:val="24"/>
          <w:szCs w:val="24"/>
        </w:rPr>
        <w:t xml:space="preserve">tipo de </w:t>
      </w:r>
      <w:r w:rsidR="00A56532">
        <w:rPr>
          <w:rFonts w:ascii="Arial" w:hAnsi="Arial" w:cs="Arial"/>
          <w:sz w:val="24"/>
          <w:szCs w:val="24"/>
        </w:rPr>
        <w:t>beca</w:t>
      </w:r>
      <w:r w:rsidR="00854C9B">
        <w:rPr>
          <w:rFonts w:ascii="Arial" w:hAnsi="Arial" w:cs="Arial"/>
          <w:sz w:val="24"/>
          <w:szCs w:val="24"/>
        </w:rPr>
        <w:t>. En</w:t>
      </w:r>
      <w:r>
        <w:rPr>
          <w:rFonts w:ascii="Arial" w:hAnsi="Arial" w:cs="Arial"/>
          <w:sz w:val="24"/>
          <w:szCs w:val="24"/>
        </w:rPr>
        <w:t xml:space="preserve"> este sentido, cabe destacar que la fecha límite para solicitar la </w:t>
      </w:r>
      <w:r w:rsidR="00690972">
        <w:rPr>
          <w:rFonts w:ascii="Arial" w:hAnsi="Arial" w:cs="Arial"/>
          <w:sz w:val="24"/>
          <w:szCs w:val="24"/>
        </w:rPr>
        <w:t xml:space="preserve">Beca Deportiva y la Beca Artística es el 20 de enero y hay hasta 80 becas de cada una de ellas; para la </w:t>
      </w:r>
      <w:r>
        <w:rPr>
          <w:rFonts w:ascii="Arial" w:hAnsi="Arial" w:cs="Arial"/>
          <w:sz w:val="24"/>
          <w:szCs w:val="24"/>
        </w:rPr>
        <w:t>Beca Crédito y</w:t>
      </w:r>
      <w:r w:rsidR="00854C9B">
        <w:rPr>
          <w:rFonts w:ascii="Arial" w:hAnsi="Arial" w:cs="Arial"/>
          <w:sz w:val="24"/>
          <w:szCs w:val="24"/>
        </w:rPr>
        <w:t xml:space="preserve"> la Beca Compensación </w:t>
      </w:r>
      <w:r>
        <w:rPr>
          <w:rFonts w:ascii="Arial" w:hAnsi="Arial" w:cs="Arial"/>
          <w:sz w:val="24"/>
          <w:szCs w:val="24"/>
        </w:rPr>
        <w:t>es el 23 de enero</w:t>
      </w:r>
      <w:r w:rsidR="00854C9B">
        <w:rPr>
          <w:rFonts w:ascii="Arial" w:hAnsi="Arial" w:cs="Arial"/>
          <w:sz w:val="24"/>
          <w:szCs w:val="24"/>
        </w:rPr>
        <w:t xml:space="preserve">; </w:t>
      </w:r>
      <w:r w:rsidR="00690972">
        <w:rPr>
          <w:rFonts w:ascii="Arial" w:hAnsi="Arial" w:cs="Arial"/>
          <w:sz w:val="24"/>
          <w:szCs w:val="24"/>
        </w:rPr>
        <w:t>y</w:t>
      </w:r>
      <w:r w:rsidR="00854C9B">
        <w:rPr>
          <w:rFonts w:ascii="Arial" w:hAnsi="Arial" w:cs="Arial"/>
          <w:sz w:val="24"/>
          <w:szCs w:val="24"/>
        </w:rPr>
        <w:t xml:space="preserve"> para el resto de las becas el periodo culminará el 29 de enero de 2015.</w:t>
      </w:r>
    </w:p>
    <w:p w:rsidR="000D34B9" w:rsidRDefault="000D34B9" w:rsidP="00534071">
      <w:pPr>
        <w:ind w:left="-142" w:right="-138"/>
        <w:jc w:val="both"/>
        <w:rPr>
          <w:rFonts w:ascii="Arial" w:hAnsi="Arial" w:cs="Arial"/>
          <w:sz w:val="16"/>
          <w:szCs w:val="16"/>
        </w:rPr>
      </w:pPr>
    </w:p>
    <w:p w:rsidR="00A608FB" w:rsidRPr="0031766A" w:rsidRDefault="00573458" w:rsidP="00534071">
      <w:pPr>
        <w:ind w:left="-142" w:right="-138"/>
        <w:jc w:val="both"/>
        <w:rPr>
          <w:rFonts w:ascii="Arial" w:hAnsi="Arial" w:cs="Arial"/>
          <w:b/>
          <w:color w:val="FF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>La</w:t>
      </w:r>
      <w:r w:rsidR="008250FA">
        <w:rPr>
          <w:rFonts w:ascii="Arial" w:hAnsi="Arial" w:cs="Arial"/>
          <w:sz w:val="24"/>
          <w:szCs w:val="24"/>
        </w:rPr>
        <w:t>s opciones de beca</w:t>
      </w:r>
      <w:r w:rsidR="00BE40FA">
        <w:rPr>
          <w:rFonts w:ascii="Arial" w:hAnsi="Arial" w:cs="Arial"/>
          <w:sz w:val="24"/>
          <w:szCs w:val="24"/>
        </w:rPr>
        <w:t xml:space="preserve"> y sus especificaciones</w:t>
      </w:r>
      <w:r w:rsidR="008250FA">
        <w:rPr>
          <w:rFonts w:ascii="Arial" w:hAnsi="Arial" w:cs="Arial"/>
          <w:sz w:val="24"/>
          <w:szCs w:val="24"/>
        </w:rPr>
        <w:t xml:space="preserve"> se </w:t>
      </w:r>
      <w:r>
        <w:rPr>
          <w:rFonts w:ascii="Arial" w:hAnsi="Arial" w:cs="Arial"/>
          <w:sz w:val="24"/>
          <w:szCs w:val="24"/>
        </w:rPr>
        <w:t>p</w:t>
      </w:r>
      <w:r w:rsidR="00BE40FA">
        <w:rPr>
          <w:rFonts w:ascii="Arial" w:hAnsi="Arial" w:cs="Arial"/>
          <w:sz w:val="24"/>
          <w:szCs w:val="24"/>
        </w:rPr>
        <w:t>ueden consultar en la</w:t>
      </w:r>
      <w:r w:rsidR="005248FE">
        <w:rPr>
          <w:rFonts w:ascii="Arial" w:hAnsi="Arial" w:cs="Arial"/>
          <w:sz w:val="24"/>
          <w:szCs w:val="24"/>
        </w:rPr>
        <w:t xml:space="preserve"> </w:t>
      </w:r>
      <w:r w:rsidR="00A608FB">
        <w:rPr>
          <w:rFonts w:ascii="Arial" w:hAnsi="Arial" w:cs="Arial"/>
          <w:sz w:val="24"/>
          <w:szCs w:val="24"/>
        </w:rPr>
        <w:t>página electrónica</w:t>
      </w:r>
      <w:r w:rsidR="005248FE">
        <w:rPr>
          <w:rFonts w:ascii="Arial" w:hAnsi="Arial" w:cs="Arial"/>
          <w:sz w:val="24"/>
          <w:szCs w:val="24"/>
        </w:rPr>
        <w:t xml:space="preserve"> </w:t>
      </w:r>
      <w:hyperlink r:id="rId8" w:history="1">
        <w:r w:rsidR="00BE40FA" w:rsidRPr="009C5B05">
          <w:rPr>
            <w:rStyle w:val="Hipervnculo"/>
            <w:rFonts w:ascii="Arial" w:hAnsi="Arial" w:cs="Arial"/>
            <w:sz w:val="24"/>
            <w:szCs w:val="24"/>
          </w:rPr>
          <w:t>http://alumnos.uabc.mx</w:t>
        </w:r>
      </w:hyperlink>
      <w:r w:rsidR="00BE40FA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Mayor información se brindará en el Departamento de Servicios Estudiantiles y Gestión Escolar de cada Campus Universitario.</w:t>
      </w:r>
    </w:p>
    <w:p w:rsidR="002A407D" w:rsidRDefault="002A407D" w:rsidP="00534071">
      <w:pPr>
        <w:ind w:left="-142" w:right="-138"/>
        <w:jc w:val="both"/>
        <w:rPr>
          <w:rFonts w:ascii="Arial" w:hAnsi="Arial" w:cs="Arial"/>
          <w:sz w:val="24"/>
          <w:szCs w:val="24"/>
        </w:rPr>
      </w:pPr>
    </w:p>
    <w:p w:rsidR="004D7D1E" w:rsidRPr="008D500D" w:rsidRDefault="004D7D1E" w:rsidP="00534071">
      <w:pPr>
        <w:ind w:left="-142" w:right="-138"/>
        <w:jc w:val="both"/>
        <w:rPr>
          <w:rFonts w:ascii="Arial" w:hAnsi="Arial" w:cs="Arial"/>
          <w:sz w:val="16"/>
          <w:szCs w:val="16"/>
        </w:rPr>
      </w:pPr>
    </w:p>
    <w:sectPr w:rsidR="004D7D1E" w:rsidRPr="008D500D" w:rsidSect="00CE40FF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129DA"/>
    <w:multiLevelType w:val="hybridMultilevel"/>
    <w:tmpl w:val="83D4F0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099557BF"/>
    <w:multiLevelType w:val="hybridMultilevel"/>
    <w:tmpl w:val="1BA4B0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101225EF"/>
    <w:multiLevelType w:val="hybridMultilevel"/>
    <w:tmpl w:val="5D526710"/>
    <w:lvl w:ilvl="0" w:tplc="A0AEA68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2C792B"/>
    <w:multiLevelType w:val="hybridMultilevel"/>
    <w:tmpl w:val="82EAD2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54669E"/>
    <w:multiLevelType w:val="multilevel"/>
    <w:tmpl w:val="2EA83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040E5B"/>
    <w:multiLevelType w:val="hybridMultilevel"/>
    <w:tmpl w:val="FD763F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703598"/>
    <w:multiLevelType w:val="hybridMultilevel"/>
    <w:tmpl w:val="90A6CE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557DCF"/>
    <w:multiLevelType w:val="hybridMultilevel"/>
    <w:tmpl w:val="87DEC5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F632B8"/>
    <w:multiLevelType w:val="hybridMultilevel"/>
    <w:tmpl w:val="F092D00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35AA6FB3"/>
    <w:multiLevelType w:val="hybridMultilevel"/>
    <w:tmpl w:val="DF601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BC7912"/>
    <w:multiLevelType w:val="hybridMultilevel"/>
    <w:tmpl w:val="EF6467DA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1B35EE"/>
    <w:multiLevelType w:val="hybridMultilevel"/>
    <w:tmpl w:val="3EAA4F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19034C"/>
    <w:multiLevelType w:val="hybridMultilevel"/>
    <w:tmpl w:val="33AA57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FB5042"/>
    <w:multiLevelType w:val="hybridMultilevel"/>
    <w:tmpl w:val="7C9CE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C24E96"/>
    <w:multiLevelType w:val="hybridMultilevel"/>
    <w:tmpl w:val="514054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612750E"/>
    <w:multiLevelType w:val="hybridMultilevel"/>
    <w:tmpl w:val="DE3433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7A170D"/>
    <w:multiLevelType w:val="hybridMultilevel"/>
    <w:tmpl w:val="DFA093FC"/>
    <w:lvl w:ilvl="0" w:tplc="95C8A3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C42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5409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86CA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9058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5022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5E2F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4E3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1A16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3"/>
  </w:num>
  <w:num w:numId="2">
    <w:abstractNumId w:val="1"/>
  </w:num>
  <w:num w:numId="3">
    <w:abstractNumId w:val="19"/>
  </w:num>
  <w:num w:numId="4">
    <w:abstractNumId w:val="9"/>
  </w:num>
  <w:num w:numId="5">
    <w:abstractNumId w:val="21"/>
  </w:num>
  <w:num w:numId="6">
    <w:abstractNumId w:val="25"/>
  </w:num>
  <w:num w:numId="7">
    <w:abstractNumId w:val="8"/>
  </w:num>
  <w:num w:numId="8">
    <w:abstractNumId w:val="11"/>
  </w:num>
  <w:num w:numId="9">
    <w:abstractNumId w:val="22"/>
  </w:num>
  <w:num w:numId="10">
    <w:abstractNumId w:val="29"/>
  </w:num>
  <w:num w:numId="11">
    <w:abstractNumId w:val="18"/>
  </w:num>
  <w:num w:numId="12">
    <w:abstractNumId w:val="3"/>
  </w:num>
  <w:num w:numId="13">
    <w:abstractNumId w:val="16"/>
  </w:num>
  <w:num w:numId="14">
    <w:abstractNumId w:val="30"/>
  </w:num>
  <w:num w:numId="15">
    <w:abstractNumId w:val="26"/>
  </w:num>
  <w:num w:numId="16">
    <w:abstractNumId w:val="13"/>
  </w:num>
  <w:num w:numId="17">
    <w:abstractNumId w:val="5"/>
  </w:num>
  <w:num w:numId="18">
    <w:abstractNumId w:val="2"/>
  </w:num>
  <w:num w:numId="19">
    <w:abstractNumId w:val="15"/>
  </w:num>
  <w:num w:numId="20">
    <w:abstractNumId w:val="32"/>
  </w:num>
  <w:num w:numId="21">
    <w:abstractNumId w:val="12"/>
  </w:num>
  <w:num w:numId="22">
    <w:abstractNumId w:val="14"/>
  </w:num>
  <w:num w:numId="23">
    <w:abstractNumId w:val="4"/>
  </w:num>
  <w:num w:numId="24">
    <w:abstractNumId w:val="10"/>
  </w:num>
  <w:num w:numId="25">
    <w:abstractNumId w:val="27"/>
  </w:num>
  <w:num w:numId="26">
    <w:abstractNumId w:val="20"/>
  </w:num>
  <w:num w:numId="27">
    <w:abstractNumId w:val="6"/>
  </w:num>
  <w:num w:numId="28">
    <w:abstractNumId w:val="24"/>
  </w:num>
  <w:num w:numId="29">
    <w:abstractNumId w:val="28"/>
  </w:num>
  <w:num w:numId="30">
    <w:abstractNumId w:val="0"/>
  </w:num>
  <w:num w:numId="31">
    <w:abstractNumId w:val="17"/>
  </w:num>
  <w:num w:numId="32">
    <w:abstractNumId w:val="7"/>
  </w:num>
  <w:num w:numId="3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532B"/>
    <w:rsid w:val="0001240F"/>
    <w:rsid w:val="00014C11"/>
    <w:rsid w:val="00017B56"/>
    <w:rsid w:val="00021A3C"/>
    <w:rsid w:val="00024109"/>
    <w:rsid w:val="00024B7C"/>
    <w:rsid w:val="00026FAA"/>
    <w:rsid w:val="00027E29"/>
    <w:rsid w:val="00030B2B"/>
    <w:rsid w:val="00030C4B"/>
    <w:rsid w:val="00030E73"/>
    <w:rsid w:val="00032F83"/>
    <w:rsid w:val="00034E12"/>
    <w:rsid w:val="000355F2"/>
    <w:rsid w:val="00036308"/>
    <w:rsid w:val="000372A3"/>
    <w:rsid w:val="00050537"/>
    <w:rsid w:val="00051AEE"/>
    <w:rsid w:val="00056D26"/>
    <w:rsid w:val="000604DF"/>
    <w:rsid w:val="000703D4"/>
    <w:rsid w:val="00071BBF"/>
    <w:rsid w:val="0007279E"/>
    <w:rsid w:val="00073CEF"/>
    <w:rsid w:val="00080722"/>
    <w:rsid w:val="00084B73"/>
    <w:rsid w:val="00092554"/>
    <w:rsid w:val="0009395F"/>
    <w:rsid w:val="00094666"/>
    <w:rsid w:val="00095BB2"/>
    <w:rsid w:val="000A337C"/>
    <w:rsid w:val="000B1B90"/>
    <w:rsid w:val="000B3EF7"/>
    <w:rsid w:val="000B7475"/>
    <w:rsid w:val="000B7FBB"/>
    <w:rsid w:val="000C25F4"/>
    <w:rsid w:val="000D1E71"/>
    <w:rsid w:val="000D34B9"/>
    <w:rsid w:val="000E5D58"/>
    <w:rsid w:val="000E7AB8"/>
    <w:rsid w:val="000E7D23"/>
    <w:rsid w:val="000F7CA7"/>
    <w:rsid w:val="00101D9F"/>
    <w:rsid w:val="001047B4"/>
    <w:rsid w:val="00110698"/>
    <w:rsid w:val="00121847"/>
    <w:rsid w:val="00122470"/>
    <w:rsid w:val="00123D9D"/>
    <w:rsid w:val="001279F8"/>
    <w:rsid w:val="00132809"/>
    <w:rsid w:val="00141E9A"/>
    <w:rsid w:val="001430F5"/>
    <w:rsid w:val="001478DC"/>
    <w:rsid w:val="00153E8B"/>
    <w:rsid w:val="0016058E"/>
    <w:rsid w:val="00162DCC"/>
    <w:rsid w:val="0016745A"/>
    <w:rsid w:val="00186C51"/>
    <w:rsid w:val="00190801"/>
    <w:rsid w:val="00196399"/>
    <w:rsid w:val="001970DB"/>
    <w:rsid w:val="001A590B"/>
    <w:rsid w:val="001B3523"/>
    <w:rsid w:val="001B3735"/>
    <w:rsid w:val="001B7D20"/>
    <w:rsid w:val="001C0441"/>
    <w:rsid w:val="001C1A89"/>
    <w:rsid w:val="001C678C"/>
    <w:rsid w:val="001D08C5"/>
    <w:rsid w:val="001D164D"/>
    <w:rsid w:val="001D16D0"/>
    <w:rsid w:val="001D4712"/>
    <w:rsid w:val="001D56D0"/>
    <w:rsid w:val="001D623C"/>
    <w:rsid w:val="001E71F1"/>
    <w:rsid w:val="001F3D99"/>
    <w:rsid w:val="00200AFF"/>
    <w:rsid w:val="0020106E"/>
    <w:rsid w:val="0020563B"/>
    <w:rsid w:val="00211392"/>
    <w:rsid w:val="0022120C"/>
    <w:rsid w:val="00224A6E"/>
    <w:rsid w:val="002336CB"/>
    <w:rsid w:val="00235A1E"/>
    <w:rsid w:val="00240D49"/>
    <w:rsid w:val="00240DED"/>
    <w:rsid w:val="00242CB8"/>
    <w:rsid w:val="0024443F"/>
    <w:rsid w:val="00247A47"/>
    <w:rsid w:val="0025736C"/>
    <w:rsid w:val="0026228D"/>
    <w:rsid w:val="00263AC5"/>
    <w:rsid w:val="00265BC9"/>
    <w:rsid w:val="00266333"/>
    <w:rsid w:val="00266DA4"/>
    <w:rsid w:val="00271E15"/>
    <w:rsid w:val="00271FD7"/>
    <w:rsid w:val="00273F56"/>
    <w:rsid w:val="0027516F"/>
    <w:rsid w:val="002777A4"/>
    <w:rsid w:val="002828A3"/>
    <w:rsid w:val="0029162B"/>
    <w:rsid w:val="00292AE0"/>
    <w:rsid w:val="002A407D"/>
    <w:rsid w:val="002A5BA3"/>
    <w:rsid w:val="002A6593"/>
    <w:rsid w:val="002A78F1"/>
    <w:rsid w:val="002B23A4"/>
    <w:rsid w:val="002B4DB3"/>
    <w:rsid w:val="002B7322"/>
    <w:rsid w:val="002B7416"/>
    <w:rsid w:val="002C6AEA"/>
    <w:rsid w:val="002D0F6C"/>
    <w:rsid w:val="002D1504"/>
    <w:rsid w:val="002D19A0"/>
    <w:rsid w:val="002D31CF"/>
    <w:rsid w:val="002D39D5"/>
    <w:rsid w:val="002E27D3"/>
    <w:rsid w:val="002E7B16"/>
    <w:rsid w:val="002E7B1B"/>
    <w:rsid w:val="002F0C86"/>
    <w:rsid w:val="002F47C4"/>
    <w:rsid w:val="002F5ABB"/>
    <w:rsid w:val="002F6A7D"/>
    <w:rsid w:val="002F7D7E"/>
    <w:rsid w:val="0030012A"/>
    <w:rsid w:val="00301187"/>
    <w:rsid w:val="00306528"/>
    <w:rsid w:val="00315E55"/>
    <w:rsid w:val="0031766A"/>
    <w:rsid w:val="00321476"/>
    <w:rsid w:val="00321D1E"/>
    <w:rsid w:val="00325D02"/>
    <w:rsid w:val="00326873"/>
    <w:rsid w:val="00327CA9"/>
    <w:rsid w:val="0033109D"/>
    <w:rsid w:val="00334B16"/>
    <w:rsid w:val="003354BC"/>
    <w:rsid w:val="00344834"/>
    <w:rsid w:val="00351D5D"/>
    <w:rsid w:val="00352A29"/>
    <w:rsid w:val="00352E56"/>
    <w:rsid w:val="00353198"/>
    <w:rsid w:val="00354344"/>
    <w:rsid w:val="0035593E"/>
    <w:rsid w:val="00357325"/>
    <w:rsid w:val="00357410"/>
    <w:rsid w:val="00360330"/>
    <w:rsid w:val="0037219D"/>
    <w:rsid w:val="0037393A"/>
    <w:rsid w:val="00381111"/>
    <w:rsid w:val="00381368"/>
    <w:rsid w:val="0039160E"/>
    <w:rsid w:val="003916AE"/>
    <w:rsid w:val="003958A6"/>
    <w:rsid w:val="003A0FA1"/>
    <w:rsid w:val="003A2EAD"/>
    <w:rsid w:val="003A3449"/>
    <w:rsid w:val="003A3EF5"/>
    <w:rsid w:val="003B00CD"/>
    <w:rsid w:val="003B0F21"/>
    <w:rsid w:val="003B1B5F"/>
    <w:rsid w:val="003B1CFB"/>
    <w:rsid w:val="003B642C"/>
    <w:rsid w:val="003B7BCB"/>
    <w:rsid w:val="003C0F3A"/>
    <w:rsid w:val="003C29C0"/>
    <w:rsid w:val="003D46C7"/>
    <w:rsid w:val="003D5306"/>
    <w:rsid w:val="003D6B5C"/>
    <w:rsid w:val="003E22BE"/>
    <w:rsid w:val="003E528D"/>
    <w:rsid w:val="003E6882"/>
    <w:rsid w:val="003F2A66"/>
    <w:rsid w:val="003F2E59"/>
    <w:rsid w:val="003F3AA2"/>
    <w:rsid w:val="0040035C"/>
    <w:rsid w:val="0041081A"/>
    <w:rsid w:val="00412DC8"/>
    <w:rsid w:val="00422B39"/>
    <w:rsid w:val="004239DE"/>
    <w:rsid w:val="00425C7F"/>
    <w:rsid w:val="00431313"/>
    <w:rsid w:val="00432E37"/>
    <w:rsid w:val="00434882"/>
    <w:rsid w:val="00437F3D"/>
    <w:rsid w:val="004435AE"/>
    <w:rsid w:val="0044473A"/>
    <w:rsid w:val="00444999"/>
    <w:rsid w:val="004452CC"/>
    <w:rsid w:val="004507BC"/>
    <w:rsid w:val="00451A0B"/>
    <w:rsid w:val="004539B6"/>
    <w:rsid w:val="0045430E"/>
    <w:rsid w:val="00456C20"/>
    <w:rsid w:val="0046106F"/>
    <w:rsid w:val="00463E9C"/>
    <w:rsid w:val="004664C1"/>
    <w:rsid w:val="0047340F"/>
    <w:rsid w:val="00476013"/>
    <w:rsid w:val="004849D8"/>
    <w:rsid w:val="004A1CA3"/>
    <w:rsid w:val="004A3BE6"/>
    <w:rsid w:val="004B35CF"/>
    <w:rsid w:val="004B7714"/>
    <w:rsid w:val="004B779A"/>
    <w:rsid w:val="004C1923"/>
    <w:rsid w:val="004C3963"/>
    <w:rsid w:val="004C781D"/>
    <w:rsid w:val="004C7888"/>
    <w:rsid w:val="004D0492"/>
    <w:rsid w:val="004D7B62"/>
    <w:rsid w:val="004D7D1E"/>
    <w:rsid w:val="004E23F0"/>
    <w:rsid w:val="004E38EE"/>
    <w:rsid w:val="004F0B61"/>
    <w:rsid w:val="004F4846"/>
    <w:rsid w:val="00504D15"/>
    <w:rsid w:val="00507E7F"/>
    <w:rsid w:val="005125BD"/>
    <w:rsid w:val="00513898"/>
    <w:rsid w:val="00517707"/>
    <w:rsid w:val="005248FE"/>
    <w:rsid w:val="00534071"/>
    <w:rsid w:val="00537EFD"/>
    <w:rsid w:val="00540F40"/>
    <w:rsid w:val="00544F66"/>
    <w:rsid w:val="00546172"/>
    <w:rsid w:val="00547BC8"/>
    <w:rsid w:val="005523F7"/>
    <w:rsid w:val="00561142"/>
    <w:rsid w:val="00561C4C"/>
    <w:rsid w:val="0056211A"/>
    <w:rsid w:val="00562BBA"/>
    <w:rsid w:val="00573458"/>
    <w:rsid w:val="00580E09"/>
    <w:rsid w:val="005850E1"/>
    <w:rsid w:val="00590E9F"/>
    <w:rsid w:val="00592538"/>
    <w:rsid w:val="00592CC7"/>
    <w:rsid w:val="00592EBE"/>
    <w:rsid w:val="0059764B"/>
    <w:rsid w:val="005A0A5A"/>
    <w:rsid w:val="005A1340"/>
    <w:rsid w:val="005A3A56"/>
    <w:rsid w:val="005A4B4D"/>
    <w:rsid w:val="005A4DEC"/>
    <w:rsid w:val="005B1D36"/>
    <w:rsid w:val="005B1E81"/>
    <w:rsid w:val="005B1FAC"/>
    <w:rsid w:val="005B2115"/>
    <w:rsid w:val="005C22C7"/>
    <w:rsid w:val="005C44B5"/>
    <w:rsid w:val="005E1AD2"/>
    <w:rsid w:val="005E265E"/>
    <w:rsid w:val="005E6F37"/>
    <w:rsid w:val="005E7EDD"/>
    <w:rsid w:val="005F252D"/>
    <w:rsid w:val="005F31C5"/>
    <w:rsid w:val="005F6C86"/>
    <w:rsid w:val="00600E61"/>
    <w:rsid w:val="0060366C"/>
    <w:rsid w:val="00604F8B"/>
    <w:rsid w:val="00607AEF"/>
    <w:rsid w:val="00614025"/>
    <w:rsid w:val="0061426C"/>
    <w:rsid w:val="0061474C"/>
    <w:rsid w:val="00627973"/>
    <w:rsid w:val="00631030"/>
    <w:rsid w:val="006319EB"/>
    <w:rsid w:val="00652523"/>
    <w:rsid w:val="00654CEC"/>
    <w:rsid w:val="00661611"/>
    <w:rsid w:val="006641AC"/>
    <w:rsid w:val="00665272"/>
    <w:rsid w:val="00665B7D"/>
    <w:rsid w:val="00666A23"/>
    <w:rsid w:val="00673EFA"/>
    <w:rsid w:val="0068163C"/>
    <w:rsid w:val="006821C0"/>
    <w:rsid w:val="006841FD"/>
    <w:rsid w:val="0068665E"/>
    <w:rsid w:val="00690972"/>
    <w:rsid w:val="006A00F8"/>
    <w:rsid w:val="006A1490"/>
    <w:rsid w:val="006A4BBC"/>
    <w:rsid w:val="006A5CD0"/>
    <w:rsid w:val="006A7283"/>
    <w:rsid w:val="006B4037"/>
    <w:rsid w:val="006C0191"/>
    <w:rsid w:val="006C32FE"/>
    <w:rsid w:val="006C386F"/>
    <w:rsid w:val="006C5A35"/>
    <w:rsid w:val="006D1689"/>
    <w:rsid w:val="006D6329"/>
    <w:rsid w:val="006E42CB"/>
    <w:rsid w:val="006E56CE"/>
    <w:rsid w:val="006E684C"/>
    <w:rsid w:val="006F12EC"/>
    <w:rsid w:val="006F5169"/>
    <w:rsid w:val="00700E6D"/>
    <w:rsid w:val="007014A4"/>
    <w:rsid w:val="00701C85"/>
    <w:rsid w:val="007022D6"/>
    <w:rsid w:val="00705D09"/>
    <w:rsid w:val="007061EC"/>
    <w:rsid w:val="007073B0"/>
    <w:rsid w:val="00710F07"/>
    <w:rsid w:val="00711821"/>
    <w:rsid w:val="00712166"/>
    <w:rsid w:val="007237D5"/>
    <w:rsid w:val="00723A6F"/>
    <w:rsid w:val="00723C90"/>
    <w:rsid w:val="007270F3"/>
    <w:rsid w:val="007304EC"/>
    <w:rsid w:val="00730A90"/>
    <w:rsid w:val="00733A95"/>
    <w:rsid w:val="00735A7D"/>
    <w:rsid w:val="00735EE5"/>
    <w:rsid w:val="007431A2"/>
    <w:rsid w:val="007512D8"/>
    <w:rsid w:val="00765C76"/>
    <w:rsid w:val="00766048"/>
    <w:rsid w:val="00776241"/>
    <w:rsid w:val="007845F1"/>
    <w:rsid w:val="007859DA"/>
    <w:rsid w:val="00790566"/>
    <w:rsid w:val="007937BF"/>
    <w:rsid w:val="007A16AA"/>
    <w:rsid w:val="007A4B2D"/>
    <w:rsid w:val="007C079E"/>
    <w:rsid w:val="007C4B5E"/>
    <w:rsid w:val="007C4D68"/>
    <w:rsid w:val="007C7A63"/>
    <w:rsid w:val="007D12ED"/>
    <w:rsid w:val="007D2286"/>
    <w:rsid w:val="007D7108"/>
    <w:rsid w:val="007E0877"/>
    <w:rsid w:val="007E5C1D"/>
    <w:rsid w:val="007E7CCC"/>
    <w:rsid w:val="007F12D5"/>
    <w:rsid w:val="00804D76"/>
    <w:rsid w:val="008149DE"/>
    <w:rsid w:val="00817C05"/>
    <w:rsid w:val="0082326F"/>
    <w:rsid w:val="008250FA"/>
    <w:rsid w:val="008251AF"/>
    <w:rsid w:val="008316AE"/>
    <w:rsid w:val="008351FA"/>
    <w:rsid w:val="00837852"/>
    <w:rsid w:val="0084674F"/>
    <w:rsid w:val="00846C0A"/>
    <w:rsid w:val="008519A6"/>
    <w:rsid w:val="00854C9B"/>
    <w:rsid w:val="008611F1"/>
    <w:rsid w:val="00870161"/>
    <w:rsid w:val="00877FA9"/>
    <w:rsid w:val="00887AFD"/>
    <w:rsid w:val="0089494C"/>
    <w:rsid w:val="00895D36"/>
    <w:rsid w:val="008A05A6"/>
    <w:rsid w:val="008A36CB"/>
    <w:rsid w:val="008A7F44"/>
    <w:rsid w:val="008B1160"/>
    <w:rsid w:val="008B15DF"/>
    <w:rsid w:val="008B4E87"/>
    <w:rsid w:val="008B5B3B"/>
    <w:rsid w:val="008B70B1"/>
    <w:rsid w:val="008B7E0E"/>
    <w:rsid w:val="008D31DC"/>
    <w:rsid w:val="008D500D"/>
    <w:rsid w:val="008D761C"/>
    <w:rsid w:val="008E1A37"/>
    <w:rsid w:val="008E5BEC"/>
    <w:rsid w:val="008E7C7F"/>
    <w:rsid w:val="008F0491"/>
    <w:rsid w:val="008F2A1A"/>
    <w:rsid w:val="008F3221"/>
    <w:rsid w:val="008F762C"/>
    <w:rsid w:val="00900FC0"/>
    <w:rsid w:val="00901C43"/>
    <w:rsid w:val="00911155"/>
    <w:rsid w:val="00913295"/>
    <w:rsid w:val="009162BA"/>
    <w:rsid w:val="00917709"/>
    <w:rsid w:val="00923076"/>
    <w:rsid w:val="00927B09"/>
    <w:rsid w:val="00930E13"/>
    <w:rsid w:val="00933580"/>
    <w:rsid w:val="00940543"/>
    <w:rsid w:val="0094177B"/>
    <w:rsid w:val="0094425B"/>
    <w:rsid w:val="009468D4"/>
    <w:rsid w:val="00946F03"/>
    <w:rsid w:val="00947AEA"/>
    <w:rsid w:val="00947CD6"/>
    <w:rsid w:val="00962B30"/>
    <w:rsid w:val="00963A48"/>
    <w:rsid w:val="00971AD6"/>
    <w:rsid w:val="00972AD4"/>
    <w:rsid w:val="00985793"/>
    <w:rsid w:val="00997BF9"/>
    <w:rsid w:val="009A0BA3"/>
    <w:rsid w:val="009A2C85"/>
    <w:rsid w:val="009A4C06"/>
    <w:rsid w:val="009A6764"/>
    <w:rsid w:val="009B0D3C"/>
    <w:rsid w:val="009B4465"/>
    <w:rsid w:val="009B7E82"/>
    <w:rsid w:val="009C4240"/>
    <w:rsid w:val="009C47C5"/>
    <w:rsid w:val="009C4A93"/>
    <w:rsid w:val="009C5AF3"/>
    <w:rsid w:val="009D313B"/>
    <w:rsid w:val="009E2199"/>
    <w:rsid w:val="009F4EA4"/>
    <w:rsid w:val="009F5451"/>
    <w:rsid w:val="009F5B77"/>
    <w:rsid w:val="009F7028"/>
    <w:rsid w:val="00A0579F"/>
    <w:rsid w:val="00A112D9"/>
    <w:rsid w:val="00A141B6"/>
    <w:rsid w:val="00A14BE2"/>
    <w:rsid w:val="00A22FF8"/>
    <w:rsid w:val="00A233CF"/>
    <w:rsid w:val="00A24D77"/>
    <w:rsid w:val="00A41015"/>
    <w:rsid w:val="00A4337F"/>
    <w:rsid w:val="00A45F4E"/>
    <w:rsid w:val="00A53D24"/>
    <w:rsid w:val="00A54C50"/>
    <w:rsid w:val="00A56532"/>
    <w:rsid w:val="00A608FB"/>
    <w:rsid w:val="00A64E93"/>
    <w:rsid w:val="00A77A82"/>
    <w:rsid w:val="00A8013D"/>
    <w:rsid w:val="00A84D0F"/>
    <w:rsid w:val="00A84F15"/>
    <w:rsid w:val="00A8642E"/>
    <w:rsid w:val="00A87B2E"/>
    <w:rsid w:val="00A90038"/>
    <w:rsid w:val="00AA029D"/>
    <w:rsid w:val="00AA0481"/>
    <w:rsid w:val="00AA3980"/>
    <w:rsid w:val="00AA516F"/>
    <w:rsid w:val="00AA5A09"/>
    <w:rsid w:val="00AB03E3"/>
    <w:rsid w:val="00AB52BE"/>
    <w:rsid w:val="00AB5F75"/>
    <w:rsid w:val="00AB790B"/>
    <w:rsid w:val="00AC030A"/>
    <w:rsid w:val="00AC15D2"/>
    <w:rsid w:val="00AD3BB0"/>
    <w:rsid w:val="00AD72DF"/>
    <w:rsid w:val="00AE7AE1"/>
    <w:rsid w:val="00AF122A"/>
    <w:rsid w:val="00AF3F73"/>
    <w:rsid w:val="00AF47AE"/>
    <w:rsid w:val="00AF5013"/>
    <w:rsid w:val="00AF6485"/>
    <w:rsid w:val="00B010E5"/>
    <w:rsid w:val="00B0285E"/>
    <w:rsid w:val="00B02B79"/>
    <w:rsid w:val="00B1060C"/>
    <w:rsid w:val="00B110B1"/>
    <w:rsid w:val="00B12358"/>
    <w:rsid w:val="00B144BC"/>
    <w:rsid w:val="00B14A52"/>
    <w:rsid w:val="00B14CF4"/>
    <w:rsid w:val="00B15DA3"/>
    <w:rsid w:val="00B17774"/>
    <w:rsid w:val="00B26F16"/>
    <w:rsid w:val="00B30DD5"/>
    <w:rsid w:val="00B45F3C"/>
    <w:rsid w:val="00B5611A"/>
    <w:rsid w:val="00B56754"/>
    <w:rsid w:val="00B56C4A"/>
    <w:rsid w:val="00B668F5"/>
    <w:rsid w:val="00B80DED"/>
    <w:rsid w:val="00B824CA"/>
    <w:rsid w:val="00B8346C"/>
    <w:rsid w:val="00B858BC"/>
    <w:rsid w:val="00B8626A"/>
    <w:rsid w:val="00B93C2A"/>
    <w:rsid w:val="00B95DB0"/>
    <w:rsid w:val="00BA3562"/>
    <w:rsid w:val="00BA7E00"/>
    <w:rsid w:val="00BB1C79"/>
    <w:rsid w:val="00BB271B"/>
    <w:rsid w:val="00BB5339"/>
    <w:rsid w:val="00BC4DE6"/>
    <w:rsid w:val="00BC7B29"/>
    <w:rsid w:val="00BD09A8"/>
    <w:rsid w:val="00BD391F"/>
    <w:rsid w:val="00BE2A14"/>
    <w:rsid w:val="00BE40FA"/>
    <w:rsid w:val="00BE7449"/>
    <w:rsid w:val="00BF128A"/>
    <w:rsid w:val="00BF485A"/>
    <w:rsid w:val="00BF5B0C"/>
    <w:rsid w:val="00C006C8"/>
    <w:rsid w:val="00C03948"/>
    <w:rsid w:val="00C046CA"/>
    <w:rsid w:val="00C07333"/>
    <w:rsid w:val="00C07ED7"/>
    <w:rsid w:val="00C118C1"/>
    <w:rsid w:val="00C1196E"/>
    <w:rsid w:val="00C12AAA"/>
    <w:rsid w:val="00C14061"/>
    <w:rsid w:val="00C1713B"/>
    <w:rsid w:val="00C21312"/>
    <w:rsid w:val="00C22D86"/>
    <w:rsid w:val="00C30B10"/>
    <w:rsid w:val="00C317D3"/>
    <w:rsid w:val="00C34EA0"/>
    <w:rsid w:val="00C35EA8"/>
    <w:rsid w:val="00C418E0"/>
    <w:rsid w:val="00C42591"/>
    <w:rsid w:val="00C43297"/>
    <w:rsid w:val="00C536B9"/>
    <w:rsid w:val="00C54EEF"/>
    <w:rsid w:val="00C57508"/>
    <w:rsid w:val="00C57CA5"/>
    <w:rsid w:val="00C6272D"/>
    <w:rsid w:val="00C637EA"/>
    <w:rsid w:val="00C63D93"/>
    <w:rsid w:val="00C66C1D"/>
    <w:rsid w:val="00C67DD5"/>
    <w:rsid w:val="00C73012"/>
    <w:rsid w:val="00C777A7"/>
    <w:rsid w:val="00C845DD"/>
    <w:rsid w:val="00C922DE"/>
    <w:rsid w:val="00C94935"/>
    <w:rsid w:val="00C9541F"/>
    <w:rsid w:val="00CA08F1"/>
    <w:rsid w:val="00CA0F87"/>
    <w:rsid w:val="00CA4A80"/>
    <w:rsid w:val="00CB15C5"/>
    <w:rsid w:val="00CB5C06"/>
    <w:rsid w:val="00CC04E2"/>
    <w:rsid w:val="00CC71A0"/>
    <w:rsid w:val="00CD019A"/>
    <w:rsid w:val="00CD2A3A"/>
    <w:rsid w:val="00CD314A"/>
    <w:rsid w:val="00CD51B1"/>
    <w:rsid w:val="00CD5341"/>
    <w:rsid w:val="00CD5D27"/>
    <w:rsid w:val="00CE1671"/>
    <w:rsid w:val="00CE3880"/>
    <w:rsid w:val="00CE40FF"/>
    <w:rsid w:val="00CE5692"/>
    <w:rsid w:val="00CE641D"/>
    <w:rsid w:val="00D017C4"/>
    <w:rsid w:val="00D0248F"/>
    <w:rsid w:val="00D02A61"/>
    <w:rsid w:val="00D043E3"/>
    <w:rsid w:val="00D04AEA"/>
    <w:rsid w:val="00D0582D"/>
    <w:rsid w:val="00D06072"/>
    <w:rsid w:val="00D06777"/>
    <w:rsid w:val="00D10BCD"/>
    <w:rsid w:val="00D137C6"/>
    <w:rsid w:val="00D13E20"/>
    <w:rsid w:val="00D15F4F"/>
    <w:rsid w:val="00D21857"/>
    <w:rsid w:val="00D21A47"/>
    <w:rsid w:val="00D21EA7"/>
    <w:rsid w:val="00D24319"/>
    <w:rsid w:val="00D26B05"/>
    <w:rsid w:val="00D27282"/>
    <w:rsid w:val="00D274C4"/>
    <w:rsid w:val="00D300D7"/>
    <w:rsid w:val="00D302B8"/>
    <w:rsid w:val="00D34675"/>
    <w:rsid w:val="00D415AF"/>
    <w:rsid w:val="00D43D0D"/>
    <w:rsid w:val="00D44A90"/>
    <w:rsid w:val="00D5107D"/>
    <w:rsid w:val="00D52B0E"/>
    <w:rsid w:val="00D535DC"/>
    <w:rsid w:val="00D6484B"/>
    <w:rsid w:val="00D658C6"/>
    <w:rsid w:val="00D71185"/>
    <w:rsid w:val="00D72551"/>
    <w:rsid w:val="00D7404D"/>
    <w:rsid w:val="00D74231"/>
    <w:rsid w:val="00D82117"/>
    <w:rsid w:val="00D8366B"/>
    <w:rsid w:val="00D9235E"/>
    <w:rsid w:val="00D92F23"/>
    <w:rsid w:val="00D9716B"/>
    <w:rsid w:val="00DA7512"/>
    <w:rsid w:val="00DB0E50"/>
    <w:rsid w:val="00DB7A38"/>
    <w:rsid w:val="00DC0428"/>
    <w:rsid w:val="00DC1666"/>
    <w:rsid w:val="00DC383B"/>
    <w:rsid w:val="00DD1E2E"/>
    <w:rsid w:val="00DD3CE6"/>
    <w:rsid w:val="00DE00F2"/>
    <w:rsid w:val="00DE1340"/>
    <w:rsid w:val="00DE36E6"/>
    <w:rsid w:val="00DE51F4"/>
    <w:rsid w:val="00DF3C9E"/>
    <w:rsid w:val="00DF6852"/>
    <w:rsid w:val="00E00DBA"/>
    <w:rsid w:val="00E03594"/>
    <w:rsid w:val="00E036D1"/>
    <w:rsid w:val="00E060BF"/>
    <w:rsid w:val="00E0771B"/>
    <w:rsid w:val="00E07CF6"/>
    <w:rsid w:val="00E1264D"/>
    <w:rsid w:val="00E14876"/>
    <w:rsid w:val="00E16481"/>
    <w:rsid w:val="00E33F25"/>
    <w:rsid w:val="00E34677"/>
    <w:rsid w:val="00E37B64"/>
    <w:rsid w:val="00E4004B"/>
    <w:rsid w:val="00E444DF"/>
    <w:rsid w:val="00E47BFF"/>
    <w:rsid w:val="00E50D50"/>
    <w:rsid w:val="00E55C42"/>
    <w:rsid w:val="00E56E9A"/>
    <w:rsid w:val="00E60681"/>
    <w:rsid w:val="00E61AF5"/>
    <w:rsid w:val="00E639C4"/>
    <w:rsid w:val="00E73664"/>
    <w:rsid w:val="00E8581D"/>
    <w:rsid w:val="00E866AF"/>
    <w:rsid w:val="00E87B1A"/>
    <w:rsid w:val="00E9426C"/>
    <w:rsid w:val="00E94390"/>
    <w:rsid w:val="00E95208"/>
    <w:rsid w:val="00EA273E"/>
    <w:rsid w:val="00EB2276"/>
    <w:rsid w:val="00EB3576"/>
    <w:rsid w:val="00EC2029"/>
    <w:rsid w:val="00EC5158"/>
    <w:rsid w:val="00ED7C2C"/>
    <w:rsid w:val="00EE1BA4"/>
    <w:rsid w:val="00EE2D77"/>
    <w:rsid w:val="00EF600F"/>
    <w:rsid w:val="00EF639B"/>
    <w:rsid w:val="00F011BD"/>
    <w:rsid w:val="00F02C22"/>
    <w:rsid w:val="00F063E5"/>
    <w:rsid w:val="00F12707"/>
    <w:rsid w:val="00F1323A"/>
    <w:rsid w:val="00F17494"/>
    <w:rsid w:val="00F21A12"/>
    <w:rsid w:val="00F23F14"/>
    <w:rsid w:val="00F253F4"/>
    <w:rsid w:val="00F25510"/>
    <w:rsid w:val="00F26D47"/>
    <w:rsid w:val="00F33204"/>
    <w:rsid w:val="00F35208"/>
    <w:rsid w:val="00F353B8"/>
    <w:rsid w:val="00F379DF"/>
    <w:rsid w:val="00F40404"/>
    <w:rsid w:val="00F42751"/>
    <w:rsid w:val="00F4505A"/>
    <w:rsid w:val="00F45D43"/>
    <w:rsid w:val="00F4779C"/>
    <w:rsid w:val="00F5207E"/>
    <w:rsid w:val="00F524F1"/>
    <w:rsid w:val="00F5379E"/>
    <w:rsid w:val="00F57349"/>
    <w:rsid w:val="00F57F95"/>
    <w:rsid w:val="00F610D6"/>
    <w:rsid w:val="00F660E7"/>
    <w:rsid w:val="00F67CF8"/>
    <w:rsid w:val="00F7333F"/>
    <w:rsid w:val="00F87348"/>
    <w:rsid w:val="00F93C37"/>
    <w:rsid w:val="00F97D5B"/>
    <w:rsid w:val="00FA09ED"/>
    <w:rsid w:val="00FA3022"/>
    <w:rsid w:val="00FA326F"/>
    <w:rsid w:val="00FA4493"/>
    <w:rsid w:val="00FA44AF"/>
    <w:rsid w:val="00FA5E46"/>
    <w:rsid w:val="00FB172C"/>
    <w:rsid w:val="00FC0857"/>
    <w:rsid w:val="00FC0FC4"/>
    <w:rsid w:val="00FD71FE"/>
    <w:rsid w:val="00FE0401"/>
    <w:rsid w:val="00FE1C58"/>
    <w:rsid w:val="00FE7DD7"/>
    <w:rsid w:val="00FF46A0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character" w:styleId="Hipervnculovisitado">
    <w:name w:val="FollowedHyperlink"/>
    <w:basedOn w:val="Fuentedeprrafopredeter"/>
    <w:uiPriority w:val="99"/>
    <w:semiHidden/>
    <w:unhideWhenUsed/>
    <w:rsid w:val="00F1323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character" w:styleId="Hipervnculovisitado">
    <w:name w:val="FollowedHyperlink"/>
    <w:basedOn w:val="Fuentedeprrafopredeter"/>
    <w:uiPriority w:val="99"/>
    <w:semiHidden/>
    <w:unhideWhenUsed/>
    <w:rsid w:val="00F1323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lumnos.uabc.mx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88C6EC-F74A-4FE7-B818-706D9A9F9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378</Words>
  <Characters>2080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5</cp:revision>
  <cp:lastPrinted>2015-01-17T02:35:00Z</cp:lastPrinted>
  <dcterms:created xsi:type="dcterms:W3CDTF">2015-01-17T03:44:00Z</dcterms:created>
  <dcterms:modified xsi:type="dcterms:W3CDTF">2015-01-17T03:48:00Z</dcterms:modified>
</cp:coreProperties>
</file>