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FB3561" wp14:editId="7C3BCD49">
            <wp:extent cx="7747590" cy="1498600"/>
            <wp:effectExtent l="0" t="0" r="635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827" cy="14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2650A2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61474C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034E12">
        <w:rPr>
          <w:rFonts w:ascii="Arial" w:hAnsi="Arial" w:cs="Arial"/>
          <w:b/>
          <w:sz w:val="24"/>
          <w:szCs w:val="24"/>
        </w:rPr>
        <w:t>1</w:t>
      </w:r>
    </w:p>
    <w:p w:rsidR="004D79E8" w:rsidRDefault="004D79E8" w:rsidP="002650A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Alumnos</w:t>
      </w:r>
      <w:r w:rsidR="002650A2" w:rsidRPr="002650A2">
        <w:rPr>
          <w:rFonts w:ascii="Arial" w:hAnsi="Arial" w:cs="Arial"/>
          <w:b/>
          <w:sz w:val="36"/>
          <w:szCs w:val="24"/>
        </w:rPr>
        <w:t xml:space="preserve"> de UABC </w:t>
      </w:r>
      <w:r w:rsidR="00B4339D">
        <w:rPr>
          <w:rFonts w:ascii="Arial" w:hAnsi="Arial" w:cs="Arial"/>
          <w:b/>
          <w:sz w:val="36"/>
          <w:szCs w:val="24"/>
        </w:rPr>
        <w:t>desarrolla</w:t>
      </w:r>
      <w:r>
        <w:rPr>
          <w:rFonts w:ascii="Arial" w:hAnsi="Arial" w:cs="Arial"/>
          <w:b/>
          <w:sz w:val="36"/>
          <w:szCs w:val="24"/>
        </w:rPr>
        <w:t>n</w:t>
      </w:r>
    </w:p>
    <w:p w:rsidR="002650A2" w:rsidRDefault="002650A2" w:rsidP="002650A2">
      <w:pPr>
        <w:jc w:val="center"/>
        <w:rPr>
          <w:rFonts w:ascii="Arial" w:hAnsi="Arial" w:cs="Arial"/>
          <w:b/>
          <w:sz w:val="36"/>
          <w:szCs w:val="24"/>
        </w:rPr>
      </w:pPr>
      <w:r w:rsidRPr="002650A2">
        <w:rPr>
          <w:rFonts w:ascii="Arial" w:hAnsi="Arial" w:cs="Arial"/>
          <w:b/>
          <w:sz w:val="36"/>
          <w:szCs w:val="24"/>
        </w:rPr>
        <w:t xml:space="preserve"> </w:t>
      </w:r>
      <w:proofErr w:type="gramStart"/>
      <w:r w:rsidRPr="002650A2">
        <w:rPr>
          <w:rFonts w:ascii="Arial" w:hAnsi="Arial" w:cs="Arial"/>
          <w:b/>
          <w:sz w:val="36"/>
          <w:szCs w:val="24"/>
        </w:rPr>
        <w:t>impresora</w:t>
      </w:r>
      <w:proofErr w:type="gramEnd"/>
      <w:r w:rsidRPr="002650A2">
        <w:rPr>
          <w:rFonts w:ascii="Arial" w:hAnsi="Arial" w:cs="Arial"/>
          <w:b/>
          <w:sz w:val="36"/>
          <w:szCs w:val="24"/>
        </w:rPr>
        <w:t xml:space="preserve"> </w:t>
      </w:r>
      <w:r w:rsidR="00B4339D">
        <w:rPr>
          <w:rFonts w:ascii="Arial" w:hAnsi="Arial" w:cs="Arial"/>
          <w:b/>
          <w:sz w:val="36"/>
          <w:szCs w:val="24"/>
        </w:rPr>
        <w:t>en Tercera Dimensión</w:t>
      </w:r>
    </w:p>
    <w:p w:rsidR="002650A2" w:rsidRPr="000A3706" w:rsidRDefault="002650A2" w:rsidP="002650A2">
      <w:pPr>
        <w:jc w:val="center"/>
        <w:rPr>
          <w:rFonts w:ascii="Arial" w:hAnsi="Arial" w:cs="Arial"/>
          <w:b/>
          <w:sz w:val="14"/>
          <w:szCs w:val="14"/>
        </w:rPr>
      </w:pPr>
    </w:p>
    <w:p w:rsidR="000A3706" w:rsidRPr="000A3706" w:rsidRDefault="00B4339D" w:rsidP="000A3706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primera de gran formato fabricada en México</w:t>
      </w:r>
      <w:r w:rsidR="000A3706" w:rsidRPr="000A3706">
        <w:rPr>
          <w:rFonts w:ascii="Arial" w:hAnsi="Arial" w:cs="Arial"/>
          <w:sz w:val="24"/>
          <w:szCs w:val="24"/>
        </w:rPr>
        <w:t xml:space="preserve">. </w:t>
      </w:r>
    </w:p>
    <w:p w:rsidR="002650A2" w:rsidRPr="000A3706" w:rsidRDefault="002650A2" w:rsidP="002650A2">
      <w:pPr>
        <w:jc w:val="both"/>
        <w:rPr>
          <w:rFonts w:ascii="Arial" w:hAnsi="Arial" w:cs="Arial"/>
          <w:sz w:val="14"/>
          <w:szCs w:val="14"/>
        </w:rPr>
      </w:pPr>
    </w:p>
    <w:p w:rsidR="00F91046" w:rsidRDefault="002650A2" w:rsidP="002650A2">
      <w:pPr>
        <w:jc w:val="both"/>
        <w:rPr>
          <w:rFonts w:ascii="Arial" w:hAnsi="Arial" w:cs="Arial"/>
          <w:sz w:val="24"/>
          <w:szCs w:val="24"/>
        </w:rPr>
      </w:pPr>
      <w:r w:rsidRPr="002650A2">
        <w:rPr>
          <w:rFonts w:ascii="Arial" w:hAnsi="Arial" w:cs="Arial"/>
          <w:b/>
          <w:sz w:val="24"/>
          <w:szCs w:val="24"/>
        </w:rPr>
        <w:t>Tijuana B.C.</w:t>
      </w:r>
      <w:r>
        <w:rPr>
          <w:rFonts w:ascii="Arial" w:hAnsi="Arial" w:cs="Arial"/>
          <w:b/>
          <w:sz w:val="24"/>
          <w:szCs w:val="24"/>
        </w:rPr>
        <w:t>, a</w:t>
      </w:r>
      <w:r w:rsidRPr="002650A2">
        <w:rPr>
          <w:rFonts w:ascii="Arial" w:hAnsi="Arial" w:cs="Arial"/>
          <w:b/>
          <w:sz w:val="24"/>
          <w:szCs w:val="24"/>
        </w:rPr>
        <w:t xml:space="preserve"> </w:t>
      </w:r>
      <w:r w:rsidR="00516E13">
        <w:rPr>
          <w:rFonts w:ascii="Arial" w:hAnsi="Arial" w:cs="Arial"/>
          <w:b/>
          <w:sz w:val="24"/>
          <w:szCs w:val="24"/>
        </w:rPr>
        <w:t>jueves 22</w:t>
      </w:r>
      <w:r w:rsidRPr="002650A2">
        <w:rPr>
          <w:rFonts w:ascii="Arial" w:hAnsi="Arial" w:cs="Arial"/>
          <w:b/>
          <w:sz w:val="24"/>
          <w:szCs w:val="24"/>
        </w:rPr>
        <w:t xml:space="preserve"> de enero del 2015</w:t>
      </w:r>
      <w:r>
        <w:rPr>
          <w:rFonts w:ascii="Arial" w:hAnsi="Arial" w:cs="Arial"/>
          <w:sz w:val="24"/>
          <w:szCs w:val="24"/>
        </w:rPr>
        <w:t xml:space="preserve">.- </w:t>
      </w:r>
      <w:r w:rsidR="00F910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lumnos de la Universidad Autónoma de Baja California (UABC) </w:t>
      </w:r>
      <w:r w:rsidR="00516E13">
        <w:rPr>
          <w:rFonts w:ascii="Arial" w:hAnsi="Arial" w:cs="Arial"/>
          <w:sz w:val="24"/>
          <w:szCs w:val="24"/>
        </w:rPr>
        <w:t>diseñaron y construyeron</w:t>
      </w:r>
      <w:r>
        <w:rPr>
          <w:rFonts w:ascii="Arial" w:hAnsi="Arial" w:cs="Arial"/>
          <w:sz w:val="24"/>
          <w:szCs w:val="24"/>
        </w:rPr>
        <w:t xml:space="preserve"> la primera impresora digital </w:t>
      </w:r>
      <w:r w:rsidR="007F2E43">
        <w:rPr>
          <w:rFonts w:ascii="Arial" w:hAnsi="Arial" w:cs="Arial"/>
          <w:sz w:val="24"/>
          <w:szCs w:val="24"/>
        </w:rPr>
        <w:t>de tercera dimensión (</w:t>
      </w:r>
      <w:r>
        <w:rPr>
          <w:rFonts w:ascii="Arial" w:hAnsi="Arial" w:cs="Arial"/>
          <w:sz w:val="24"/>
          <w:szCs w:val="24"/>
        </w:rPr>
        <w:t>3D</w:t>
      </w:r>
      <w:r w:rsidR="007F2E4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 gran formato hecha en </w:t>
      </w:r>
      <w:r w:rsidR="004D79E8">
        <w:rPr>
          <w:rFonts w:ascii="Arial" w:hAnsi="Arial" w:cs="Arial"/>
          <w:sz w:val="24"/>
          <w:szCs w:val="24"/>
        </w:rPr>
        <w:t>México</w:t>
      </w:r>
      <w:r w:rsidR="00516E13">
        <w:rPr>
          <w:rFonts w:ascii="Arial" w:hAnsi="Arial" w:cs="Arial"/>
          <w:sz w:val="24"/>
          <w:szCs w:val="24"/>
        </w:rPr>
        <w:t xml:space="preserve">, gracias a </w:t>
      </w:r>
      <w:r w:rsidR="00516E13" w:rsidRPr="002650A2">
        <w:rPr>
          <w:rFonts w:ascii="Arial" w:hAnsi="Arial" w:cs="Arial"/>
          <w:sz w:val="24"/>
          <w:szCs w:val="24"/>
        </w:rPr>
        <w:t xml:space="preserve">los procesos de vinculación educativa llevados a cabo entre la </w:t>
      </w:r>
      <w:r w:rsidR="00516E13">
        <w:rPr>
          <w:rFonts w:ascii="Arial" w:hAnsi="Arial" w:cs="Arial"/>
          <w:sz w:val="24"/>
          <w:szCs w:val="24"/>
        </w:rPr>
        <w:t>Máxima Casa de Estudios</w:t>
      </w:r>
      <w:r w:rsidR="00516E13" w:rsidRPr="002650A2">
        <w:rPr>
          <w:rFonts w:ascii="Arial" w:hAnsi="Arial" w:cs="Arial"/>
          <w:sz w:val="24"/>
          <w:szCs w:val="24"/>
        </w:rPr>
        <w:t xml:space="preserve"> y el sector empresarial</w:t>
      </w:r>
      <w:r w:rsidR="006F291B">
        <w:rPr>
          <w:rFonts w:ascii="Arial" w:hAnsi="Arial" w:cs="Arial"/>
          <w:sz w:val="24"/>
          <w:szCs w:val="24"/>
        </w:rPr>
        <w:t>.</w:t>
      </w:r>
    </w:p>
    <w:p w:rsidR="006F291B" w:rsidRDefault="006F291B" w:rsidP="002650A2">
      <w:pPr>
        <w:jc w:val="both"/>
        <w:rPr>
          <w:rFonts w:ascii="Arial" w:hAnsi="Arial" w:cs="Arial"/>
          <w:sz w:val="24"/>
          <w:szCs w:val="24"/>
        </w:rPr>
      </w:pPr>
    </w:p>
    <w:p w:rsidR="00F91046" w:rsidRDefault="002650A2" w:rsidP="00F91046">
      <w:pPr>
        <w:jc w:val="both"/>
        <w:rPr>
          <w:rFonts w:ascii="Arial" w:hAnsi="Arial" w:cs="Arial"/>
          <w:sz w:val="24"/>
          <w:szCs w:val="24"/>
        </w:rPr>
      </w:pPr>
      <w:r w:rsidRPr="002650A2">
        <w:rPr>
          <w:rFonts w:ascii="Arial" w:hAnsi="Arial" w:cs="Arial"/>
          <w:sz w:val="24"/>
          <w:szCs w:val="24"/>
        </w:rPr>
        <w:t xml:space="preserve">Participaron en el </w:t>
      </w:r>
      <w:r w:rsidR="00F91046">
        <w:rPr>
          <w:rFonts w:ascii="Arial" w:hAnsi="Arial" w:cs="Arial"/>
          <w:sz w:val="24"/>
          <w:szCs w:val="24"/>
        </w:rPr>
        <w:t xml:space="preserve">diseño y construcción del </w:t>
      </w:r>
      <w:r w:rsidRPr="002650A2">
        <w:rPr>
          <w:rFonts w:ascii="Arial" w:hAnsi="Arial" w:cs="Arial"/>
          <w:sz w:val="24"/>
          <w:szCs w:val="24"/>
        </w:rPr>
        <w:t>proyecto Abraham Ríos de Ingeniería Industrial</w:t>
      </w:r>
      <w:r>
        <w:rPr>
          <w:rFonts w:ascii="Arial" w:hAnsi="Arial" w:cs="Arial"/>
          <w:sz w:val="24"/>
          <w:szCs w:val="24"/>
        </w:rPr>
        <w:t>;</w:t>
      </w:r>
      <w:r w:rsidRPr="002650A2">
        <w:rPr>
          <w:rFonts w:ascii="Arial" w:hAnsi="Arial" w:cs="Arial"/>
          <w:sz w:val="24"/>
          <w:szCs w:val="24"/>
        </w:rPr>
        <w:t xml:space="preserve"> Salvador Herná</w:t>
      </w:r>
      <w:r>
        <w:rPr>
          <w:rFonts w:ascii="Arial" w:hAnsi="Arial" w:cs="Arial"/>
          <w:sz w:val="24"/>
          <w:szCs w:val="24"/>
        </w:rPr>
        <w:t>ndez de Ingeniería Aeroespacial; así como</w:t>
      </w:r>
      <w:r w:rsidRPr="002650A2">
        <w:rPr>
          <w:rFonts w:ascii="Arial" w:hAnsi="Arial" w:cs="Arial"/>
          <w:sz w:val="24"/>
          <w:szCs w:val="24"/>
        </w:rPr>
        <w:t xml:space="preserve"> Gustavo Toribio y Héctor Villalobos de Ingeniería Electromecánica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91046" w:rsidRDefault="00F91046" w:rsidP="00F91046">
      <w:pPr>
        <w:jc w:val="both"/>
        <w:rPr>
          <w:rFonts w:ascii="Arial" w:hAnsi="Arial" w:cs="Arial"/>
          <w:sz w:val="24"/>
          <w:szCs w:val="24"/>
        </w:rPr>
      </w:pPr>
    </w:p>
    <w:p w:rsidR="00F91046" w:rsidRPr="000A3706" w:rsidRDefault="00F91046" w:rsidP="00F91046">
      <w:pPr>
        <w:jc w:val="both"/>
        <w:rPr>
          <w:rFonts w:ascii="Arial" w:hAnsi="Arial" w:cs="Arial"/>
          <w:sz w:val="24"/>
          <w:szCs w:val="24"/>
        </w:rPr>
      </w:pPr>
      <w:r w:rsidRPr="000A3706">
        <w:rPr>
          <w:rFonts w:ascii="Arial" w:hAnsi="Arial" w:cs="Arial"/>
          <w:sz w:val="24"/>
          <w:szCs w:val="24"/>
        </w:rPr>
        <w:t>La impresora puede ser aplicable en todas las áreas, y puede imprimir una prótesis hasta un reloj para el tablero de un vehículo. Su versatilidad es su más importante característica ya que tiene una capacidad de impresión de 600 mm³</w:t>
      </w:r>
      <w:r>
        <w:rPr>
          <w:rFonts w:ascii="Arial" w:hAnsi="Arial" w:cs="Arial"/>
          <w:sz w:val="24"/>
          <w:szCs w:val="24"/>
        </w:rPr>
        <w:t>, mucho mayor que algunas existentes en el mercado actual</w:t>
      </w:r>
      <w:r w:rsidRPr="000A3706">
        <w:rPr>
          <w:rFonts w:ascii="Arial" w:hAnsi="Arial" w:cs="Arial"/>
          <w:sz w:val="24"/>
          <w:szCs w:val="24"/>
        </w:rPr>
        <w:t>. Equipos como este solo se encuentran en Estados Unidos, Alemania, Francia, Inglaterra, China y ahora en México, a través de un producto bajacaliforniano</w:t>
      </w:r>
      <w:bookmarkStart w:id="0" w:name="_GoBack"/>
      <w:bookmarkEnd w:id="0"/>
      <w:r w:rsidRPr="000A3706">
        <w:rPr>
          <w:rFonts w:ascii="Arial" w:hAnsi="Arial" w:cs="Arial"/>
          <w:sz w:val="24"/>
          <w:szCs w:val="24"/>
        </w:rPr>
        <w:t>.</w:t>
      </w:r>
    </w:p>
    <w:p w:rsidR="00F91046" w:rsidRPr="000A3706" w:rsidRDefault="00F91046" w:rsidP="00F91046">
      <w:pPr>
        <w:jc w:val="both"/>
        <w:rPr>
          <w:rFonts w:ascii="Arial" w:hAnsi="Arial" w:cs="Arial"/>
          <w:sz w:val="14"/>
          <w:szCs w:val="14"/>
        </w:rPr>
      </w:pPr>
      <w:r w:rsidRPr="000A3706">
        <w:rPr>
          <w:rFonts w:ascii="Arial" w:hAnsi="Arial" w:cs="Arial"/>
          <w:sz w:val="14"/>
          <w:szCs w:val="14"/>
        </w:rPr>
        <w:t xml:space="preserve"> </w:t>
      </w:r>
    </w:p>
    <w:p w:rsidR="00F91046" w:rsidRPr="000A3706" w:rsidRDefault="00F91046" w:rsidP="00F91046">
      <w:pPr>
        <w:jc w:val="both"/>
        <w:rPr>
          <w:rFonts w:ascii="Arial" w:hAnsi="Arial" w:cs="Arial"/>
          <w:sz w:val="24"/>
          <w:szCs w:val="24"/>
        </w:rPr>
      </w:pPr>
      <w:r w:rsidRPr="000A3706">
        <w:rPr>
          <w:rFonts w:ascii="Arial" w:hAnsi="Arial" w:cs="Arial"/>
          <w:sz w:val="24"/>
          <w:szCs w:val="24"/>
        </w:rPr>
        <w:t xml:space="preserve">Otra de las funciones más importantes de la impresora es que con ella se puede hacer de una idea, algo tangible. Si se ocupa fabricar un molde, basta con diseñarlo e imprimirlo para ya tener un prototipo. Una vez comercializada tendrá un costo cercano a los 12 mil dólares. </w:t>
      </w:r>
    </w:p>
    <w:p w:rsidR="00516E13" w:rsidRDefault="00516E13" w:rsidP="00F91046">
      <w:pPr>
        <w:jc w:val="both"/>
        <w:rPr>
          <w:rFonts w:ascii="Arial" w:hAnsi="Arial" w:cs="Arial"/>
          <w:sz w:val="24"/>
          <w:szCs w:val="24"/>
        </w:rPr>
      </w:pPr>
    </w:p>
    <w:p w:rsidR="00516E13" w:rsidRDefault="00516E13" w:rsidP="00F910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innovación de los estudiantes cimarrones fue presentada en</w:t>
      </w:r>
      <w:r w:rsidRPr="00516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sesión del </w:t>
      </w:r>
      <w:r w:rsidRPr="002650A2">
        <w:rPr>
          <w:rFonts w:ascii="Arial" w:hAnsi="Arial" w:cs="Arial"/>
          <w:sz w:val="24"/>
          <w:szCs w:val="24"/>
        </w:rPr>
        <w:t>Consejo de Desarrollo Económico de Tijuana (CDT) y su Comité de Vinculación Educativa (CVE)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 donde también el </w:t>
      </w:r>
      <w:r w:rsidRPr="002650A2">
        <w:rPr>
          <w:rFonts w:ascii="Arial" w:hAnsi="Arial" w:cs="Arial"/>
          <w:sz w:val="24"/>
          <w:szCs w:val="24"/>
        </w:rPr>
        <w:t>Rector</w:t>
      </w:r>
      <w:r>
        <w:rPr>
          <w:rFonts w:ascii="Arial" w:hAnsi="Arial" w:cs="Arial"/>
          <w:sz w:val="24"/>
          <w:szCs w:val="24"/>
        </w:rPr>
        <w:t xml:space="preserve"> de la UABC</w:t>
      </w:r>
      <w:r w:rsidRPr="002650A2">
        <w:rPr>
          <w:rFonts w:ascii="Arial" w:hAnsi="Arial" w:cs="Arial"/>
          <w:sz w:val="24"/>
          <w:szCs w:val="24"/>
        </w:rPr>
        <w:t xml:space="preserve">, doctor Felipe </w:t>
      </w:r>
      <w:proofErr w:type="spellStart"/>
      <w:r w:rsidRPr="002650A2">
        <w:rPr>
          <w:rFonts w:ascii="Arial" w:hAnsi="Arial" w:cs="Arial"/>
          <w:sz w:val="24"/>
          <w:szCs w:val="24"/>
        </w:rPr>
        <w:t>Cuamea</w:t>
      </w:r>
      <w:proofErr w:type="spellEnd"/>
      <w:r w:rsidRPr="002650A2">
        <w:rPr>
          <w:rFonts w:ascii="Arial" w:hAnsi="Arial" w:cs="Arial"/>
          <w:sz w:val="24"/>
          <w:szCs w:val="24"/>
        </w:rPr>
        <w:t xml:space="preserve"> Velázquez, </w:t>
      </w:r>
      <w:r>
        <w:rPr>
          <w:rFonts w:ascii="Arial" w:hAnsi="Arial" w:cs="Arial"/>
          <w:sz w:val="24"/>
          <w:szCs w:val="24"/>
        </w:rPr>
        <w:t>y</w:t>
      </w:r>
      <w:r w:rsidRPr="002650A2">
        <w:rPr>
          <w:rFonts w:ascii="Arial" w:hAnsi="Arial" w:cs="Arial"/>
          <w:sz w:val="24"/>
          <w:szCs w:val="24"/>
        </w:rPr>
        <w:t xml:space="preserve"> el Vicerrector de</w:t>
      </w:r>
      <w:r>
        <w:rPr>
          <w:rFonts w:ascii="Arial" w:hAnsi="Arial" w:cs="Arial"/>
          <w:sz w:val="24"/>
          <w:szCs w:val="24"/>
        </w:rPr>
        <w:t>l</w:t>
      </w:r>
      <w:r w:rsidRPr="002650A2">
        <w:rPr>
          <w:rFonts w:ascii="Arial" w:hAnsi="Arial" w:cs="Arial"/>
          <w:sz w:val="24"/>
          <w:szCs w:val="24"/>
        </w:rPr>
        <w:t xml:space="preserve"> Campus Tijuana, doctor Jesús David Ledezma Torres, fueron distinguidos por su apoyo e impulso otorgado al Programa de Vinculación Educativa de desarrollo d</w:t>
      </w:r>
      <w:r>
        <w:rPr>
          <w:rFonts w:ascii="Arial" w:hAnsi="Arial" w:cs="Arial"/>
          <w:sz w:val="24"/>
          <w:szCs w:val="24"/>
        </w:rPr>
        <w:t>e visión empresarial denominado</w:t>
      </w:r>
      <w:r w:rsidRPr="002650A2">
        <w:rPr>
          <w:rFonts w:ascii="Arial" w:hAnsi="Arial" w:cs="Arial"/>
          <w:sz w:val="24"/>
          <w:szCs w:val="24"/>
        </w:rPr>
        <w:t xml:space="preserve"> “Geometría empresarial”</w:t>
      </w:r>
      <w:r>
        <w:rPr>
          <w:rFonts w:ascii="Arial" w:hAnsi="Arial" w:cs="Arial"/>
          <w:sz w:val="24"/>
          <w:szCs w:val="24"/>
        </w:rPr>
        <w:t>, a cargo del licenciado Marco Lepe</w:t>
      </w:r>
      <w:r>
        <w:rPr>
          <w:rFonts w:ascii="Arial" w:hAnsi="Arial" w:cs="Arial"/>
          <w:sz w:val="24"/>
          <w:szCs w:val="24"/>
        </w:rPr>
        <w:t xml:space="preserve"> Cisneros, en el que participaron los alumnos creadores</w:t>
      </w:r>
      <w:r w:rsidRPr="002650A2">
        <w:rPr>
          <w:rFonts w:ascii="Arial" w:hAnsi="Arial" w:cs="Arial"/>
          <w:sz w:val="24"/>
          <w:szCs w:val="24"/>
        </w:rPr>
        <w:t>.</w:t>
      </w:r>
    </w:p>
    <w:p w:rsidR="00516E13" w:rsidRDefault="00516E13" w:rsidP="00F91046">
      <w:pPr>
        <w:jc w:val="both"/>
        <w:rPr>
          <w:rFonts w:ascii="Arial" w:hAnsi="Arial" w:cs="Arial"/>
          <w:sz w:val="24"/>
          <w:szCs w:val="24"/>
        </w:rPr>
      </w:pPr>
    </w:p>
    <w:p w:rsidR="002650A2" w:rsidRPr="002650A2" w:rsidRDefault="002650A2" w:rsidP="002650A2">
      <w:pPr>
        <w:jc w:val="both"/>
        <w:rPr>
          <w:rFonts w:ascii="Arial" w:hAnsi="Arial" w:cs="Arial"/>
          <w:sz w:val="24"/>
          <w:szCs w:val="24"/>
        </w:rPr>
      </w:pPr>
      <w:r w:rsidRPr="002650A2">
        <w:rPr>
          <w:rFonts w:ascii="Arial" w:hAnsi="Arial" w:cs="Arial"/>
          <w:sz w:val="24"/>
          <w:szCs w:val="24"/>
        </w:rPr>
        <w:t xml:space="preserve">“El agradecimiento es de la Universidad a todos los empresarios aquí presentes. Tenemos claro que la formación de nuestros jóvenes debe estar estrechamente relacionada con los requerimientos del sector productivo y que la investigación que realizamos en la Universidad, que es de excelente calidad, cada vez debe orientarse más a resolverle problemas a nuestra economía, al sector productivo y a generar opciones rentables y sustentables para nuestro país”, comentó el doctor Felipe </w:t>
      </w:r>
      <w:proofErr w:type="spellStart"/>
      <w:r w:rsidRPr="002650A2">
        <w:rPr>
          <w:rFonts w:ascii="Arial" w:hAnsi="Arial" w:cs="Arial"/>
          <w:sz w:val="24"/>
          <w:szCs w:val="24"/>
        </w:rPr>
        <w:t>Cuamea</w:t>
      </w:r>
      <w:proofErr w:type="spellEnd"/>
      <w:r w:rsidRPr="002650A2">
        <w:rPr>
          <w:rFonts w:ascii="Arial" w:hAnsi="Arial" w:cs="Arial"/>
          <w:sz w:val="24"/>
          <w:szCs w:val="24"/>
        </w:rPr>
        <w:t xml:space="preserve">.   </w:t>
      </w:r>
    </w:p>
    <w:p w:rsidR="002650A2" w:rsidRDefault="002650A2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6F291B" w:rsidRDefault="006F291B" w:rsidP="002650A2">
      <w:pPr>
        <w:jc w:val="both"/>
        <w:rPr>
          <w:rFonts w:ascii="Arial" w:hAnsi="Arial" w:cs="Arial"/>
          <w:sz w:val="14"/>
          <w:szCs w:val="14"/>
        </w:rPr>
      </w:pPr>
    </w:p>
    <w:p w:rsidR="006F291B" w:rsidRDefault="006F291B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516E13" w:rsidRPr="000A3706" w:rsidRDefault="00516E13" w:rsidP="002650A2">
      <w:pPr>
        <w:jc w:val="both"/>
        <w:rPr>
          <w:rFonts w:ascii="Arial" w:hAnsi="Arial" w:cs="Arial"/>
          <w:sz w:val="14"/>
          <w:szCs w:val="14"/>
        </w:rPr>
      </w:pPr>
    </w:p>
    <w:p w:rsidR="000A3706" w:rsidRPr="000A3706" w:rsidRDefault="000A3706" w:rsidP="000A3706">
      <w:pPr>
        <w:jc w:val="both"/>
        <w:rPr>
          <w:rFonts w:ascii="Arial" w:hAnsi="Arial" w:cs="Arial"/>
          <w:sz w:val="14"/>
          <w:szCs w:val="14"/>
        </w:rPr>
      </w:pPr>
    </w:p>
    <w:p w:rsidR="000A3706" w:rsidRDefault="000A3706" w:rsidP="002650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a</w:t>
      </w:r>
      <w:r w:rsidR="002650A2" w:rsidRPr="002650A2">
        <w:rPr>
          <w:rFonts w:ascii="Arial" w:hAnsi="Arial" w:cs="Arial"/>
          <w:sz w:val="24"/>
          <w:szCs w:val="24"/>
        </w:rPr>
        <w:t xml:space="preserve">sistieron a la presentación la contadora Norma Curiel, maestra del Programa de Emprendedores; ingeniero Jorge Luis Robles Contreras, Jefe del Departamento de Formación Profesional y Vinculación Universitaria; doctor Luis Enrique Palafox, Director de la Facultad de Ciencias Químicas e Ingeniería, quienes también fueron reconocidos durante la presentación. </w:t>
      </w:r>
    </w:p>
    <w:p w:rsidR="000A3706" w:rsidRDefault="000A3706" w:rsidP="002650A2">
      <w:pPr>
        <w:jc w:val="both"/>
        <w:rPr>
          <w:rFonts w:ascii="Arial" w:hAnsi="Arial" w:cs="Arial"/>
          <w:sz w:val="24"/>
          <w:szCs w:val="24"/>
        </w:rPr>
      </w:pPr>
    </w:p>
    <w:p w:rsidR="002650A2" w:rsidRPr="002650A2" w:rsidRDefault="006F291B" w:rsidP="002650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forma es</w:t>
      </w:r>
      <w:r w:rsidR="00516E13">
        <w:rPr>
          <w:rFonts w:ascii="Arial" w:hAnsi="Arial" w:cs="Arial"/>
          <w:sz w:val="24"/>
          <w:szCs w:val="24"/>
        </w:rPr>
        <w:t xml:space="preserve">tuvieron </w:t>
      </w:r>
      <w:r>
        <w:rPr>
          <w:rFonts w:ascii="Arial" w:hAnsi="Arial" w:cs="Arial"/>
          <w:sz w:val="24"/>
          <w:szCs w:val="24"/>
        </w:rPr>
        <w:t xml:space="preserve">el </w:t>
      </w:r>
      <w:r w:rsidR="00516E13">
        <w:rPr>
          <w:rFonts w:ascii="Arial" w:hAnsi="Arial" w:cs="Arial"/>
          <w:sz w:val="24"/>
          <w:szCs w:val="24"/>
        </w:rPr>
        <w:t xml:space="preserve">licenciado </w:t>
      </w:r>
      <w:r w:rsidR="00516E13" w:rsidRPr="002650A2">
        <w:rPr>
          <w:rFonts w:ascii="Arial" w:hAnsi="Arial" w:cs="Arial"/>
          <w:sz w:val="24"/>
          <w:szCs w:val="24"/>
        </w:rPr>
        <w:t>Rafael Trujillo Altamirano</w:t>
      </w:r>
      <w:r>
        <w:rPr>
          <w:rFonts w:ascii="Arial" w:hAnsi="Arial" w:cs="Arial"/>
          <w:sz w:val="24"/>
          <w:szCs w:val="24"/>
        </w:rPr>
        <w:t xml:space="preserve">, Presidente del </w:t>
      </w:r>
      <w:r w:rsidR="00516E13">
        <w:rPr>
          <w:rFonts w:ascii="Arial" w:hAnsi="Arial" w:cs="Arial"/>
          <w:sz w:val="24"/>
          <w:szCs w:val="24"/>
        </w:rPr>
        <w:t xml:space="preserve"> </w:t>
      </w:r>
      <w:r w:rsidRPr="002650A2">
        <w:rPr>
          <w:rFonts w:ascii="Arial" w:hAnsi="Arial" w:cs="Arial"/>
          <w:sz w:val="24"/>
          <w:szCs w:val="24"/>
        </w:rPr>
        <w:t xml:space="preserve">Comité de Vinculación Educativa </w:t>
      </w:r>
      <w:r>
        <w:rPr>
          <w:rFonts w:ascii="Arial" w:hAnsi="Arial" w:cs="Arial"/>
          <w:sz w:val="24"/>
          <w:szCs w:val="24"/>
        </w:rPr>
        <w:t xml:space="preserve">de Tijuana </w:t>
      </w:r>
      <w:r w:rsidR="00516E13">
        <w:rPr>
          <w:rFonts w:ascii="Arial" w:hAnsi="Arial" w:cs="Arial"/>
          <w:sz w:val="24"/>
          <w:szCs w:val="24"/>
        </w:rPr>
        <w:t xml:space="preserve">y </w:t>
      </w:r>
      <w:r w:rsidR="002650A2" w:rsidRPr="002650A2">
        <w:rPr>
          <w:rFonts w:ascii="Arial" w:hAnsi="Arial" w:cs="Arial"/>
          <w:sz w:val="24"/>
          <w:szCs w:val="24"/>
        </w:rPr>
        <w:t xml:space="preserve">el señor Pedro Cuadrado, de </w:t>
      </w:r>
      <w:r>
        <w:rPr>
          <w:rFonts w:ascii="Arial" w:hAnsi="Arial" w:cs="Arial"/>
          <w:sz w:val="24"/>
          <w:szCs w:val="24"/>
        </w:rPr>
        <w:t xml:space="preserve">la empresa </w:t>
      </w:r>
      <w:proofErr w:type="spellStart"/>
      <w:r w:rsidR="002650A2" w:rsidRPr="002650A2">
        <w:rPr>
          <w:rFonts w:ascii="Arial" w:hAnsi="Arial" w:cs="Arial"/>
          <w:sz w:val="24"/>
          <w:szCs w:val="24"/>
        </w:rPr>
        <w:t>Graphenano</w:t>
      </w:r>
      <w:proofErr w:type="spellEnd"/>
      <w:r w:rsidR="002650A2" w:rsidRPr="002650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50A2" w:rsidRPr="002650A2">
        <w:rPr>
          <w:rFonts w:ascii="Arial" w:hAnsi="Arial" w:cs="Arial"/>
          <w:sz w:val="24"/>
          <w:szCs w:val="24"/>
        </w:rPr>
        <w:t>Nanotechnologies</w:t>
      </w:r>
      <w:proofErr w:type="spellEnd"/>
      <w:r w:rsidR="002650A2" w:rsidRPr="002650A2">
        <w:rPr>
          <w:rFonts w:ascii="Arial" w:hAnsi="Arial" w:cs="Arial"/>
          <w:sz w:val="24"/>
          <w:szCs w:val="24"/>
        </w:rPr>
        <w:t xml:space="preserve">.  </w:t>
      </w:r>
    </w:p>
    <w:p w:rsidR="007D54E4" w:rsidRPr="002650A2" w:rsidRDefault="007D54E4" w:rsidP="0034367A">
      <w:pPr>
        <w:jc w:val="both"/>
        <w:rPr>
          <w:rFonts w:ascii="Arial" w:hAnsi="Arial" w:cs="Arial"/>
          <w:sz w:val="24"/>
          <w:szCs w:val="24"/>
        </w:rPr>
      </w:pPr>
    </w:p>
    <w:p w:rsidR="007D54E4" w:rsidRPr="002650A2" w:rsidRDefault="007D54E4" w:rsidP="0034367A">
      <w:pPr>
        <w:jc w:val="both"/>
        <w:rPr>
          <w:rFonts w:ascii="Arial" w:hAnsi="Arial" w:cs="Arial"/>
          <w:sz w:val="24"/>
          <w:szCs w:val="24"/>
        </w:rPr>
      </w:pPr>
    </w:p>
    <w:p w:rsidR="00E32450" w:rsidRPr="002650A2" w:rsidRDefault="00E32450" w:rsidP="0034367A">
      <w:pPr>
        <w:jc w:val="both"/>
        <w:rPr>
          <w:rFonts w:ascii="Arial" w:hAnsi="Arial" w:cs="Arial"/>
          <w:sz w:val="24"/>
          <w:szCs w:val="24"/>
        </w:rPr>
      </w:pPr>
    </w:p>
    <w:p w:rsidR="00E32450" w:rsidRPr="002650A2" w:rsidRDefault="00E32450" w:rsidP="0034367A">
      <w:pPr>
        <w:jc w:val="both"/>
        <w:rPr>
          <w:rFonts w:ascii="Arial" w:hAnsi="Arial" w:cs="Arial"/>
          <w:sz w:val="24"/>
          <w:szCs w:val="24"/>
        </w:rPr>
      </w:pPr>
      <w:r w:rsidRPr="002650A2">
        <w:rPr>
          <w:rFonts w:ascii="Arial" w:hAnsi="Arial" w:cs="Arial"/>
          <w:sz w:val="24"/>
          <w:szCs w:val="24"/>
        </w:rPr>
        <w:t xml:space="preserve"> </w:t>
      </w:r>
    </w:p>
    <w:p w:rsidR="00FC4615" w:rsidRPr="002650A2" w:rsidRDefault="00FC4615" w:rsidP="00FC4615">
      <w:pPr>
        <w:pStyle w:val="Prrafode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E03F7" w:rsidRPr="002650A2" w:rsidRDefault="00BE03F7" w:rsidP="00FC4615">
      <w:pPr>
        <w:pStyle w:val="Prrafodelista"/>
        <w:ind w:left="0"/>
        <w:jc w:val="center"/>
        <w:rPr>
          <w:rFonts w:ascii="Arial" w:hAnsi="Arial" w:cs="Arial"/>
          <w:b/>
          <w:sz w:val="24"/>
          <w:szCs w:val="24"/>
        </w:rPr>
      </w:pPr>
    </w:p>
    <w:sectPr w:rsidR="00BE03F7" w:rsidRPr="002650A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A5CCF"/>
    <w:multiLevelType w:val="hybridMultilevel"/>
    <w:tmpl w:val="7EB45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F9838BE"/>
    <w:multiLevelType w:val="hybridMultilevel"/>
    <w:tmpl w:val="430A21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9"/>
  </w:num>
  <w:num w:numId="5">
    <w:abstractNumId w:val="21"/>
  </w:num>
  <w:num w:numId="6">
    <w:abstractNumId w:val="26"/>
  </w:num>
  <w:num w:numId="7">
    <w:abstractNumId w:val="8"/>
  </w:num>
  <w:num w:numId="8">
    <w:abstractNumId w:val="11"/>
  </w:num>
  <w:num w:numId="9">
    <w:abstractNumId w:val="22"/>
  </w:num>
  <w:num w:numId="10">
    <w:abstractNumId w:val="30"/>
  </w:num>
  <w:num w:numId="11">
    <w:abstractNumId w:val="18"/>
  </w:num>
  <w:num w:numId="12">
    <w:abstractNumId w:val="3"/>
  </w:num>
  <w:num w:numId="13">
    <w:abstractNumId w:val="16"/>
  </w:num>
  <w:num w:numId="14">
    <w:abstractNumId w:val="31"/>
  </w:num>
  <w:num w:numId="15">
    <w:abstractNumId w:val="27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3"/>
  </w:num>
  <w:num w:numId="21">
    <w:abstractNumId w:val="12"/>
  </w:num>
  <w:num w:numId="22">
    <w:abstractNumId w:val="14"/>
  </w:num>
  <w:num w:numId="23">
    <w:abstractNumId w:val="4"/>
  </w:num>
  <w:num w:numId="24">
    <w:abstractNumId w:val="10"/>
  </w:num>
  <w:num w:numId="25">
    <w:abstractNumId w:val="28"/>
  </w:num>
  <w:num w:numId="26">
    <w:abstractNumId w:val="20"/>
  </w:num>
  <w:num w:numId="27">
    <w:abstractNumId w:val="6"/>
  </w:num>
  <w:num w:numId="28">
    <w:abstractNumId w:val="25"/>
  </w:num>
  <w:num w:numId="29">
    <w:abstractNumId w:val="29"/>
  </w:num>
  <w:num w:numId="30">
    <w:abstractNumId w:val="0"/>
  </w:num>
  <w:num w:numId="31">
    <w:abstractNumId w:val="17"/>
  </w:num>
  <w:num w:numId="32">
    <w:abstractNumId w:val="7"/>
  </w:num>
  <w:num w:numId="33">
    <w:abstractNumId w:val="32"/>
  </w:num>
  <w:num w:numId="34">
    <w:abstractNumId w:val="2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0715"/>
    <w:rsid w:val="00020CFF"/>
    <w:rsid w:val="00021A3C"/>
    <w:rsid w:val="00024109"/>
    <w:rsid w:val="00024B7C"/>
    <w:rsid w:val="00026F9C"/>
    <w:rsid w:val="00026FAA"/>
    <w:rsid w:val="00027E29"/>
    <w:rsid w:val="00030B2B"/>
    <w:rsid w:val="00030C4B"/>
    <w:rsid w:val="00030E73"/>
    <w:rsid w:val="00032175"/>
    <w:rsid w:val="0003234C"/>
    <w:rsid w:val="00032F83"/>
    <w:rsid w:val="00033732"/>
    <w:rsid w:val="00034E12"/>
    <w:rsid w:val="000355F2"/>
    <w:rsid w:val="00036308"/>
    <w:rsid w:val="000372A3"/>
    <w:rsid w:val="0004586B"/>
    <w:rsid w:val="00050537"/>
    <w:rsid w:val="00051AEE"/>
    <w:rsid w:val="00056D26"/>
    <w:rsid w:val="00057FDA"/>
    <w:rsid w:val="000604DF"/>
    <w:rsid w:val="000703D4"/>
    <w:rsid w:val="00071BBF"/>
    <w:rsid w:val="0007279E"/>
    <w:rsid w:val="0007370C"/>
    <w:rsid w:val="00073CEF"/>
    <w:rsid w:val="00080722"/>
    <w:rsid w:val="00084B73"/>
    <w:rsid w:val="00092554"/>
    <w:rsid w:val="0009395F"/>
    <w:rsid w:val="0009429F"/>
    <w:rsid w:val="00094666"/>
    <w:rsid w:val="00095BB2"/>
    <w:rsid w:val="000A337C"/>
    <w:rsid w:val="000A3706"/>
    <w:rsid w:val="000A5C7C"/>
    <w:rsid w:val="000B1B90"/>
    <w:rsid w:val="000B3EF7"/>
    <w:rsid w:val="000B45D5"/>
    <w:rsid w:val="000B7475"/>
    <w:rsid w:val="000B7FBB"/>
    <w:rsid w:val="000C25F4"/>
    <w:rsid w:val="000D1E71"/>
    <w:rsid w:val="000D34B9"/>
    <w:rsid w:val="000E5D58"/>
    <w:rsid w:val="000E6EA0"/>
    <w:rsid w:val="000E7AB8"/>
    <w:rsid w:val="000E7D23"/>
    <w:rsid w:val="000F7CA7"/>
    <w:rsid w:val="00101D9F"/>
    <w:rsid w:val="001047B4"/>
    <w:rsid w:val="00110698"/>
    <w:rsid w:val="00121847"/>
    <w:rsid w:val="00122470"/>
    <w:rsid w:val="00123D9D"/>
    <w:rsid w:val="001279F8"/>
    <w:rsid w:val="001320A8"/>
    <w:rsid w:val="00132809"/>
    <w:rsid w:val="00141E9A"/>
    <w:rsid w:val="001430F5"/>
    <w:rsid w:val="001478DC"/>
    <w:rsid w:val="00153E8B"/>
    <w:rsid w:val="0016058E"/>
    <w:rsid w:val="00162DCC"/>
    <w:rsid w:val="0016745A"/>
    <w:rsid w:val="00181ED2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3D99"/>
    <w:rsid w:val="0020085D"/>
    <w:rsid w:val="00200AFF"/>
    <w:rsid w:val="0020106E"/>
    <w:rsid w:val="0020563B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0A2"/>
    <w:rsid w:val="00265B33"/>
    <w:rsid w:val="00265BC9"/>
    <w:rsid w:val="00266333"/>
    <w:rsid w:val="00266DA4"/>
    <w:rsid w:val="00271E15"/>
    <w:rsid w:val="00271FD7"/>
    <w:rsid w:val="00273F56"/>
    <w:rsid w:val="0027516F"/>
    <w:rsid w:val="002777A4"/>
    <w:rsid w:val="002828A3"/>
    <w:rsid w:val="0029162B"/>
    <w:rsid w:val="00292AE0"/>
    <w:rsid w:val="002951FB"/>
    <w:rsid w:val="002A407D"/>
    <w:rsid w:val="002A4E14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47C4"/>
    <w:rsid w:val="002F4FB1"/>
    <w:rsid w:val="002F5ABB"/>
    <w:rsid w:val="002F6A7D"/>
    <w:rsid w:val="002F7D7E"/>
    <w:rsid w:val="0030012A"/>
    <w:rsid w:val="00301187"/>
    <w:rsid w:val="00305A49"/>
    <w:rsid w:val="00306528"/>
    <w:rsid w:val="00315E55"/>
    <w:rsid w:val="0031766A"/>
    <w:rsid w:val="00321476"/>
    <w:rsid w:val="00321D1E"/>
    <w:rsid w:val="00325D02"/>
    <w:rsid w:val="00326873"/>
    <w:rsid w:val="00327CA9"/>
    <w:rsid w:val="0033109D"/>
    <w:rsid w:val="00334B16"/>
    <w:rsid w:val="003354BC"/>
    <w:rsid w:val="0034367A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16A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6F0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3F4AA8"/>
    <w:rsid w:val="0040035C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106F"/>
    <w:rsid w:val="00463D1B"/>
    <w:rsid w:val="00463E9C"/>
    <w:rsid w:val="004664C1"/>
    <w:rsid w:val="0047340F"/>
    <w:rsid w:val="00476013"/>
    <w:rsid w:val="0048247E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9E8"/>
    <w:rsid w:val="004D7B62"/>
    <w:rsid w:val="004D7D1E"/>
    <w:rsid w:val="004E23F0"/>
    <w:rsid w:val="004E38EE"/>
    <w:rsid w:val="004F0B61"/>
    <w:rsid w:val="004F4846"/>
    <w:rsid w:val="00504D15"/>
    <w:rsid w:val="00507E7F"/>
    <w:rsid w:val="005125BD"/>
    <w:rsid w:val="00513898"/>
    <w:rsid w:val="00516E13"/>
    <w:rsid w:val="00517707"/>
    <w:rsid w:val="005248FE"/>
    <w:rsid w:val="00534071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73458"/>
    <w:rsid w:val="00580E09"/>
    <w:rsid w:val="005850E1"/>
    <w:rsid w:val="005875FC"/>
    <w:rsid w:val="00590E9F"/>
    <w:rsid w:val="00592538"/>
    <w:rsid w:val="00592CC7"/>
    <w:rsid w:val="00592EBE"/>
    <w:rsid w:val="005945B8"/>
    <w:rsid w:val="0059764B"/>
    <w:rsid w:val="005A0A5A"/>
    <w:rsid w:val="005A1340"/>
    <w:rsid w:val="005A3A56"/>
    <w:rsid w:val="005A4B4D"/>
    <w:rsid w:val="005A4DEC"/>
    <w:rsid w:val="005B1D36"/>
    <w:rsid w:val="005B1E81"/>
    <w:rsid w:val="005B1FAC"/>
    <w:rsid w:val="005B2115"/>
    <w:rsid w:val="005C0292"/>
    <w:rsid w:val="005C22C7"/>
    <w:rsid w:val="005C44B5"/>
    <w:rsid w:val="005D6FED"/>
    <w:rsid w:val="005E1AD2"/>
    <w:rsid w:val="005E265E"/>
    <w:rsid w:val="005E4CA1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3F7A"/>
    <w:rsid w:val="00614025"/>
    <w:rsid w:val="0061426C"/>
    <w:rsid w:val="0061474C"/>
    <w:rsid w:val="00627973"/>
    <w:rsid w:val="00631030"/>
    <w:rsid w:val="006319EB"/>
    <w:rsid w:val="006515C2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010B"/>
    <w:rsid w:val="00690972"/>
    <w:rsid w:val="006943C6"/>
    <w:rsid w:val="00696AED"/>
    <w:rsid w:val="006A00F8"/>
    <w:rsid w:val="006A1490"/>
    <w:rsid w:val="006A4BBC"/>
    <w:rsid w:val="006A5CD0"/>
    <w:rsid w:val="006A7283"/>
    <w:rsid w:val="006B4037"/>
    <w:rsid w:val="006B6C3B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291B"/>
    <w:rsid w:val="006F5169"/>
    <w:rsid w:val="00700E6D"/>
    <w:rsid w:val="007014A4"/>
    <w:rsid w:val="00701C85"/>
    <w:rsid w:val="007022D6"/>
    <w:rsid w:val="00705D09"/>
    <w:rsid w:val="007061EC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25E6"/>
    <w:rsid w:val="00733A95"/>
    <w:rsid w:val="00735A7D"/>
    <w:rsid w:val="00735EE5"/>
    <w:rsid w:val="007431A2"/>
    <w:rsid w:val="007512D8"/>
    <w:rsid w:val="00765C76"/>
    <w:rsid w:val="00766048"/>
    <w:rsid w:val="00776241"/>
    <w:rsid w:val="007845F1"/>
    <w:rsid w:val="007859DA"/>
    <w:rsid w:val="00790566"/>
    <w:rsid w:val="007937BF"/>
    <w:rsid w:val="007A16AA"/>
    <w:rsid w:val="007A4B2D"/>
    <w:rsid w:val="007B7DDA"/>
    <w:rsid w:val="007C079E"/>
    <w:rsid w:val="007C4B5E"/>
    <w:rsid w:val="007C4D68"/>
    <w:rsid w:val="007C7A63"/>
    <w:rsid w:val="007D12ED"/>
    <w:rsid w:val="007D2286"/>
    <w:rsid w:val="007D54E4"/>
    <w:rsid w:val="007D7108"/>
    <w:rsid w:val="007E0877"/>
    <w:rsid w:val="007E5B63"/>
    <w:rsid w:val="007E5C1D"/>
    <w:rsid w:val="007E7CCC"/>
    <w:rsid w:val="007F12D5"/>
    <w:rsid w:val="007F2E43"/>
    <w:rsid w:val="00804D76"/>
    <w:rsid w:val="008149DE"/>
    <w:rsid w:val="00817C05"/>
    <w:rsid w:val="0082326F"/>
    <w:rsid w:val="00824F5D"/>
    <w:rsid w:val="008250FA"/>
    <w:rsid w:val="008251AF"/>
    <w:rsid w:val="008316AE"/>
    <w:rsid w:val="008351FA"/>
    <w:rsid w:val="00837852"/>
    <w:rsid w:val="0084674F"/>
    <w:rsid w:val="00846C0A"/>
    <w:rsid w:val="008508BC"/>
    <w:rsid w:val="008519A6"/>
    <w:rsid w:val="00854C9B"/>
    <w:rsid w:val="008611F1"/>
    <w:rsid w:val="00870161"/>
    <w:rsid w:val="00877FA9"/>
    <w:rsid w:val="00887AFD"/>
    <w:rsid w:val="008922B3"/>
    <w:rsid w:val="008946F0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500D"/>
    <w:rsid w:val="008D761C"/>
    <w:rsid w:val="008E1A37"/>
    <w:rsid w:val="008E5BEC"/>
    <w:rsid w:val="008E7C7F"/>
    <w:rsid w:val="008F0491"/>
    <w:rsid w:val="008F2A1A"/>
    <w:rsid w:val="008F3221"/>
    <w:rsid w:val="008F762C"/>
    <w:rsid w:val="00900FC0"/>
    <w:rsid w:val="00901C43"/>
    <w:rsid w:val="00911155"/>
    <w:rsid w:val="00913295"/>
    <w:rsid w:val="00916039"/>
    <w:rsid w:val="009162BA"/>
    <w:rsid w:val="00917709"/>
    <w:rsid w:val="00923076"/>
    <w:rsid w:val="00927735"/>
    <w:rsid w:val="00927B09"/>
    <w:rsid w:val="00930E13"/>
    <w:rsid w:val="00933580"/>
    <w:rsid w:val="00940543"/>
    <w:rsid w:val="0094177B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4A93"/>
    <w:rsid w:val="009C5AF3"/>
    <w:rsid w:val="009D313B"/>
    <w:rsid w:val="009E2199"/>
    <w:rsid w:val="009F4EA4"/>
    <w:rsid w:val="009F5451"/>
    <w:rsid w:val="009F5B77"/>
    <w:rsid w:val="009F7028"/>
    <w:rsid w:val="00A00D70"/>
    <w:rsid w:val="00A0579F"/>
    <w:rsid w:val="00A112D9"/>
    <w:rsid w:val="00A141B6"/>
    <w:rsid w:val="00A14BE2"/>
    <w:rsid w:val="00A22FF8"/>
    <w:rsid w:val="00A233CF"/>
    <w:rsid w:val="00A24D77"/>
    <w:rsid w:val="00A30D81"/>
    <w:rsid w:val="00A41015"/>
    <w:rsid w:val="00A4337F"/>
    <w:rsid w:val="00A45F4E"/>
    <w:rsid w:val="00A46176"/>
    <w:rsid w:val="00A53D24"/>
    <w:rsid w:val="00A54C50"/>
    <w:rsid w:val="00A56532"/>
    <w:rsid w:val="00A608FB"/>
    <w:rsid w:val="00A64E93"/>
    <w:rsid w:val="00A77A82"/>
    <w:rsid w:val="00A8013D"/>
    <w:rsid w:val="00A84D0F"/>
    <w:rsid w:val="00A84F15"/>
    <w:rsid w:val="00A8642E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5F75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515E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4945"/>
    <w:rsid w:val="00B26F16"/>
    <w:rsid w:val="00B30DD5"/>
    <w:rsid w:val="00B4339D"/>
    <w:rsid w:val="00B45F3C"/>
    <w:rsid w:val="00B5611A"/>
    <w:rsid w:val="00B56754"/>
    <w:rsid w:val="00B569CC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7E00"/>
    <w:rsid w:val="00BB1C79"/>
    <w:rsid w:val="00BB271B"/>
    <w:rsid w:val="00BB2816"/>
    <w:rsid w:val="00BB5339"/>
    <w:rsid w:val="00BC4DE6"/>
    <w:rsid w:val="00BC7B29"/>
    <w:rsid w:val="00BD09A8"/>
    <w:rsid w:val="00BD391F"/>
    <w:rsid w:val="00BD5827"/>
    <w:rsid w:val="00BE03F7"/>
    <w:rsid w:val="00BE2A14"/>
    <w:rsid w:val="00BE40FA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0727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3D93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B6EFC"/>
    <w:rsid w:val="00CC04E2"/>
    <w:rsid w:val="00CC12A3"/>
    <w:rsid w:val="00CC2951"/>
    <w:rsid w:val="00CC71A0"/>
    <w:rsid w:val="00CD019A"/>
    <w:rsid w:val="00CD2A3A"/>
    <w:rsid w:val="00CD314A"/>
    <w:rsid w:val="00CD51B1"/>
    <w:rsid w:val="00CD5341"/>
    <w:rsid w:val="00CD5D27"/>
    <w:rsid w:val="00CD676D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073BB"/>
    <w:rsid w:val="00D10BCD"/>
    <w:rsid w:val="00D137C6"/>
    <w:rsid w:val="00D13E20"/>
    <w:rsid w:val="00D15F4F"/>
    <w:rsid w:val="00D20817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3940"/>
    <w:rsid w:val="00D63CD9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2F23"/>
    <w:rsid w:val="00D96D1C"/>
    <w:rsid w:val="00D9716B"/>
    <w:rsid w:val="00DA7512"/>
    <w:rsid w:val="00DB0E50"/>
    <w:rsid w:val="00DB7A38"/>
    <w:rsid w:val="00DC0428"/>
    <w:rsid w:val="00DC1666"/>
    <w:rsid w:val="00DC383B"/>
    <w:rsid w:val="00DD1E2E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4876"/>
    <w:rsid w:val="00E16481"/>
    <w:rsid w:val="00E32450"/>
    <w:rsid w:val="00E33F25"/>
    <w:rsid w:val="00E34677"/>
    <w:rsid w:val="00E37B64"/>
    <w:rsid w:val="00E4004B"/>
    <w:rsid w:val="00E440A5"/>
    <w:rsid w:val="00E444DF"/>
    <w:rsid w:val="00E47BFF"/>
    <w:rsid w:val="00E50D50"/>
    <w:rsid w:val="00E5335D"/>
    <w:rsid w:val="00E558D9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0E10"/>
    <w:rsid w:val="00ED5ACF"/>
    <w:rsid w:val="00ED7C2C"/>
    <w:rsid w:val="00EE1BA4"/>
    <w:rsid w:val="00EE2D77"/>
    <w:rsid w:val="00EF600F"/>
    <w:rsid w:val="00EF639B"/>
    <w:rsid w:val="00F011BD"/>
    <w:rsid w:val="00F02C22"/>
    <w:rsid w:val="00F063E5"/>
    <w:rsid w:val="00F12707"/>
    <w:rsid w:val="00F1323A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379E"/>
    <w:rsid w:val="00F57349"/>
    <w:rsid w:val="00F57F95"/>
    <w:rsid w:val="00F610D6"/>
    <w:rsid w:val="00F660E7"/>
    <w:rsid w:val="00F67CF8"/>
    <w:rsid w:val="00F7333F"/>
    <w:rsid w:val="00F87348"/>
    <w:rsid w:val="00F91046"/>
    <w:rsid w:val="00F93C37"/>
    <w:rsid w:val="00F97D5B"/>
    <w:rsid w:val="00FA09ED"/>
    <w:rsid w:val="00FA3022"/>
    <w:rsid w:val="00FA326F"/>
    <w:rsid w:val="00FA4493"/>
    <w:rsid w:val="00FA44AF"/>
    <w:rsid w:val="00FA5E46"/>
    <w:rsid w:val="00FB172C"/>
    <w:rsid w:val="00FC0857"/>
    <w:rsid w:val="00FC0FC4"/>
    <w:rsid w:val="00FC4615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A91B-B46D-4D54-856C-731ADB64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2015-01-22T22:28:00Z</cp:lastPrinted>
  <dcterms:created xsi:type="dcterms:W3CDTF">2015-01-22T02:10:00Z</dcterms:created>
  <dcterms:modified xsi:type="dcterms:W3CDTF">2015-01-23T01:57:00Z</dcterms:modified>
</cp:coreProperties>
</file>