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802EC7" w:rsidP="00CE40FF">
      <w:pPr>
        <w:ind w:left="-1418" w:right="-1413"/>
        <w:rPr>
          <w:rFonts w:ascii="Arial" w:hAnsi="Arial" w:cs="Arial"/>
          <w:sz w:val="24"/>
          <w:szCs w:val="24"/>
        </w:rPr>
      </w:pPr>
      <w:r>
        <w:rPr>
          <w:rFonts w:ascii="Arial" w:hAnsi="Arial" w:cs="Arial"/>
          <w:noProof/>
          <w:sz w:val="24"/>
          <w:szCs w:val="24"/>
        </w:rPr>
        <w:drawing>
          <wp:inline distT="0" distB="0" distL="0" distR="0">
            <wp:extent cx="7772400" cy="1577706"/>
            <wp:effectExtent l="0" t="0" r="0" b="3810"/>
            <wp:docPr id="2" name="Imagen 2" descr="C:\Users\UABC\Documents\Boletines\Formatos para boletines\UABC_boletinPRENSA_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UABC_boletinPRENSA_b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4820" cy="1578197"/>
                    </a:xfrm>
                    <a:prstGeom prst="rect">
                      <a:avLst/>
                    </a:prstGeom>
                    <a:noFill/>
                    <a:ln>
                      <a:noFill/>
                    </a:ln>
                  </pic:spPr>
                </pic:pic>
              </a:graphicData>
            </a:graphic>
          </wp:inline>
        </w:drawing>
      </w:r>
    </w:p>
    <w:p w:rsidR="00E6134C" w:rsidRPr="00E6134C" w:rsidRDefault="00E6134C" w:rsidP="001B3D68">
      <w:pPr>
        <w:jc w:val="right"/>
        <w:rPr>
          <w:rFonts w:ascii="Arial" w:hAnsi="Arial" w:cs="Arial"/>
          <w:b/>
          <w:sz w:val="16"/>
          <w:szCs w:val="16"/>
        </w:rPr>
      </w:pPr>
    </w:p>
    <w:p w:rsidR="001B3D68" w:rsidRDefault="001B3D68" w:rsidP="001B3D68">
      <w:pPr>
        <w:jc w:val="right"/>
        <w:rPr>
          <w:rFonts w:ascii="Times New Roman" w:hAnsi="Times New Roman"/>
          <w:b/>
          <w:sz w:val="24"/>
          <w:szCs w:val="24"/>
        </w:rPr>
      </w:pPr>
      <w:r w:rsidRPr="00CE40FF">
        <w:rPr>
          <w:rFonts w:ascii="Arial" w:hAnsi="Arial" w:cs="Arial"/>
          <w:b/>
          <w:sz w:val="24"/>
          <w:szCs w:val="24"/>
        </w:rPr>
        <w:t xml:space="preserve">BOLETÍN </w:t>
      </w:r>
      <w:r>
        <w:rPr>
          <w:rFonts w:ascii="Arial" w:hAnsi="Arial" w:cs="Arial"/>
          <w:b/>
          <w:sz w:val="24"/>
          <w:szCs w:val="24"/>
        </w:rPr>
        <w:t>0</w:t>
      </w:r>
      <w:r w:rsidR="00210DD9" w:rsidRPr="00210DD9">
        <w:rPr>
          <w:rFonts w:ascii="Arial" w:hAnsi="Arial" w:cs="Arial"/>
          <w:b/>
          <w:sz w:val="24"/>
          <w:szCs w:val="24"/>
        </w:rPr>
        <w:t>2</w:t>
      </w:r>
      <w:r w:rsidR="00E6134C">
        <w:rPr>
          <w:rFonts w:ascii="Arial" w:hAnsi="Arial" w:cs="Arial"/>
          <w:b/>
          <w:sz w:val="24"/>
          <w:szCs w:val="24"/>
        </w:rPr>
        <w:t>8</w:t>
      </w:r>
      <w:r w:rsidRPr="003A1B30">
        <w:rPr>
          <w:rFonts w:ascii="Arial" w:hAnsi="Arial" w:cs="Arial"/>
          <w:b/>
          <w:sz w:val="24"/>
          <w:szCs w:val="24"/>
        </w:rPr>
        <w:t>/201</w:t>
      </w:r>
      <w:r>
        <w:rPr>
          <w:rFonts w:ascii="Arial" w:hAnsi="Arial" w:cs="Arial"/>
          <w:b/>
          <w:sz w:val="24"/>
          <w:szCs w:val="24"/>
        </w:rPr>
        <w:t>5</w:t>
      </w:r>
      <w:r w:rsidRPr="003A1B30">
        <w:rPr>
          <w:rFonts w:ascii="Arial" w:hAnsi="Arial" w:cs="Arial"/>
          <w:b/>
          <w:sz w:val="24"/>
          <w:szCs w:val="24"/>
        </w:rPr>
        <w:t>-</w:t>
      </w:r>
      <w:r>
        <w:rPr>
          <w:rFonts w:ascii="Arial" w:hAnsi="Arial" w:cs="Arial"/>
          <w:b/>
          <w:sz w:val="24"/>
          <w:szCs w:val="24"/>
        </w:rPr>
        <w:t>1</w:t>
      </w:r>
      <w:r w:rsidRPr="00BB03EB">
        <w:rPr>
          <w:rFonts w:ascii="Times New Roman" w:hAnsi="Times New Roman"/>
          <w:b/>
          <w:sz w:val="24"/>
          <w:szCs w:val="24"/>
        </w:rPr>
        <w:t xml:space="preserve"> </w:t>
      </w:r>
    </w:p>
    <w:p w:rsidR="00EC1197" w:rsidRPr="00E6134C" w:rsidRDefault="00EC1197" w:rsidP="00EC1197">
      <w:pPr>
        <w:shd w:val="clear" w:color="auto" w:fill="FFFFFF"/>
        <w:jc w:val="center"/>
        <w:rPr>
          <w:rFonts w:ascii="Arial" w:hAnsi="Arial" w:cs="Arial"/>
          <w:b/>
          <w:bCs/>
          <w:color w:val="222222"/>
          <w:sz w:val="28"/>
          <w:szCs w:val="40"/>
        </w:rPr>
      </w:pPr>
    </w:p>
    <w:p w:rsidR="00E6134C" w:rsidRDefault="00DF0380" w:rsidP="00EC1197">
      <w:pPr>
        <w:shd w:val="clear" w:color="auto" w:fill="FFFFFF"/>
        <w:jc w:val="center"/>
        <w:rPr>
          <w:rFonts w:ascii="Arial" w:hAnsi="Arial" w:cs="Arial"/>
          <w:b/>
          <w:sz w:val="24"/>
          <w:szCs w:val="24"/>
        </w:rPr>
      </w:pPr>
      <w:bookmarkStart w:id="0" w:name="_GoBack"/>
      <w:r w:rsidRPr="00DF0380">
        <w:rPr>
          <w:rFonts w:ascii="Arial" w:hAnsi="Arial" w:cs="Arial"/>
          <w:b/>
          <w:sz w:val="36"/>
          <w:szCs w:val="24"/>
        </w:rPr>
        <w:t>Inspira Premio Nobel a universitarios</w:t>
      </w:r>
      <w:bookmarkEnd w:id="0"/>
    </w:p>
    <w:p w:rsidR="00DF0380" w:rsidRPr="00E6134C" w:rsidRDefault="00DF0380" w:rsidP="00EC1197">
      <w:pPr>
        <w:shd w:val="clear" w:color="auto" w:fill="FFFFFF"/>
        <w:jc w:val="center"/>
        <w:rPr>
          <w:rFonts w:ascii="Arial" w:hAnsi="Arial" w:cs="Arial"/>
          <w:b/>
          <w:sz w:val="24"/>
          <w:szCs w:val="24"/>
        </w:rPr>
      </w:pPr>
    </w:p>
    <w:p w:rsidR="00E6134C" w:rsidRPr="00E6134C" w:rsidRDefault="00E6134C" w:rsidP="00E6134C">
      <w:pPr>
        <w:pStyle w:val="Prrafodelista"/>
        <w:numPr>
          <w:ilvl w:val="0"/>
          <w:numId w:val="7"/>
        </w:numPr>
        <w:shd w:val="clear" w:color="auto" w:fill="FFFFFF"/>
        <w:ind w:left="284" w:hanging="284"/>
        <w:jc w:val="both"/>
        <w:rPr>
          <w:rFonts w:ascii="Arial" w:hAnsi="Arial" w:cs="Arial"/>
          <w:sz w:val="24"/>
          <w:szCs w:val="24"/>
        </w:rPr>
      </w:pPr>
      <w:r w:rsidRPr="00E6134C">
        <w:rPr>
          <w:rFonts w:ascii="Arial" w:hAnsi="Arial" w:cs="Arial"/>
          <w:sz w:val="24"/>
          <w:szCs w:val="24"/>
        </w:rPr>
        <w:t xml:space="preserve">Ganador del Nobel Inspira a Estudiantes a Cursar Carreras en Ciencia e Ingeniería Ésta es la Quinta Ocasión que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Trae un Ganador del Premio Nobel a México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b/>
          <w:sz w:val="24"/>
          <w:szCs w:val="24"/>
        </w:rPr>
        <w:t>Mexicali, México – Marzo 18, 2015 –</w:t>
      </w:r>
      <w:r w:rsidRPr="00E6134C">
        <w:rPr>
          <w:rFonts w:ascii="Arial" w:hAnsi="Arial" w:cs="Arial"/>
          <w:sz w:val="24"/>
          <w:szCs w:val="24"/>
        </w:rPr>
        <w:t xml:space="preserv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(NYSE: HON) trajo hoy al ganador del Premio Nobel, el Profesor George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a la Universidad Autónoma de Baja California (UABC). El Dr.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presentó a los estudiantes y maestros nuevas maneras de abordar la astrofísica y cosmología con el objetivo de motivar a la nueva generación de científicos e ingenieros en México.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La visita, organizada por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w:t>
      </w:r>
      <w:proofErr w:type="spellStart"/>
      <w:r w:rsidRPr="00E6134C">
        <w:rPr>
          <w:rFonts w:ascii="Arial" w:hAnsi="Arial" w:cs="Arial"/>
          <w:sz w:val="24"/>
          <w:szCs w:val="24"/>
        </w:rPr>
        <w:t>Hometown</w:t>
      </w:r>
      <w:proofErr w:type="spellEnd"/>
      <w:r w:rsidRPr="00E6134C">
        <w:rPr>
          <w:rFonts w:ascii="Arial" w:hAnsi="Arial" w:cs="Arial"/>
          <w:sz w:val="24"/>
          <w:szCs w:val="24"/>
        </w:rPr>
        <w:t xml:space="preserve"> </w:t>
      </w:r>
      <w:proofErr w:type="spellStart"/>
      <w:r w:rsidRPr="00E6134C">
        <w:rPr>
          <w:rFonts w:ascii="Arial" w:hAnsi="Arial" w:cs="Arial"/>
          <w:sz w:val="24"/>
          <w:szCs w:val="24"/>
        </w:rPr>
        <w:t>Solutions</w:t>
      </w:r>
      <w:proofErr w:type="spellEnd"/>
      <w:r w:rsidRPr="00E6134C">
        <w:rPr>
          <w:rFonts w:ascii="Arial" w:hAnsi="Arial" w:cs="Arial"/>
          <w:sz w:val="24"/>
          <w:szCs w:val="24"/>
        </w:rPr>
        <w:t xml:space="preserve">, el programa de responsabilidad social de la empresa global de tecnología, es la cuarta ocasión que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ha traído a un ganador del Premio Nobel a Mexicali, y la segunda ocasión a la UABC a través su Iniciativa para la Ciencia e Ingeniería (HISE, por sus siglas en inglés), prestigioso programa que ha beneficiado a estudiantes universitarios en Europa del Este, Latinoamérica, India, China y otros países emergentes.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El Profesor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un astrofísico Americano, recibió el Premio Nobel de física en el año 2006 por descubrimientos clave que avanzaron nuestra compresión del Big </w:t>
      </w:r>
      <w:proofErr w:type="spellStart"/>
      <w:r w:rsidRPr="00E6134C">
        <w:rPr>
          <w:rFonts w:ascii="Arial" w:hAnsi="Arial" w:cs="Arial"/>
          <w:sz w:val="24"/>
          <w:szCs w:val="24"/>
        </w:rPr>
        <w:t>Bang</w:t>
      </w:r>
      <w:proofErr w:type="spellEnd"/>
      <w:r w:rsidRPr="00E6134C">
        <w:rPr>
          <w:rFonts w:ascii="Arial" w:hAnsi="Arial" w:cs="Arial"/>
          <w:sz w:val="24"/>
          <w:szCs w:val="24"/>
        </w:rPr>
        <w:t xml:space="preserve">, evento que creo a nuestro universo hace casi 14 mil millones de años. Durante su visita, el Profesor dio una conferencia titulada “Trazando el Universo y su Historia”, en la cual describió los métodos más avanzados para entender los sucesos alrededor del nacimiento y desarrollo del universo.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Pr>
          <w:rFonts w:ascii="Arial" w:hAnsi="Arial" w:cs="Arial"/>
          <w:sz w:val="24"/>
          <w:szCs w:val="24"/>
        </w:rPr>
        <w:t>D</w:t>
      </w:r>
      <w:r w:rsidRPr="00E6134C">
        <w:rPr>
          <w:rFonts w:ascii="Arial" w:hAnsi="Arial" w:cs="Arial"/>
          <w:sz w:val="24"/>
          <w:szCs w:val="24"/>
        </w:rPr>
        <w:t xml:space="preserve">urante su visita, el Profesor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realizó una Conferencia Magistral titulada “Trazando el Universo y su Historia” en donde habló acerca de las técnicas y las herramientas más avanzadas para comprender los eventos alrededor del nacimiento y el desarrollo del universo.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“Técnicas como la modelización a computadora, son tan precisas que podemos determinar qué sucedió hace miles de millones de años con una certeza y precisión impresionante”, explicó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“Aunque permanecen un gran número de misterios por resolver, seguimos haciendo grandes avances para descubrir la historia del universo, descubriendo nuevas formas de la materia, y realizando avances científicos en la física molecular”.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Posteriormente,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realizó un recorrido por los laboratorios de la universidad y participó en reuniones informales con estudiantes y miembros de la facultad.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“UABC siempre ha promovido talentos como nuestra mayor prioridad”, dijo el Dr. Juan Manuel </w:t>
      </w:r>
      <w:proofErr w:type="spellStart"/>
      <w:r w:rsidRPr="00E6134C">
        <w:rPr>
          <w:rFonts w:ascii="Arial" w:hAnsi="Arial" w:cs="Arial"/>
          <w:sz w:val="24"/>
          <w:szCs w:val="24"/>
        </w:rPr>
        <w:t>Ocegueda</w:t>
      </w:r>
      <w:proofErr w:type="spellEnd"/>
      <w:r w:rsidRPr="00E6134C">
        <w:rPr>
          <w:rFonts w:ascii="Arial" w:hAnsi="Arial" w:cs="Arial"/>
          <w:sz w:val="24"/>
          <w:szCs w:val="24"/>
        </w:rPr>
        <w:t xml:space="preserve">, Rector de la UABC. “Estamos encantados de cooperar con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para traer a los mejores científicos del mundo a nuestro campus. La visita del Profesor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ha dado a nuestros estudiantes una oportunidad única en la vida para platicar con un Premio Nobel, creando un puente entre el mundo de los científicos y los jóvenes estudiantes”.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"Como una empresa de manufactura de alta tecnología líder en el mundo,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está comprometida a cultivar la innovación y el desarrollo de talento en México”, dijo Luis F. Sánchez, Presidente de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México. “Programas como el HISE son una herramienta importante para construir una base ingenieros jóvenes en </w:t>
      </w:r>
      <w:proofErr w:type="spellStart"/>
      <w:r w:rsidRPr="00E6134C">
        <w:rPr>
          <w:rFonts w:ascii="Arial" w:hAnsi="Arial" w:cs="Arial"/>
          <w:sz w:val="24"/>
          <w:szCs w:val="24"/>
        </w:rPr>
        <w:t>Mexico</w:t>
      </w:r>
      <w:proofErr w:type="spellEnd"/>
      <w:r w:rsidRPr="00E6134C">
        <w:rPr>
          <w:rFonts w:ascii="Arial" w:hAnsi="Arial" w:cs="Arial"/>
          <w:sz w:val="24"/>
          <w:szCs w:val="24"/>
        </w:rPr>
        <w:t xml:space="preserve"> que ayude a empujar los avances económicos, sociales y culturales del país en el futuro”.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Además de su programa de Premio Nobel,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también invita a los profesores mexicanos de ciencia y matemáticas de secundaria a asistir a la Academia Espacial para Educadores de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en Estados Unidos cada año.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Actualmente el Profesor </w:t>
      </w:r>
      <w:proofErr w:type="spellStart"/>
      <w:r w:rsidRPr="00E6134C">
        <w:rPr>
          <w:rFonts w:ascii="Arial" w:hAnsi="Arial" w:cs="Arial"/>
          <w:sz w:val="24"/>
          <w:szCs w:val="24"/>
        </w:rPr>
        <w:t>Smoot</w:t>
      </w:r>
      <w:proofErr w:type="spellEnd"/>
      <w:r w:rsidRPr="00E6134C">
        <w:rPr>
          <w:rFonts w:ascii="Arial" w:hAnsi="Arial" w:cs="Arial"/>
          <w:sz w:val="24"/>
          <w:szCs w:val="24"/>
        </w:rPr>
        <w:t xml:space="preserve"> es docente de física en la Universidad de California, Berkeley, científico principal en el Laboratorio Nacional Lawrence Berkeley, y desde 2010, n docente de física en la Universidad Diderot de Paris, Francia. En 2003, fue premiado con la Medalla Einstein y la Medalla Oersted en 2009. </w:t>
      </w:r>
    </w:p>
    <w:p w:rsidR="00E6134C" w:rsidRDefault="00E6134C" w:rsidP="00E6134C">
      <w:pPr>
        <w:shd w:val="clear" w:color="auto" w:fill="FFFFFF"/>
        <w:jc w:val="both"/>
        <w:rPr>
          <w:rFonts w:ascii="Arial" w:hAnsi="Arial" w:cs="Arial"/>
          <w:sz w:val="24"/>
          <w:szCs w:val="24"/>
        </w:rPr>
      </w:pPr>
    </w:p>
    <w:p w:rsidR="00E6134C" w:rsidRPr="00E6134C" w:rsidRDefault="00E6134C" w:rsidP="00E6134C">
      <w:pPr>
        <w:shd w:val="clear" w:color="auto" w:fill="FFFFFF"/>
        <w:jc w:val="both"/>
        <w:rPr>
          <w:rFonts w:ascii="Arial" w:hAnsi="Arial" w:cs="Arial"/>
          <w:b/>
          <w:sz w:val="24"/>
          <w:szCs w:val="24"/>
        </w:rPr>
      </w:pPr>
      <w:r w:rsidRPr="00E6134C">
        <w:rPr>
          <w:rFonts w:ascii="Arial" w:hAnsi="Arial" w:cs="Arial"/>
          <w:b/>
          <w:sz w:val="24"/>
          <w:szCs w:val="24"/>
        </w:rPr>
        <w:t xml:space="preserve">Sobre </w:t>
      </w:r>
      <w:proofErr w:type="spellStart"/>
      <w:r w:rsidRPr="00E6134C">
        <w:rPr>
          <w:rFonts w:ascii="Arial" w:hAnsi="Arial" w:cs="Arial"/>
          <w:b/>
          <w:sz w:val="24"/>
          <w:szCs w:val="24"/>
        </w:rPr>
        <w:t>Honeywell</w:t>
      </w:r>
      <w:proofErr w:type="spellEnd"/>
      <w:r w:rsidRPr="00E6134C">
        <w:rPr>
          <w:rFonts w:ascii="Arial" w:hAnsi="Arial" w:cs="Arial"/>
          <w:b/>
          <w:sz w:val="24"/>
          <w:szCs w:val="24"/>
        </w:rPr>
        <w:t xml:space="preserve"> </w:t>
      </w:r>
      <w:proofErr w:type="spellStart"/>
      <w:r w:rsidRPr="00E6134C">
        <w:rPr>
          <w:rFonts w:ascii="Arial" w:hAnsi="Arial" w:cs="Arial"/>
          <w:b/>
          <w:sz w:val="24"/>
          <w:szCs w:val="24"/>
        </w:rPr>
        <w:t>Hometown</w:t>
      </w:r>
      <w:proofErr w:type="spellEnd"/>
      <w:r w:rsidRPr="00E6134C">
        <w:rPr>
          <w:rFonts w:ascii="Arial" w:hAnsi="Arial" w:cs="Arial"/>
          <w:b/>
          <w:sz w:val="24"/>
          <w:szCs w:val="24"/>
        </w:rPr>
        <w:t xml:space="preserve"> </w:t>
      </w:r>
      <w:proofErr w:type="spellStart"/>
      <w:r w:rsidRPr="00E6134C">
        <w:rPr>
          <w:rFonts w:ascii="Arial" w:hAnsi="Arial" w:cs="Arial"/>
          <w:b/>
          <w:sz w:val="24"/>
          <w:szCs w:val="24"/>
        </w:rPr>
        <w:t>Solutions</w:t>
      </w:r>
      <w:proofErr w:type="spellEnd"/>
      <w:r w:rsidRPr="00E6134C">
        <w:rPr>
          <w:rFonts w:ascii="Arial" w:hAnsi="Arial" w:cs="Arial"/>
          <w:b/>
          <w:sz w:val="24"/>
          <w:szCs w:val="24"/>
        </w:rPr>
        <w:t xml:space="preserve"> </w:t>
      </w: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El programa de la Iniciativa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para la Ciencia Ingeniería es parte de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w:t>
      </w:r>
      <w:proofErr w:type="spellStart"/>
      <w:r w:rsidRPr="00E6134C">
        <w:rPr>
          <w:rFonts w:ascii="Arial" w:hAnsi="Arial" w:cs="Arial"/>
          <w:sz w:val="24"/>
          <w:szCs w:val="24"/>
        </w:rPr>
        <w:t>Hometown</w:t>
      </w:r>
      <w:proofErr w:type="spellEnd"/>
      <w:r w:rsidRPr="00E6134C">
        <w:rPr>
          <w:rFonts w:ascii="Arial" w:hAnsi="Arial" w:cs="Arial"/>
          <w:sz w:val="24"/>
          <w:szCs w:val="24"/>
        </w:rPr>
        <w:t xml:space="preserve"> </w:t>
      </w:r>
      <w:proofErr w:type="spellStart"/>
      <w:r w:rsidRPr="00E6134C">
        <w:rPr>
          <w:rFonts w:ascii="Arial" w:hAnsi="Arial" w:cs="Arial"/>
          <w:sz w:val="24"/>
          <w:szCs w:val="24"/>
        </w:rPr>
        <w:t>Solutions</w:t>
      </w:r>
      <w:proofErr w:type="spellEnd"/>
      <w:r w:rsidRPr="00E6134C">
        <w:rPr>
          <w:rFonts w:ascii="Arial" w:hAnsi="Arial" w:cs="Arial"/>
          <w:sz w:val="24"/>
          <w:szCs w:val="24"/>
        </w:rPr>
        <w:t xml:space="preserve">, Iniciativa de Ciudadanía Corporativa de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que se enfoca en cinco áreas de vital importancia: Ciencia y Educación en Matemáticas, Bienestar Familiar y Seguridad, Vivienda y Refugio, Hábitat y Conservación, así como la Ayuda Humanitaria. Junto a otras importantes instituciones públicas sin fines de lucro,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ha desarrollado poderosos programas para atender las necesidades en las comunidades que da servicio. Para mayor información, por favor visite: </w:t>
      </w:r>
      <w:hyperlink r:id="rId8" w:history="1">
        <w:r w:rsidRPr="00E832FC">
          <w:rPr>
            <w:rStyle w:val="Hipervnculo"/>
            <w:rFonts w:ascii="Arial" w:hAnsi="Arial" w:cs="Arial"/>
            <w:sz w:val="24"/>
            <w:szCs w:val="24"/>
          </w:rPr>
          <w:t>http://citizenship.honeywell.com/</w:t>
        </w:r>
      </w:hyperlink>
      <w:r w:rsidRPr="00E6134C">
        <w:rPr>
          <w:rFonts w:ascii="Arial" w:hAnsi="Arial" w:cs="Arial"/>
          <w:sz w:val="24"/>
          <w:szCs w:val="24"/>
        </w:rPr>
        <w:t xml:space="preserve">. </w:t>
      </w:r>
    </w:p>
    <w:p w:rsidR="00E6134C" w:rsidRDefault="00E6134C" w:rsidP="00E6134C">
      <w:pPr>
        <w:shd w:val="clear" w:color="auto" w:fill="FFFFFF"/>
        <w:jc w:val="both"/>
        <w:rPr>
          <w:rFonts w:ascii="Arial" w:hAnsi="Arial" w:cs="Arial"/>
          <w:sz w:val="24"/>
          <w:szCs w:val="24"/>
        </w:rPr>
      </w:pPr>
    </w:p>
    <w:p w:rsidR="00E6134C" w:rsidRPr="00E6134C" w:rsidRDefault="00E6134C" w:rsidP="00E6134C">
      <w:pPr>
        <w:shd w:val="clear" w:color="auto" w:fill="FFFFFF"/>
        <w:jc w:val="both"/>
        <w:rPr>
          <w:rFonts w:ascii="Arial" w:hAnsi="Arial" w:cs="Arial"/>
          <w:b/>
          <w:sz w:val="24"/>
          <w:szCs w:val="24"/>
        </w:rPr>
      </w:pPr>
      <w:r w:rsidRPr="00E6134C">
        <w:rPr>
          <w:rFonts w:ascii="Arial" w:hAnsi="Arial" w:cs="Arial"/>
          <w:b/>
          <w:sz w:val="24"/>
          <w:szCs w:val="24"/>
        </w:rPr>
        <w:t xml:space="preserve">Sobre </w:t>
      </w:r>
      <w:proofErr w:type="spellStart"/>
      <w:r w:rsidRPr="00E6134C">
        <w:rPr>
          <w:rFonts w:ascii="Arial" w:hAnsi="Arial" w:cs="Arial"/>
          <w:b/>
          <w:sz w:val="24"/>
          <w:szCs w:val="24"/>
        </w:rPr>
        <w:t>Honeywell</w:t>
      </w:r>
      <w:proofErr w:type="spellEnd"/>
      <w:r w:rsidRPr="00E6134C">
        <w:rPr>
          <w:rFonts w:ascii="Arial" w:hAnsi="Arial" w:cs="Arial"/>
          <w:b/>
          <w:sz w:val="24"/>
          <w:szCs w:val="24"/>
        </w:rPr>
        <w:t xml:space="preserve"> </w:t>
      </w:r>
    </w:p>
    <w:p w:rsidR="00E6134C" w:rsidRDefault="00E6134C" w:rsidP="00E6134C">
      <w:pPr>
        <w:shd w:val="clear" w:color="auto" w:fill="FFFFFF"/>
        <w:jc w:val="both"/>
        <w:rPr>
          <w:rFonts w:ascii="Arial" w:hAnsi="Arial" w:cs="Arial"/>
          <w:sz w:val="24"/>
          <w:szCs w:val="24"/>
        </w:rPr>
      </w:pPr>
      <w:proofErr w:type="spellStart"/>
      <w:r w:rsidRPr="00E6134C">
        <w:rPr>
          <w:rFonts w:ascii="Arial" w:hAnsi="Arial" w:cs="Arial"/>
          <w:sz w:val="24"/>
          <w:szCs w:val="24"/>
        </w:rPr>
        <w:t>Honeywell</w:t>
      </w:r>
      <w:proofErr w:type="spellEnd"/>
      <w:r w:rsidRPr="00E6134C">
        <w:rPr>
          <w:rFonts w:ascii="Arial" w:hAnsi="Arial" w:cs="Arial"/>
          <w:sz w:val="24"/>
          <w:szCs w:val="24"/>
        </w:rPr>
        <w:t xml:space="preserve"> (www.honeywell.com) es una compañía </w:t>
      </w:r>
      <w:proofErr w:type="spellStart"/>
      <w:r w:rsidRPr="00E6134C">
        <w:rPr>
          <w:rFonts w:ascii="Arial" w:hAnsi="Arial" w:cs="Arial"/>
          <w:sz w:val="24"/>
          <w:szCs w:val="24"/>
        </w:rPr>
        <w:t>Fortune</w:t>
      </w:r>
      <w:proofErr w:type="spellEnd"/>
      <w:r w:rsidRPr="00E6134C">
        <w:rPr>
          <w:rFonts w:ascii="Arial" w:hAnsi="Arial" w:cs="Arial"/>
          <w:sz w:val="24"/>
          <w:szCs w:val="24"/>
        </w:rPr>
        <w:t xml:space="preserve"> 100, en diversificación de tecnología y manufactura, atendiendo a clientes globalmente con productos y servicios aeroespaciales; control de tecnologías para edificios, casas, e industria; turbo cargadores; y la función de materiales. Para más noticias e información en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por favor visite: </w:t>
      </w:r>
      <w:hyperlink r:id="rId9" w:history="1">
        <w:r w:rsidRPr="00E832FC">
          <w:rPr>
            <w:rStyle w:val="Hipervnculo"/>
            <w:rFonts w:ascii="Arial" w:hAnsi="Arial" w:cs="Arial"/>
            <w:sz w:val="24"/>
            <w:szCs w:val="24"/>
          </w:rPr>
          <w:t>www.honeywellnow.com</w:t>
        </w:r>
      </w:hyperlink>
      <w:r w:rsidRPr="00E6134C">
        <w:rPr>
          <w:rFonts w:ascii="Arial" w:hAnsi="Arial" w:cs="Arial"/>
          <w:sz w:val="24"/>
          <w:szCs w:val="24"/>
        </w:rPr>
        <w:t xml:space="preserve">. </w:t>
      </w:r>
    </w:p>
    <w:p w:rsidR="00E6134C" w:rsidRDefault="00E6134C" w:rsidP="00E6134C">
      <w:pPr>
        <w:shd w:val="clear" w:color="auto" w:fill="FFFFFF"/>
        <w:jc w:val="both"/>
        <w:rPr>
          <w:rFonts w:ascii="Arial" w:hAnsi="Arial" w:cs="Arial"/>
          <w:sz w:val="24"/>
          <w:szCs w:val="24"/>
        </w:rPr>
      </w:pPr>
    </w:p>
    <w:p w:rsidR="00E6134C" w:rsidRPr="00E6134C" w:rsidRDefault="00E6134C" w:rsidP="00E6134C">
      <w:pPr>
        <w:shd w:val="clear" w:color="auto" w:fill="FFFFFF"/>
        <w:jc w:val="both"/>
        <w:rPr>
          <w:rFonts w:ascii="Arial" w:hAnsi="Arial" w:cs="Arial"/>
          <w:b/>
          <w:sz w:val="24"/>
          <w:szCs w:val="24"/>
        </w:rPr>
      </w:pPr>
      <w:r w:rsidRPr="00E6134C">
        <w:rPr>
          <w:rFonts w:ascii="Arial" w:hAnsi="Arial" w:cs="Arial"/>
          <w:b/>
          <w:sz w:val="24"/>
          <w:szCs w:val="24"/>
        </w:rPr>
        <w:t xml:space="preserve">Sobre </w:t>
      </w:r>
      <w:proofErr w:type="spellStart"/>
      <w:r w:rsidRPr="00E6134C">
        <w:rPr>
          <w:rFonts w:ascii="Arial" w:hAnsi="Arial" w:cs="Arial"/>
          <w:b/>
          <w:sz w:val="24"/>
          <w:szCs w:val="24"/>
        </w:rPr>
        <w:t>Honeywell</w:t>
      </w:r>
      <w:proofErr w:type="spellEnd"/>
      <w:r w:rsidRPr="00E6134C">
        <w:rPr>
          <w:rFonts w:ascii="Arial" w:hAnsi="Arial" w:cs="Arial"/>
          <w:b/>
          <w:sz w:val="24"/>
          <w:szCs w:val="24"/>
        </w:rPr>
        <w:t xml:space="preserve"> en México</w:t>
      </w: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México ha sido una región en crecimiento importante para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desde 1947. Todos sus cuatro grupos de negocio estratégicos: Aeroespacial, Automatización y Soluciones de Control, Rendimiento de Materiales y Tecnologías, y Sistemas de Transporte, están operando en México con aproximadamente 14,000 empleados en 11 sitios manufactureros, tres laboratorios de ingeniería y de prueba en Baja California y Chihuahua, y tres oficinas corporativas ubicadas en Nuevo León, San Luis Potosí y Ciudad de México. Las tecnologías de </w:t>
      </w:r>
      <w:proofErr w:type="spellStart"/>
      <w:r w:rsidRPr="00E6134C">
        <w:rPr>
          <w:rFonts w:ascii="Arial" w:hAnsi="Arial" w:cs="Arial"/>
          <w:sz w:val="24"/>
          <w:szCs w:val="24"/>
        </w:rPr>
        <w:t>Honeywell</w:t>
      </w:r>
      <w:proofErr w:type="spellEnd"/>
      <w:r w:rsidRPr="00E6134C">
        <w:rPr>
          <w:rFonts w:ascii="Arial" w:hAnsi="Arial" w:cs="Arial"/>
          <w:sz w:val="24"/>
          <w:szCs w:val="24"/>
        </w:rPr>
        <w:t xml:space="preserve"> están siendo utilizadas en México, y están ayudando a hacerlo un país más seguro y protegido, más confortable y con energía eficiente, y más innovador y productivo.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szCs w:val="24"/>
        </w:rPr>
      </w:pPr>
    </w:p>
    <w:p w:rsidR="00E6134C" w:rsidRPr="00E6134C" w:rsidRDefault="00E6134C" w:rsidP="00E6134C">
      <w:pPr>
        <w:shd w:val="clear" w:color="auto" w:fill="FFFFFF"/>
        <w:jc w:val="both"/>
        <w:rPr>
          <w:rFonts w:ascii="Arial" w:hAnsi="Arial" w:cs="Arial"/>
          <w:b/>
          <w:sz w:val="24"/>
          <w:szCs w:val="24"/>
        </w:rPr>
      </w:pPr>
      <w:r w:rsidRPr="00E6134C">
        <w:rPr>
          <w:rFonts w:ascii="Arial" w:hAnsi="Arial" w:cs="Arial"/>
          <w:b/>
          <w:sz w:val="24"/>
          <w:szCs w:val="24"/>
        </w:rPr>
        <w:t xml:space="preserve">Sobre la Universidad Autónoma de Baja California </w:t>
      </w:r>
    </w:p>
    <w:p w:rsidR="00E6134C" w:rsidRDefault="00E6134C" w:rsidP="00E6134C">
      <w:pPr>
        <w:shd w:val="clear" w:color="auto" w:fill="FFFFFF"/>
        <w:jc w:val="both"/>
        <w:rPr>
          <w:rFonts w:ascii="Arial" w:hAnsi="Arial" w:cs="Arial"/>
          <w:sz w:val="24"/>
          <w:szCs w:val="24"/>
        </w:rPr>
      </w:pPr>
      <w:r w:rsidRPr="00E6134C">
        <w:rPr>
          <w:rFonts w:ascii="Arial" w:hAnsi="Arial" w:cs="Arial"/>
          <w:sz w:val="24"/>
          <w:szCs w:val="24"/>
        </w:rPr>
        <w:t xml:space="preserve">UABC celebra 58 años de excelencia académica apoyado y reconocido por el Gobierno, con siete años consecutivos de altos porcentajes de estudiantes inscritos en programas de licenciatura de alta calidad, y por ser una de las tres universidades en México acreditadas por los Comités Interinstitucionales para la Evaluación de la Educación Superior (CIEES). Desde el 2002 al 2012 la Universidad ha duplicado su matriculación con 127 por ciento, y en este año académico, fue la única universidad pública en el país que logró el record de ingreso por admitir a más de 19,000 estudiantes. </w:t>
      </w:r>
    </w:p>
    <w:p w:rsidR="00E6134C" w:rsidRDefault="00E6134C" w:rsidP="00E6134C">
      <w:pPr>
        <w:shd w:val="clear" w:color="auto" w:fill="FFFFFF"/>
        <w:jc w:val="both"/>
        <w:rPr>
          <w:rFonts w:ascii="Arial" w:hAnsi="Arial" w:cs="Arial"/>
          <w:sz w:val="24"/>
          <w:szCs w:val="24"/>
        </w:rPr>
      </w:pPr>
    </w:p>
    <w:p w:rsidR="00E6134C" w:rsidRDefault="00E6134C" w:rsidP="00E6134C">
      <w:pPr>
        <w:shd w:val="clear" w:color="auto" w:fill="FFFFFF"/>
        <w:jc w:val="both"/>
        <w:rPr>
          <w:rFonts w:ascii="Arial" w:hAnsi="Arial" w:cs="Arial"/>
          <w:sz w:val="24"/>
        </w:rPr>
      </w:pPr>
      <w:r w:rsidRPr="00E6134C">
        <w:rPr>
          <w:rFonts w:ascii="Arial" w:hAnsi="Arial" w:cs="Arial"/>
          <w:sz w:val="24"/>
          <w:szCs w:val="24"/>
        </w:rPr>
        <w:t xml:space="preserve">En estos tres campus hay más de 54,000 estudiantes en programas de licenciatura y postgrado. De estos, 70 por ciento han sido reconocidas por el Programa Nacional de posgrados (PNPC) del CONACYT. La UABC tiene 261 docentes investigadores ligados al Sistema Nacional de Investigadores, y 93 por ciento de académicos de tiempo completo tienen un título de posgrado. Los </w:t>
      </w:r>
      <w:r w:rsidR="00100401">
        <w:rPr>
          <w:rFonts w:ascii="Arial" w:hAnsi="Arial" w:cs="Arial"/>
          <w:sz w:val="24"/>
          <w:szCs w:val="24"/>
        </w:rPr>
        <w:t>p</w:t>
      </w:r>
      <w:r w:rsidRPr="00E6134C">
        <w:rPr>
          <w:rFonts w:ascii="Arial" w:hAnsi="Arial" w:cs="Arial"/>
          <w:sz w:val="24"/>
          <w:szCs w:val="24"/>
        </w:rPr>
        <w:t xml:space="preserve">royectos de investigación Interna son creados con apoyo de la ciencia y tecnología, al igual que la creación del programa “Cimarrones en la Ciencia,” y la Unidad de Vinculación y Transferencia de Tecnología (UVTT), que ha ayudado a registrar 24 patentes en el Instituto Mexicano de la Propiedad Industrial (IMPI). Visite: </w:t>
      </w:r>
      <w:hyperlink r:id="rId10" w:history="1">
        <w:r w:rsidRPr="00E832FC">
          <w:rPr>
            <w:rStyle w:val="Hipervnculo"/>
            <w:rFonts w:ascii="Arial" w:hAnsi="Arial" w:cs="Arial"/>
            <w:sz w:val="24"/>
            <w:szCs w:val="24"/>
          </w:rPr>
          <w:t>www</w:t>
        </w:r>
        <w:r w:rsidRPr="00E832FC">
          <w:rPr>
            <w:rStyle w:val="Hipervnculo"/>
          </w:rPr>
          <w:t>.</w:t>
        </w:r>
        <w:r w:rsidRPr="00E832FC">
          <w:rPr>
            <w:rStyle w:val="Hipervnculo"/>
            <w:rFonts w:ascii="Arial" w:hAnsi="Arial" w:cs="Arial"/>
            <w:sz w:val="24"/>
          </w:rPr>
          <w:t>uabc.mx</w:t>
        </w:r>
      </w:hyperlink>
      <w:r w:rsidRPr="00E6134C">
        <w:rPr>
          <w:rFonts w:ascii="Arial" w:hAnsi="Arial" w:cs="Arial"/>
          <w:sz w:val="24"/>
        </w:rPr>
        <w:t>.</w:t>
      </w:r>
    </w:p>
    <w:p w:rsidR="00E6134C" w:rsidRPr="00EC1197" w:rsidRDefault="00E6134C" w:rsidP="00E6134C">
      <w:pPr>
        <w:shd w:val="clear" w:color="auto" w:fill="FFFFFF"/>
        <w:jc w:val="both"/>
        <w:rPr>
          <w:rFonts w:ascii="Arial" w:hAnsi="Arial" w:cs="Arial"/>
          <w:b/>
          <w:bCs/>
          <w:color w:val="222222"/>
          <w:sz w:val="24"/>
          <w:szCs w:val="24"/>
        </w:rPr>
      </w:pPr>
    </w:p>
    <w:sectPr w:rsidR="00E6134C" w:rsidRPr="00EC1197" w:rsidSect="004D738E">
      <w:pgSz w:w="12240" w:h="15840"/>
      <w:pgMar w:top="0" w:right="1183" w:bottom="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C3969"/>
    <w:multiLevelType w:val="hybridMultilevel"/>
    <w:tmpl w:val="5D32B24E"/>
    <w:lvl w:ilvl="0" w:tplc="2028EC8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5F04284"/>
    <w:multiLevelType w:val="hybridMultilevel"/>
    <w:tmpl w:val="EC6213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7584A0B"/>
    <w:multiLevelType w:val="hybridMultilevel"/>
    <w:tmpl w:val="873EBCF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8A076AB"/>
    <w:multiLevelType w:val="hybridMultilevel"/>
    <w:tmpl w:val="A32E85C4"/>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
    <w:nsid w:val="363D0814"/>
    <w:multiLevelType w:val="hybridMultilevel"/>
    <w:tmpl w:val="1F80B5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7C546764"/>
    <w:multiLevelType w:val="hybridMultilevel"/>
    <w:tmpl w:val="9BFCBF34"/>
    <w:lvl w:ilvl="0" w:tplc="BCC0AD30">
      <w:numFmt w:val="bullet"/>
      <w:lvlText w:val="·"/>
      <w:lvlJc w:val="left"/>
      <w:pPr>
        <w:ind w:left="876" w:hanging="516"/>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7DED46AF"/>
    <w:multiLevelType w:val="hybridMultilevel"/>
    <w:tmpl w:val="D0C22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5"/>
  </w:num>
  <w:num w:numId="6">
    <w:abstractNumId w:val="2"/>
  </w:num>
  <w:num w:numId="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43DB"/>
    <w:rsid w:val="00004E76"/>
    <w:rsid w:val="0000532B"/>
    <w:rsid w:val="00006317"/>
    <w:rsid w:val="00010125"/>
    <w:rsid w:val="000111EC"/>
    <w:rsid w:val="00011381"/>
    <w:rsid w:val="0001240F"/>
    <w:rsid w:val="00012563"/>
    <w:rsid w:val="00013FE8"/>
    <w:rsid w:val="00014C11"/>
    <w:rsid w:val="00015A28"/>
    <w:rsid w:val="00017B56"/>
    <w:rsid w:val="00021A3C"/>
    <w:rsid w:val="00021D4F"/>
    <w:rsid w:val="00023FD7"/>
    <w:rsid w:val="00024109"/>
    <w:rsid w:val="00024B7C"/>
    <w:rsid w:val="000263DA"/>
    <w:rsid w:val="00026BDE"/>
    <w:rsid w:val="00026FAA"/>
    <w:rsid w:val="00027E29"/>
    <w:rsid w:val="00030C4B"/>
    <w:rsid w:val="00030E73"/>
    <w:rsid w:val="0003247D"/>
    <w:rsid w:val="00032F83"/>
    <w:rsid w:val="00035360"/>
    <w:rsid w:val="000355F2"/>
    <w:rsid w:val="00036308"/>
    <w:rsid w:val="000372A3"/>
    <w:rsid w:val="0004476A"/>
    <w:rsid w:val="00046273"/>
    <w:rsid w:val="000477AC"/>
    <w:rsid w:val="00050537"/>
    <w:rsid w:val="00051AEE"/>
    <w:rsid w:val="000525C0"/>
    <w:rsid w:val="000553FB"/>
    <w:rsid w:val="00056D26"/>
    <w:rsid w:val="000604DF"/>
    <w:rsid w:val="00060B03"/>
    <w:rsid w:val="0006167E"/>
    <w:rsid w:val="00062528"/>
    <w:rsid w:val="00064A65"/>
    <w:rsid w:val="00065109"/>
    <w:rsid w:val="00065319"/>
    <w:rsid w:val="000663C7"/>
    <w:rsid w:val="000703D4"/>
    <w:rsid w:val="00071BBF"/>
    <w:rsid w:val="0007323A"/>
    <w:rsid w:val="000736A2"/>
    <w:rsid w:val="000739A1"/>
    <w:rsid w:val="00073CEF"/>
    <w:rsid w:val="000743CE"/>
    <w:rsid w:val="00075688"/>
    <w:rsid w:val="00080722"/>
    <w:rsid w:val="00081809"/>
    <w:rsid w:val="000833A5"/>
    <w:rsid w:val="00084417"/>
    <w:rsid w:val="00084B73"/>
    <w:rsid w:val="00085190"/>
    <w:rsid w:val="0008604E"/>
    <w:rsid w:val="000874F2"/>
    <w:rsid w:val="00087FC7"/>
    <w:rsid w:val="000908A1"/>
    <w:rsid w:val="00092554"/>
    <w:rsid w:val="000932C3"/>
    <w:rsid w:val="0009395F"/>
    <w:rsid w:val="00094666"/>
    <w:rsid w:val="00095BB2"/>
    <w:rsid w:val="00097170"/>
    <w:rsid w:val="000A021A"/>
    <w:rsid w:val="000A0301"/>
    <w:rsid w:val="000A08FE"/>
    <w:rsid w:val="000A41EF"/>
    <w:rsid w:val="000A53B2"/>
    <w:rsid w:val="000A6163"/>
    <w:rsid w:val="000A7F02"/>
    <w:rsid w:val="000B1B90"/>
    <w:rsid w:val="000B2871"/>
    <w:rsid w:val="000B3EF7"/>
    <w:rsid w:val="000B633F"/>
    <w:rsid w:val="000B6D13"/>
    <w:rsid w:val="000B6E7A"/>
    <w:rsid w:val="000B7475"/>
    <w:rsid w:val="000B7FBB"/>
    <w:rsid w:val="000C161F"/>
    <w:rsid w:val="000C25F4"/>
    <w:rsid w:val="000C2F99"/>
    <w:rsid w:val="000C4030"/>
    <w:rsid w:val="000C498E"/>
    <w:rsid w:val="000C539E"/>
    <w:rsid w:val="000C54BD"/>
    <w:rsid w:val="000C6C38"/>
    <w:rsid w:val="000D010C"/>
    <w:rsid w:val="000D043F"/>
    <w:rsid w:val="000D1E71"/>
    <w:rsid w:val="000D216A"/>
    <w:rsid w:val="000D23B0"/>
    <w:rsid w:val="000D34B9"/>
    <w:rsid w:val="000D6586"/>
    <w:rsid w:val="000D77B3"/>
    <w:rsid w:val="000D79AD"/>
    <w:rsid w:val="000E3249"/>
    <w:rsid w:val="000E5D58"/>
    <w:rsid w:val="000E65B4"/>
    <w:rsid w:val="000E69BA"/>
    <w:rsid w:val="000E7AB8"/>
    <w:rsid w:val="000E7D23"/>
    <w:rsid w:val="000F0D3E"/>
    <w:rsid w:val="000F3DD3"/>
    <w:rsid w:val="000F40EF"/>
    <w:rsid w:val="000F4D77"/>
    <w:rsid w:val="000F778A"/>
    <w:rsid w:val="000F7CA7"/>
    <w:rsid w:val="00100401"/>
    <w:rsid w:val="001010B3"/>
    <w:rsid w:val="0010116B"/>
    <w:rsid w:val="00101428"/>
    <w:rsid w:val="00101D9F"/>
    <w:rsid w:val="00102FE7"/>
    <w:rsid w:val="0010349F"/>
    <w:rsid w:val="00103C4A"/>
    <w:rsid w:val="00104337"/>
    <w:rsid w:val="001047B4"/>
    <w:rsid w:val="0010643E"/>
    <w:rsid w:val="00110698"/>
    <w:rsid w:val="0011231F"/>
    <w:rsid w:val="00116086"/>
    <w:rsid w:val="001162AA"/>
    <w:rsid w:val="00117AF0"/>
    <w:rsid w:val="00120D22"/>
    <w:rsid w:val="00122470"/>
    <w:rsid w:val="00122D4E"/>
    <w:rsid w:val="00123D9D"/>
    <w:rsid w:val="00124EE3"/>
    <w:rsid w:val="00126DF3"/>
    <w:rsid w:val="0012769D"/>
    <w:rsid w:val="00127905"/>
    <w:rsid w:val="001279F8"/>
    <w:rsid w:val="00132809"/>
    <w:rsid w:val="00132A8F"/>
    <w:rsid w:val="0013683C"/>
    <w:rsid w:val="00136E46"/>
    <w:rsid w:val="00137B39"/>
    <w:rsid w:val="00140D17"/>
    <w:rsid w:val="00141E9A"/>
    <w:rsid w:val="00143E74"/>
    <w:rsid w:val="001441A6"/>
    <w:rsid w:val="00146896"/>
    <w:rsid w:val="0014744F"/>
    <w:rsid w:val="001478DC"/>
    <w:rsid w:val="001537D0"/>
    <w:rsid w:val="00153E8B"/>
    <w:rsid w:val="0015407C"/>
    <w:rsid w:val="00155944"/>
    <w:rsid w:val="0015730C"/>
    <w:rsid w:val="0016058E"/>
    <w:rsid w:val="001625D0"/>
    <w:rsid w:val="00162DCC"/>
    <w:rsid w:val="0016745A"/>
    <w:rsid w:val="00167B85"/>
    <w:rsid w:val="001717B2"/>
    <w:rsid w:val="00173E86"/>
    <w:rsid w:val="00174F2B"/>
    <w:rsid w:val="00175851"/>
    <w:rsid w:val="00175DD9"/>
    <w:rsid w:val="0018499C"/>
    <w:rsid w:val="00185B6C"/>
    <w:rsid w:val="00186C51"/>
    <w:rsid w:val="00190801"/>
    <w:rsid w:val="001929B2"/>
    <w:rsid w:val="0019420B"/>
    <w:rsid w:val="001959F4"/>
    <w:rsid w:val="00195AD3"/>
    <w:rsid w:val="00196399"/>
    <w:rsid w:val="00196EF1"/>
    <w:rsid w:val="001970DB"/>
    <w:rsid w:val="001971F3"/>
    <w:rsid w:val="001A3566"/>
    <w:rsid w:val="001A4C16"/>
    <w:rsid w:val="001A50E4"/>
    <w:rsid w:val="001A590B"/>
    <w:rsid w:val="001A5B1F"/>
    <w:rsid w:val="001B2039"/>
    <w:rsid w:val="001B2EB8"/>
    <w:rsid w:val="001B3523"/>
    <w:rsid w:val="001B3735"/>
    <w:rsid w:val="001B3D68"/>
    <w:rsid w:val="001B56AF"/>
    <w:rsid w:val="001B5EA2"/>
    <w:rsid w:val="001B7A23"/>
    <w:rsid w:val="001B7BCF"/>
    <w:rsid w:val="001B7D20"/>
    <w:rsid w:val="001C0441"/>
    <w:rsid w:val="001C0BF0"/>
    <w:rsid w:val="001C0DC5"/>
    <w:rsid w:val="001C1A89"/>
    <w:rsid w:val="001C307B"/>
    <w:rsid w:val="001C6318"/>
    <w:rsid w:val="001C678C"/>
    <w:rsid w:val="001C7E25"/>
    <w:rsid w:val="001D08C5"/>
    <w:rsid w:val="001D0F49"/>
    <w:rsid w:val="001D164D"/>
    <w:rsid w:val="001D16D0"/>
    <w:rsid w:val="001D2421"/>
    <w:rsid w:val="001D4712"/>
    <w:rsid w:val="001D56D0"/>
    <w:rsid w:val="001D623C"/>
    <w:rsid w:val="001D6639"/>
    <w:rsid w:val="001E391F"/>
    <w:rsid w:val="001E408D"/>
    <w:rsid w:val="001E4751"/>
    <w:rsid w:val="001E5398"/>
    <w:rsid w:val="001E555C"/>
    <w:rsid w:val="001E71F1"/>
    <w:rsid w:val="00200AFF"/>
    <w:rsid w:val="0020106E"/>
    <w:rsid w:val="00201322"/>
    <w:rsid w:val="002047C2"/>
    <w:rsid w:val="00204C72"/>
    <w:rsid w:val="002052B6"/>
    <w:rsid w:val="0020563B"/>
    <w:rsid w:val="002062A6"/>
    <w:rsid w:val="00206465"/>
    <w:rsid w:val="00210C7D"/>
    <w:rsid w:val="00210D09"/>
    <w:rsid w:val="00210DD9"/>
    <w:rsid w:val="00211240"/>
    <w:rsid w:val="00211392"/>
    <w:rsid w:val="0021172B"/>
    <w:rsid w:val="00212992"/>
    <w:rsid w:val="00213D85"/>
    <w:rsid w:val="002140F4"/>
    <w:rsid w:val="00215530"/>
    <w:rsid w:val="0021666F"/>
    <w:rsid w:val="002170A1"/>
    <w:rsid w:val="002170C2"/>
    <w:rsid w:val="00217B6C"/>
    <w:rsid w:val="0022016F"/>
    <w:rsid w:val="0022120C"/>
    <w:rsid w:val="00224A6E"/>
    <w:rsid w:val="00224B5B"/>
    <w:rsid w:val="00224EBF"/>
    <w:rsid w:val="00226BB3"/>
    <w:rsid w:val="0022797D"/>
    <w:rsid w:val="002304A9"/>
    <w:rsid w:val="002318A8"/>
    <w:rsid w:val="002336CB"/>
    <w:rsid w:val="0023598D"/>
    <w:rsid w:val="00235A1E"/>
    <w:rsid w:val="00240B11"/>
    <w:rsid w:val="00240D49"/>
    <w:rsid w:val="00240DED"/>
    <w:rsid w:val="00242CB8"/>
    <w:rsid w:val="0024443F"/>
    <w:rsid w:val="0024520E"/>
    <w:rsid w:val="00247801"/>
    <w:rsid w:val="00247A47"/>
    <w:rsid w:val="0025736C"/>
    <w:rsid w:val="00260D9C"/>
    <w:rsid w:val="002611F0"/>
    <w:rsid w:val="0026228D"/>
    <w:rsid w:val="0026236B"/>
    <w:rsid w:val="00263AC5"/>
    <w:rsid w:val="00265A42"/>
    <w:rsid w:val="00265BC9"/>
    <w:rsid w:val="00265D91"/>
    <w:rsid w:val="00266333"/>
    <w:rsid w:val="00266DA4"/>
    <w:rsid w:val="00270BE1"/>
    <w:rsid w:val="00270E67"/>
    <w:rsid w:val="00271E15"/>
    <w:rsid w:val="00271FD7"/>
    <w:rsid w:val="00273F56"/>
    <w:rsid w:val="002750D7"/>
    <w:rsid w:val="002777A4"/>
    <w:rsid w:val="002828A3"/>
    <w:rsid w:val="00282B55"/>
    <w:rsid w:val="00282EF0"/>
    <w:rsid w:val="00283D3D"/>
    <w:rsid w:val="00283E26"/>
    <w:rsid w:val="002840C7"/>
    <w:rsid w:val="00285D7F"/>
    <w:rsid w:val="0028659F"/>
    <w:rsid w:val="0028672F"/>
    <w:rsid w:val="00286FA9"/>
    <w:rsid w:val="0029162B"/>
    <w:rsid w:val="00291D05"/>
    <w:rsid w:val="00292AE0"/>
    <w:rsid w:val="0029394C"/>
    <w:rsid w:val="00294244"/>
    <w:rsid w:val="00295B13"/>
    <w:rsid w:val="00296022"/>
    <w:rsid w:val="002A0A6A"/>
    <w:rsid w:val="002A28FF"/>
    <w:rsid w:val="002A3217"/>
    <w:rsid w:val="002A344D"/>
    <w:rsid w:val="002A38B5"/>
    <w:rsid w:val="002A38FC"/>
    <w:rsid w:val="002A5BA3"/>
    <w:rsid w:val="002A5C3B"/>
    <w:rsid w:val="002A6593"/>
    <w:rsid w:val="002A78F1"/>
    <w:rsid w:val="002B23A4"/>
    <w:rsid w:val="002B428B"/>
    <w:rsid w:val="002B434A"/>
    <w:rsid w:val="002B457D"/>
    <w:rsid w:val="002B4DB3"/>
    <w:rsid w:val="002B718F"/>
    <w:rsid w:val="002B7322"/>
    <w:rsid w:val="002B7416"/>
    <w:rsid w:val="002B7C43"/>
    <w:rsid w:val="002C214C"/>
    <w:rsid w:val="002C3336"/>
    <w:rsid w:val="002C5615"/>
    <w:rsid w:val="002C5CA3"/>
    <w:rsid w:val="002C6AEA"/>
    <w:rsid w:val="002D0AAF"/>
    <w:rsid w:val="002D0F6C"/>
    <w:rsid w:val="002D1504"/>
    <w:rsid w:val="002D19A0"/>
    <w:rsid w:val="002D2B78"/>
    <w:rsid w:val="002D31CF"/>
    <w:rsid w:val="002D3917"/>
    <w:rsid w:val="002D39D5"/>
    <w:rsid w:val="002E0ED8"/>
    <w:rsid w:val="002E1DAC"/>
    <w:rsid w:val="002E228B"/>
    <w:rsid w:val="002E2509"/>
    <w:rsid w:val="002E27D3"/>
    <w:rsid w:val="002E3847"/>
    <w:rsid w:val="002E40C1"/>
    <w:rsid w:val="002E4416"/>
    <w:rsid w:val="002E5F71"/>
    <w:rsid w:val="002E7B16"/>
    <w:rsid w:val="002E7B1B"/>
    <w:rsid w:val="002F01F2"/>
    <w:rsid w:val="002F0C86"/>
    <w:rsid w:val="002F52D0"/>
    <w:rsid w:val="002F5438"/>
    <w:rsid w:val="002F5ABB"/>
    <w:rsid w:val="002F6A7D"/>
    <w:rsid w:val="002F7D7E"/>
    <w:rsid w:val="0030008C"/>
    <w:rsid w:val="0030012A"/>
    <w:rsid w:val="00300721"/>
    <w:rsid w:val="00301187"/>
    <w:rsid w:val="003032F1"/>
    <w:rsid w:val="00306528"/>
    <w:rsid w:val="0030660A"/>
    <w:rsid w:val="00306BF5"/>
    <w:rsid w:val="00310616"/>
    <w:rsid w:val="0031067E"/>
    <w:rsid w:val="0031127D"/>
    <w:rsid w:val="00311AF6"/>
    <w:rsid w:val="00312578"/>
    <w:rsid w:val="00312EE5"/>
    <w:rsid w:val="003132EC"/>
    <w:rsid w:val="00314ACD"/>
    <w:rsid w:val="003157CE"/>
    <w:rsid w:val="00315E55"/>
    <w:rsid w:val="0031766A"/>
    <w:rsid w:val="003179A0"/>
    <w:rsid w:val="00320468"/>
    <w:rsid w:val="00321476"/>
    <w:rsid w:val="00321730"/>
    <w:rsid w:val="003217D4"/>
    <w:rsid w:val="00321D1E"/>
    <w:rsid w:val="00322A67"/>
    <w:rsid w:val="00322E75"/>
    <w:rsid w:val="00323F03"/>
    <w:rsid w:val="0032423E"/>
    <w:rsid w:val="00325D02"/>
    <w:rsid w:val="00325D44"/>
    <w:rsid w:val="00326873"/>
    <w:rsid w:val="00326989"/>
    <w:rsid w:val="00326BE3"/>
    <w:rsid w:val="00327DD8"/>
    <w:rsid w:val="00330393"/>
    <w:rsid w:val="0033108D"/>
    <w:rsid w:val="0033109D"/>
    <w:rsid w:val="00331BA5"/>
    <w:rsid w:val="00334B16"/>
    <w:rsid w:val="00334CBB"/>
    <w:rsid w:val="0033500A"/>
    <w:rsid w:val="003354BC"/>
    <w:rsid w:val="00340356"/>
    <w:rsid w:val="0034064C"/>
    <w:rsid w:val="00340BB5"/>
    <w:rsid w:val="003416B2"/>
    <w:rsid w:val="00341D26"/>
    <w:rsid w:val="00343096"/>
    <w:rsid w:val="00343155"/>
    <w:rsid w:val="00344834"/>
    <w:rsid w:val="00345820"/>
    <w:rsid w:val="003464AE"/>
    <w:rsid w:val="00351D5D"/>
    <w:rsid w:val="00352963"/>
    <w:rsid w:val="00352A29"/>
    <w:rsid w:val="00352ABC"/>
    <w:rsid w:val="00352E56"/>
    <w:rsid w:val="00353198"/>
    <w:rsid w:val="00354344"/>
    <w:rsid w:val="0035593E"/>
    <w:rsid w:val="003571EC"/>
    <w:rsid w:val="00357325"/>
    <w:rsid w:val="00357410"/>
    <w:rsid w:val="00360330"/>
    <w:rsid w:val="00361394"/>
    <w:rsid w:val="003625F8"/>
    <w:rsid w:val="0036307E"/>
    <w:rsid w:val="003653D2"/>
    <w:rsid w:val="0037219D"/>
    <w:rsid w:val="00372AF3"/>
    <w:rsid w:val="0037393A"/>
    <w:rsid w:val="00374E14"/>
    <w:rsid w:val="0037597B"/>
    <w:rsid w:val="00377209"/>
    <w:rsid w:val="00381111"/>
    <w:rsid w:val="00381368"/>
    <w:rsid w:val="0038164A"/>
    <w:rsid w:val="00382C2E"/>
    <w:rsid w:val="00384A8C"/>
    <w:rsid w:val="00385EC1"/>
    <w:rsid w:val="003876F1"/>
    <w:rsid w:val="0039103B"/>
    <w:rsid w:val="003910FA"/>
    <w:rsid w:val="0039160E"/>
    <w:rsid w:val="00394A28"/>
    <w:rsid w:val="00395280"/>
    <w:rsid w:val="003958A6"/>
    <w:rsid w:val="00396DC9"/>
    <w:rsid w:val="003A0FA1"/>
    <w:rsid w:val="003A1B30"/>
    <w:rsid w:val="003A1D4E"/>
    <w:rsid w:val="003A2442"/>
    <w:rsid w:val="003A2EAD"/>
    <w:rsid w:val="003A3449"/>
    <w:rsid w:val="003A3EF5"/>
    <w:rsid w:val="003A604F"/>
    <w:rsid w:val="003B00CD"/>
    <w:rsid w:val="003B0F21"/>
    <w:rsid w:val="003B1639"/>
    <w:rsid w:val="003B1B5F"/>
    <w:rsid w:val="003B1CFB"/>
    <w:rsid w:val="003B5956"/>
    <w:rsid w:val="003B5FBE"/>
    <w:rsid w:val="003B642C"/>
    <w:rsid w:val="003B697A"/>
    <w:rsid w:val="003B7BCB"/>
    <w:rsid w:val="003B7DD9"/>
    <w:rsid w:val="003C0F3A"/>
    <w:rsid w:val="003C113A"/>
    <w:rsid w:val="003C29C0"/>
    <w:rsid w:val="003C35C8"/>
    <w:rsid w:val="003C3DDF"/>
    <w:rsid w:val="003C4F27"/>
    <w:rsid w:val="003C7727"/>
    <w:rsid w:val="003D29BC"/>
    <w:rsid w:val="003D2B29"/>
    <w:rsid w:val="003D2E69"/>
    <w:rsid w:val="003D46C7"/>
    <w:rsid w:val="003D5306"/>
    <w:rsid w:val="003D65FF"/>
    <w:rsid w:val="003D6B5C"/>
    <w:rsid w:val="003E0BCB"/>
    <w:rsid w:val="003E189C"/>
    <w:rsid w:val="003E22BE"/>
    <w:rsid w:val="003E28C3"/>
    <w:rsid w:val="003E3FF3"/>
    <w:rsid w:val="003E528D"/>
    <w:rsid w:val="003E6882"/>
    <w:rsid w:val="003F04E0"/>
    <w:rsid w:val="003F2A66"/>
    <w:rsid w:val="003F2E59"/>
    <w:rsid w:val="003F3971"/>
    <w:rsid w:val="003F3AA2"/>
    <w:rsid w:val="003F5461"/>
    <w:rsid w:val="003F59D6"/>
    <w:rsid w:val="003F6259"/>
    <w:rsid w:val="003F643E"/>
    <w:rsid w:val="003F6735"/>
    <w:rsid w:val="0040035C"/>
    <w:rsid w:val="004004B9"/>
    <w:rsid w:val="00400EEA"/>
    <w:rsid w:val="00401FFB"/>
    <w:rsid w:val="004043D8"/>
    <w:rsid w:val="004067F8"/>
    <w:rsid w:val="00407AA5"/>
    <w:rsid w:val="00407CE1"/>
    <w:rsid w:val="0041081A"/>
    <w:rsid w:val="0041134F"/>
    <w:rsid w:val="00411D6F"/>
    <w:rsid w:val="00412DC8"/>
    <w:rsid w:val="004137B1"/>
    <w:rsid w:val="00415515"/>
    <w:rsid w:val="0041725F"/>
    <w:rsid w:val="00417FAF"/>
    <w:rsid w:val="004202D3"/>
    <w:rsid w:val="00420363"/>
    <w:rsid w:val="004215AB"/>
    <w:rsid w:val="00422629"/>
    <w:rsid w:val="00422B39"/>
    <w:rsid w:val="004239DE"/>
    <w:rsid w:val="00425C7F"/>
    <w:rsid w:val="0043016C"/>
    <w:rsid w:val="00431313"/>
    <w:rsid w:val="00432E37"/>
    <w:rsid w:val="0043397D"/>
    <w:rsid w:val="00434882"/>
    <w:rsid w:val="00435C02"/>
    <w:rsid w:val="00437AA9"/>
    <w:rsid w:val="00437F3D"/>
    <w:rsid w:val="0044027F"/>
    <w:rsid w:val="00440361"/>
    <w:rsid w:val="004423E0"/>
    <w:rsid w:val="0044336C"/>
    <w:rsid w:val="004435AE"/>
    <w:rsid w:val="00443700"/>
    <w:rsid w:val="00443E54"/>
    <w:rsid w:val="00444087"/>
    <w:rsid w:val="004441E2"/>
    <w:rsid w:val="004443F7"/>
    <w:rsid w:val="0044473A"/>
    <w:rsid w:val="00444999"/>
    <w:rsid w:val="004452CC"/>
    <w:rsid w:val="0044609C"/>
    <w:rsid w:val="00447F8C"/>
    <w:rsid w:val="00450151"/>
    <w:rsid w:val="004507BC"/>
    <w:rsid w:val="00451A0B"/>
    <w:rsid w:val="00452433"/>
    <w:rsid w:val="004539B6"/>
    <w:rsid w:val="0045430E"/>
    <w:rsid w:val="0045586E"/>
    <w:rsid w:val="00456C20"/>
    <w:rsid w:val="00456ED4"/>
    <w:rsid w:val="00463030"/>
    <w:rsid w:val="00463E9C"/>
    <w:rsid w:val="0046612D"/>
    <w:rsid w:val="004664C1"/>
    <w:rsid w:val="004724E0"/>
    <w:rsid w:val="004726C9"/>
    <w:rsid w:val="00472A45"/>
    <w:rsid w:val="004733BD"/>
    <w:rsid w:val="0047340F"/>
    <w:rsid w:val="00475BCC"/>
    <w:rsid w:val="00476013"/>
    <w:rsid w:val="00476CA6"/>
    <w:rsid w:val="004826E8"/>
    <w:rsid w:val="004834A2"/>
    <w:rsid w:val="004849D8"/>
    <w:rsid w:val="004856B5"/>
    <w:rsid w:val="00485A3F"/>
    <w:rsid w:val="00486256"/>
    <w:rsid w:val="00487675"/>
    <w:rsid w:val="00487734"/>
    <w:rsid w:val="004911ED"/>
    <w:rsid w:val="004928E5"/>
    <w:rsid w:val="004976A3"/>
    <w:rsid w:val="004A0B65"/>
    <w:rsid w:val="004A198E"/>
    <w:rsid w:val="004A1CA3"/>
    <w:rsid w:val="004A3BE6"/>
    <w:rsid w:val="004A5298"/>
    <w:rsid w:val="004A538A"/>
    <w:rsid w:val="004A7E64"/>
    <w:rsid w:val="004B2725"/>
    <w:rsid w:val="004B35CF"/>
    <w:rsid w:val="004B586A"/>
    <w:rsid w:val="004B7310"/>
    <w:rsid w:val="004B7601"/>
    <w:rsid w:val="004B7714"/>
    <w:rsid w:val="004B779A"/>
    <w:rsid w:val="004B78D7"/>
    <w:rsid w:val="004C03E2"/>
    <w:rsid w:val="004C094B"/>
    <w:rsid w:val="004C1923"/>
    <w:rsid w:val="004C1D05"/>
    <w:rsid w:val="004C2BC9"/>
    <w:rsid w:val="004C2FB6"/>
    <w:rsid w:val="004C36C4"/>
    <w:rsid w:val="004C3963"/>
    <w:rsid w:val="004C657E"/>
    <w:rsid w:val="004C7440"/>
    <w:rsid w:val="004C781D"/>
    <w:rsid w:val="004C7888"/>
    <w:rsid w:val="004D029F"/>
    <w:rsid w:val="004D0492"/>
    <w:rsid w:val="004D04CA"/>
    <w:rsid w:val="004D12D2"/>
    <w:rsid w:val="004D440E"/>
    <w:rsid w:val="004D48AA"/>
    <w:rsid w:val="004D51E7"/>
    <w:rsid w:val="004D738E"/>
    <w:rsid w:val="004D76AE"/>
    <w:rsid w:val="004D7B62"/>
    <w:rsid w:val="004D7D1E"/>
    <w:rsid w:val="004E0E92"/>
    <w:rsid w:val="004E123D"/>
    <w:rsid w:val="004E1BC3"/>
    <w:rsid w:val="004E38EE"/>
    <w:rsid w:val="004E753E"/>
    <w:rsid w:val="004F0972"/>
    <w:rsid w:val="004F0B61"/>
    <w:rsid w:val="004F0E31"/>
    <w:rsid w:val="004F37FF"/>
    <w:rsid w:val="004F4846"/>
    <w:rsid w:val="00500D5C"/>
    <w:rsid w:val="00501F39"/>
    <w:rsid w:val="00504D15"/>
    <w:rsid w:val="00506193"/>
    <w:rsid w:val="00507988"/>
    <w:rsid w:val="0051185F"/>
    <w:rsid w:val="005125BD"/>
    <w:rsid w:val="00513898"/>
    <w:rsid w:val="00513AFB"/>
    <w:rsid w:val="005164D4"/>
    <w:rsid w:val="00516D4F"/>
    <w:rsid w:val="00517707"/>
    <w:rsid w:val="00525389"/>
    <w:rsid w:val="00525885"/>
    <w:rsid w:val="00526511"/>
    <w:rsid w:val="00527E79"/>
    <w:rsid w:val="00532DBA"/>
    <w:rsid w:val="00534140"/>
    <w:rsid w:val="005357B8"/>
    <w:rsid w:val="00535AD8"/>
    <w:rsid w:val="005366C5"/>
    <w:rsid w:val="00536767"/>
    <w:rsid w:val="005369EB"/>
    <w:rsid w:val="005379F0"/>
    <w:rsid w:val="00537EFD"/>
    <w:rsid w:val="00540F40"/>
    <w:rsid w:val="005418BB"/>
    <w:rsid w:val="00543B63"/>
    <w:rsid w:val="00544F66"/>
    <w:rsid w:val="00546172"/>
    <w:rsid w:val="00547BC8"/>
    <w:rsid w:val="0055010A"/>
    <w:rsid w:val="00550601"/>
    <w:rsid w:val="00551BFC"/>
    <w:rsid w:val="005523F7"/>
    <w:rsid w:val="0055248A"/>
    <w:rsid w:val="00556679"/>
    <w:rsid w:val="005568F0"/>
    <w:rsid w:val="00557693"/>
    <w:rsid w:val="00557C36"/>
    <w:rsid w:val="00561142"/>
    <w:rsid w:val="0056184F"/>
    <w:rsid w:val="00561C4C"/>
    <w:rsid w:val="0056211A"/>
    <w:rsid w:val="00562BBA"/>
    <w:rsid w:val="0056566A"/>
    <w:rsid w:val="0056645D"/>
    <w:rsid w:val="00567745"/>
    <w:rsid w:val="00567E86"/>
    <w:rsid w:val="00572796"/>
    <w:rsid w:val="00573127"/>
    <w:rsid w:val="005748B2"/>
    <w:rsid w:val="00580E09"/>
    <w:rsid w:val="0058219D"/>
    <w:rsid w:val="005823EA"/>
    <w:rsid w:val="00584376"/>
    <w:rsid w:val="005850E1"/>
    <w:rsid w:val="005865C5"/>
    <w:rsid w:val="005901F9"/>
    <w:rsid w:val="00590E9F"/>
    <w:rsid w:val="00592538"/>
    <w:rsid w:val="00592CC7"/>
    <w:rsid w:val="00592EBE"/>
    <w:rsid w:val="005938CF"/>
    <w:rsid w:val="00594346"/>
    <w:rsid w:val="005944D7"/>
    <w:rsid w:val="00594FCE"/>
    <w:rsid w:val="00595CEA"/>
    <w:rsid w:val="00596F61"/>
    <w:rsid w:val="0059764B"/>
    <w:rsid w:val="005A0A5A"/>
    <w:rsid w:val="005A0AFC"/>
    <w:rsid w:val="005A1340"/>
    <w:rsid w:val="005A2726"/>
    <w:rsid w:val="005A3A56"/>
    <w:rsid w:val="005A44BC"/>
    <w:rsid w:val="005A47C5"/>
    <w:rsid w:val="005A4B4D"/>
    <w:rsid w:val="005A4DEC"/>
    <w:rsid w:val="005B1E81"/>
    <w:rsid w:val="005B1FAC"/>
    <w:rsid w:val="005B2115"/>
    <w:rsid w:val="005B21B2"/>
    <w:rsid w:val="005B24A9"/>
    <w:rsid w:val="005B37E8"/>
    <w:rsid w:val="005B5AF7"/>
    <w:rsid w:val="005B5C59"/>
    <w:rsid w:val="005B5F92"/>
    <w:rsid w:val="005B7BD8"/>
    <w:rsid w:val="005C0FF9"/>
    <w:rsid w:val="005C22C7"/>
    <w:rsid w:val="005C2F5C"/>
    <w:rsid w:val="005C429A"/>
    <w:rsid w:val="005C44B5"/>
    <w:rsid w:val="005C56FC"/>
    <w:rsid w:val="005C6B64"/>
    <w:rsid w:val="005C710F"/>
    <w:rsid w:val="005C71CA"/>
    <w:rsid w:val="005C792C"/>
    <w:rsid w:val="005C7BF8"/>
    <w:rsid w:val="005D0C49"/>
    <w:rsid w:val="005D10F6"/>
    <w:rsid w:val="005D1220"/>
    <w:rsid w:val="005D3221"/>
    <w:rsid w:val="005D7293"/>
    <w:rsid w:val="005E1AD2"/>
    <w:rsid w:val="005E265E"/>
    <w:rsid w:val="005E6803"/>
    <w:rsid w:val="005E6F37"/>
    <w:rsid w:val="005E7ABA"/>
    <w:rsid w:val="005E7D03"/>
    <w:rsid w:val="005E7EDD"/>
    <w:rsid w:val="005F000F"/>
    <w:rsid w:val="005F1DA0"/>
    <w:rsid w:val="005F252D"/>
    <w:rsid w:val="005F31C5"/>
    <w:rsid w:val="005F338B"/>
    <w:rsid w:val="005F41B0"/>
    <w:rsid w:val="005F51DB"/>
    <w:rsid w:val="005F6C86"/>
    <w:rsid w:val="005F6D19"/>
    <w:rsid w:val="0060008E"/>
    <w:rsid w:val="006002E1"/>
    <w:rsid w:val="00600399"/>
    <w:rsid w:val="00600E61"/>
    <w:rsid w:val="00602F2D"/>
    <w:rsid w:val="0060366C"/>
    <w:rsid w:val="00604F8B"/>
    <w:rsid w:val="00606508"/>
    <w:rsid w:val="00607AEF"/>
    <w:rsid w:val="00607EF5"/>
    <w:rsid w:val="0061349C"/>
    <w:rsid w:val="00614025"/>
    <w:rsid w:val="0061426C"/>
    <w:rsid w:val="00614F69"/>
    <w:rsid w:val="00615E1E"/>
    <w:rsid w:val="00622998"/>
    <w:rsid w:val="0062323E"/>
    <w:rsid w:val="00625A14"/>
    <w:rsid w:val="00625C17"/>
    <w:rsid w:val="00627973"/>
    <w:rsid w:val="00630475"/>
    <w:rsid w:val="00631030"/>
    <w:rsid w:val="006319EB"/>
    <w:rsid w:val="006320C9"/>
    <w:rsid w:val="00632C68"/>
    <w:rsid w:val="00635F95"/>
    <w:rsid w:val="0063690D"/>
    <w:rsid w:val="00636B9D"/>
    <w:rsid w:val="006408A8"/>
    <w:rsid w:val="00642B0B"/>
    <w:rsid w:val="00643961"/>
    <w:rsid w:val="006443BB"/>
    <w:rsid w:val="006472EE"/>
    <w:rsid w:val="00651581"/>
    <w:rsid w:val="00651EFF"/>
    <w:rsid w:val="0065205F"/>
    <w:rsid w:val="00652523"/>
    <w:rsid w:val="00653433"/>
    <w:rsid w:val="00654CEC"/>
    <w:rsid w:val="006553D3"/>
    <w:rsid w:val="00661611"/>
    <w:rsid w:val="00661BB8"/>
    <w:rsid w:val="006641AC"/>
    <w:rsid w:val="00665272"/>
    <w:rsid w:val="00665B7D"/>
    <w:rsid w:val="00666834"/>
    <w:rsid w:val="00666A23"/>
    <w:rsid w:val="006711C7"/>
    <w:rsid w:val="00672A11"/>
    <w:rsid w:val="00672B06"/>
    <w:rsid w:val="00673EFA"/>
    <w:rsid w:val="0068163C"/>
    <w:rsid w:val="006821A3"/>
    <w:rsid w:val="006821C0"/>
    <w:rsid w:val="00682C7A"/>
    <w:rsid w:val="0068347F"/>
    <w:rsid w:val="006841FD"/>
    <w:rsid w:val="00684B73"/>
    <w:rsid w:val="00684C0C"/>
    <w:rsid w:val="006862D8"/>
    <w:rsid w:val="0068665E"/>
    <w:rsid w:val="00687043"/>
    <w:rsid w:val="00687103"/>
    <w:rsid w:val="00690F29"/>
    <w:rsid w:val="006931D5"/>
    <w:rsid w:val="006935DB"/>
    <w:rsid w:val="006978D6"/>
    <w:rsid w:val="00697F58"/>
    <w:rsid w:val="006A00F8"/>
    <w:rsid w:val="006A07FD"/>
    <w:rsid w:val="006A1490"/>
    <w:rsid w:val="006A5CD0"/>
    <w:rsid w:val="006A7283"/>
    <w:rsid w:val="006B20DB"/>
    <w:rsid w:val="006B2576"/>
    <w:rsid w:val="006B2944"/>
    <w:rsid w:val="006B2C71"/>
    <w:rsid w:val="006B2DCB"/>
    <w:rsid w:val="006B4037"/>
    <w:rsid w:val="006B6F9D"/>
    <w:rsid w:val="006B72CD"/>
    <w:rsid w:val="006C0191"/>
    <w:rsid w:val="006C0678"/>
    <w:rsid w:val="006C32FE"/>
    <w:rsid w:val="006C386F"/>
    <w:rsid w:val="006C3E9A"/>
    <w:rsid w:val="006C3EE1"/>
    <w:rsid w:val="006C4BCE"/>
    <w:rsid w:val="006C5A35"/>
    <w:rsid w:val="006C6A31"/>
    <w:rsid w:val="006C7D84"/>
    <w:rsid w:val="006D1689"/>
    <w:rsid w:val="006D409F"/>
    <w:rsid w:val="006D5435"/>
    <w:rsid w:val="006D6329"/>
    <w:rsid w:val="006E1B6A"/>
    <w:rsid w:val="006E3B63"/>
    <w:rsid w:val="006E42CB"/>
    <w:rsid w:val="006E463D"/>
    <w:rsid w:val="006E4A50"/>
    <w:rsid w:val="006E56CE"/>
    <w:rsid w:val="006E61EB"/>
    <w:rsid w:val="006E684C"/>
    <w:rsid w:val="006F12EC"/>
    <w:rsid w:val="006F165B"/>
    <w:rsid w:val="006F1C96"/>
    <w:rsid w:val="006F21E2"/>
    <w:rsid w:val="006F250E"/>
    <w:rsid w:val="006F26DC"/>
    <w:rsid w:val="006F27ED"/>
    <w:rsid w:val="006F2BBE"/>
    <w:rsid w:val="006F5169"/>
    <w:rsid w:val="006F5E3F"/>
    <w:rsid w:val="0070054C"/>
    <w:rsid w:val="00700BB2"/>
    <w:rsid w:val="00700E6D"/>
    <w:rsid w:val="0070138A"/>
    <w:rsid w:val="007014A4"/>
    <w:rsid w:val="00701C85"/>
    <w:rsid w:val="00701D14"/>
    <w:rsid w:val="00701D18"/>
    <w:rsid w:val="007033AC"/>
    <w:rsid w:val="00703536"/>
    <w:rsid w:val="007046C5"/>
    <w:rsid w:val="007047EC"/>
    <w:rsid w:val="00705D09"/>
    <w:rsid w:val="00706F70"/>
    <w:rsid w:val="007073B0"/>
    <w:rsid w:val="0070744B"/>
    <w:rsid w:val="00707D66"/>
    <w:rsid w:val="00710F07"/>
    <w:rsid w:val="00711821"/>
    <w:rsid w:val="00712166"/>
    <w:rsid w:val="00712AA8"/>
    <w:rsid w:val="00713153"/>
    <w:rsid w:val="007144DD"/>
    <w:rsid w:val="0071597D"/>
    <w:rsid w:val="00720BAC"/>
    <w:rsid w:val="007228B2"/>
    <w:rsid w:val="007237D5"/>
    <w:rsid w:val="00723A6F"/>
    <w:rsid w:val="00723C90"/>
    <w:rsid w:val="0072551B"/>
    <w:rsid w:val="00725669"/>
    <w:rsid w:val="00726DFC"/>
    <w:rsid w:val="007270F3"/>
    <w:rsid w:val="007304EC"/>
    <w:rsid w:val="00730A90"/>
    <w:rsid w:val="0073178F"/>
    <w:rsid w:val="007317F5"/>
    <w:rsid w:val="00733A95"/>
    <w:rsid w:val="00735A7D"/>
    <w:rsid w:val="00735EE5"/>
    <w:rsid w:val="00736924"/>
    <w:rsid w:val="00736EE6"/>
    <w:rsid w:val="00741261"/>
    <w:rsid w:val="007431A2"/>
    <w:rsid w:val="00744569"/>
    <w:rsid w:val="00744B70"/>
    <w:rsid w:val="00744C8F"/>
    <w:rsid w:val="007463E2"/>
    <w:rsid w:val="007512D8"/>
    <w:rsid w:val="00751674"/>
    <w:rsid w:val="007524D2"/>
    <w:rsid w:val="00753154"/>
    <w:rsid w:val="00754B05"/>
    <w:rsid w:val="00757961"/>
    <w:rsid w:val="00762786"/>
    <w:rsid w:val="007628B9"/>
    <w:rsid w:val="00763A82"/>
    <w:rsid w:val="00763E18"/>
    <w:rsid w:val="00765C76"/>
    <w:rsid w:val="00766F96"/>
    <w:rsid w:val="007710F8"/>
    <w:rsid w:val="00771B04"/>
    <w:rsid w:val="00771F3A"/>
    <w:rsid w:val="00772976"/>
    <w:rsid w:val="00774B7E"/>
    <w:rsid w:val="00776241"/>
    <w:rsid w:val="007830A7"/>
    <w:rsid w:val="007845F1"/>
    <w:rsid w:val="007859DA"/>
    <w:rsid w:val="00785AE4"/>
    <w:rsid w:val="00785C5B"/>
    <w:rsid w:val="00785F22"/>
    <w:rsid w:val="00786794"/>
    <w:rsid w:val="00790050"/>
    <w:rsid w:val="00790485"/>
    <w:rsid w:val="00790566"/>
    <w:rsid w:val="0079136D"/>
    <w:rsid w:val="007937BF"/>
    <w:rsid w:val="00794E3F"/>
    <w:rsid w:val="007954F0"/>
    <w:rsid w:val="00795D2B"/>
    <w:rsid w:val="00795DA2"/>
    <w:rsid w:val="00796CA6"/>
    <w:rsid w:val="007A16AA"/>
    <w:rsid w:val="007A41CA"/>
    <w:rsid w:val="007A4694"/>
    <w:rsid w:val="007A4B2D"/>
    <w:rsid w:val="007A4FA5"/>
    <w:rsid w:val="007A5171"/>
    <w:rsid w:val="007A5486"/>
    <w:rsid w:val="007A5850"/>
    <w:rsid w:val="007A5B00"/>
    <w:rsid w:val="007B3153"/>
    <w:rsid w:val="007B50E9"/>
    <w:rsid w:val="007B7AD8"/>
    <w:rsid w:val="007C079E"/>
    <w:rsid w:val="007C1A28"/>
    <w:rsid w:val="007C2183"/>
    <w:rsid w:val="007C2968"/>
    <w:rsid w:val="007C4B5E"/>
    <w:rsid w:val="007C4D68"/>
    <w:rsid w:val="007C4FD3"/>
    <w:rsid w:val="007C57B0"/>
    <w:rsid w:val="007C71E8"/>
    <w:rsid w:val="007C7A63"/>
    <w:rsid w:val="007D12ED"/>
    <w:rsid w:val="007D17D5"/>
    <w:rsid w:val="007D214A"/>
    <w:rsid w:val="007D2286"/>
    <w:rsid w:val="007D2603"/>
    <w:rsid w:val="007D4EB4"/>
    <w:rsid w:val="007D7108"/>
    <w:rsid w:val="007E05E4"/>
    <w:rsid w:val="007E07FE"/>
    <w:rsid w:val="007E0877"/>
    <w:rsid w:val="007E0B0A"/>
    <w:rsid w:val="007E1BA5"/>
    <w:rsid w:val="007E3241"/>
    <w:rsid w:val="007E5C1D"/>
    <w:rsid w:val="007E689C"/>
    <w:rsid w:val="007E6CD3"/>
    <w:rsid w:val="007E7CCC"/>
    <w:rsid w:val="007F12D5"/>
    <w:rsid w:val="007F30D7"/>
    <w:rsid w:val="007F51E9"/>
    <w:rsid w:val="007F58F6"/>
    <w:rsid w:val="007F72B5"/>
    <w:rsid w:val="007F7935"/>
    <w:rsid w:val="0080099A"/>
    <w:rsid w:val="00800D9C"/>
    <w:rsid w:val="00801076"/>
    <w:rsid w:val="00802EC7"/>
    <w:rsid w:val="00804D76"/>
    <w:rsid w:val="00804E04"/>
    <w:rsid w:val="00806F65"/>
    <w:rsid w:val="00811533"/>
    <w:rsid w:val="0081257D"/>
    <w:rsid w:val="008139DE"/>
    <w:rsid w:val="008149DE"/>
    <w:rsid w:val="008152D0"/>
    <w:rsid w:val="00815A1E"/>
    <w:rsid w:val="008164A8"/>
    <w:rsid w:val="008164F4"/>
    <w:rsid w:val="00817C05"/>
    <w:rsid w:val="00821AE5"/>
    <w:rsid w:val="008220AD"/>
    <w:rsid w:val="0082326F"/>
    <w:rsid w:val="008235ED"/>
    <w:rsid w:val="0082479B"/>
    <w:rsid w:val="008251AF"/>
    <w:rsid w:val="008251EE"/>
    <w:rsid w:val="00825739"/>
    <w:rsid w:val="00826B58"/>
    <w:rsid w:val="008302D3"/>
    <w:rsid w:val="008303EE"/>
    <w:rsid w:val="008316AE"/>
    <w:rsid w:val="00832418"/>
    <w:rsid w:val="008340BC"/>
    <w:rsid w:val="008351FA"/>
    <w:rsid w:val="008372BC"/>
    <w:rsid w:val="008372D7"/>
    <w:rsid w:val="00837762"/>
    <w:rsid w:val="00837852"/>
    <w:rsid w:val="0084084C"/>
    <w:rsid w:val="00842584"/>
    <w:rsid w:val="008430B3"/>
    <w:rsid w:val="008438D2"/>
    <w:rsid w:val="00846614"/>
    <w:rsid w:val="0084674F"/>
    <w:rsid w:val="00846C0A"/>
    <w:rsid w:val="00847360"/>
    <w:rsid w:val="0085121B"/>
    <w:rsid w:val="008519A6"/>
    <w:rsid w:val="00852B74"/>
    <w:rsid w:val="00855751"/>
    <w:rsid w:val="00855B97"/>
    <w:rsid w:val="008577BB"/>
    <w:rsid w:val="00857D08"/>
    <w:rsid w:val="008608B7"/>
    <w:rsid w:val="00860C68"/>
    <w:rsid w:val="008611F1"/>
    <w:rsid w:val="00866727"/>
    <w:rsid w:val="00867A60"/>
    <w:rsid w:val="00870161"/>
    <w:rsid w:val="0087065B"/>
    <w:rsid w:val="00871ED0"/>
    <w:rsid w:val="00871F1E"/>
    <w:rsid w:val="00877FA9"/>
    <w:rsid w:val="00880641"/>
    <w:rsid w:val="00880AA0"/>
    <w:rsid w:val="008816E1"/>
    <w:rsid w:val="00882885"/>
    <w:rsid w:val="00882B75"/>
    <w:rsid w:val="00884B4F"/>
    <w:rsid w:val="008865B8"/>
    <w:rsid w:val="00886964"/>
    <w:rsid w:val="00887AFD"/>
    <w:rsid w:val="00892853"/>
    <w:rsid w:val="00892D1A"/>
    <w:rsid w:val="008930C4"/>
    <w:rsid w:val="0089437F"/>
    <w:rsid w:val="0089494C"/>
    <w:rsid w:val="00895D36"/>
    <w:rsid w:val="00896364"/>
    <w:rsid w:val="008A05A6"/>
    <w:rsid w:val="008A17F5"/>
    <w:rsid w:val="008A3231"/>
    <w:rsid w:val="008A36CB"/>
    <w:rsid w:val="008A5F6A"/>
    <w:rsid w:val="008A6461"/>
    <w:rsid w:val="008A6465"/>
    <w:rsid w:val="008A7F44"/>
    <w:rsid w:val="008B0217"/>
    <w:rsid w:val="008B1160"/>
    <w:rsid w:val="008B154B"/>
    <w:rsid w:val="008B15DF"/>
    <w:rsid w:val="008B24E2"/>
    <w:rsid w:val="008B3FFF"/>
    <w:rsid w:val="008B4E87"/>
    <w:rsid w:val="008B5B3B"/>
    <w:rsid w:val="008B6056"/>
    <w:rsid w:val="008B6743"/>
    <w:rsid w:val="008B70B1"/>
    <w:rsid w:val="008B7E0E"/>
    <w:rsid w:val="008C04E2"/>
    <w:rsid w:val="008C0730"/>
    <w:rsid w:val="008C2A3C"/>
    <w:rsid w:val="008C3676"/>
    <w:rsid w:val="008C386F"/>
    <w:rsid w:val="008C4109"/>
    <w:rsid w:val="008C5ACC"/>
    <w:rsid w:val="008D096A"/>
    <w:rsid w:val="008D31DC"/>
    <w:rsid w:val="008D3C34"/>
    <w:rsid w:val="008D475F"/>
    <w:rsid w:val="008D52E1"/>
    <w:rsid w:val="008D6550"/>
    <w:rsid w:val="008D7454"/>
    <w:rsid w:val="008D761C"/>
    <w:rsid w:val="008E1A37"/>
    <w:rsid w:val="008E21B6"/>
    <w:rsid w:val="008E24BD"/>
    <w:rsid w:val="008E488A"/>
    <w:rsid w:val="008E5431"/>
    <w:rsid w:val="008E5BEC"/>
    <w:rsid w:val="008E66A6"/>
    <w:rsid w:val="008E7C7F"/>
    <w:rsid w:val="008F0491"/>
    <w:rsid w:val="008F2A1A"/>
    <w:rsid w:val="008F3221"/>
    <w:rsid w:val="008F33A5"/>
    <w:rsid w:val="008F4BC2"/>
    <w:rsid w:val="008F575A"/>
    <w:rsid w:val="008F762C"/>
    <w:rsid w:val="008F7826"/>
    <w:rsid w:val="008F7960"/>
    <w:rsid w:val="008F7FE7"/>
    <w:rsid w:val="00901C43"/>
    <w:rsid w:val="00904AAD"/>
    <w:rsid w:val="00906347"/>
    <w:rsid w:val="00911155"/>
    <w:rsid w:val="009130EB"/>
    <w:rsid w:val="00913295"/>
    <w:rsid w:val="00914AA2"/>
    <w:rsid w:val="0091623D"/>
    <w:rsid w:val="009162BA"/>
    <w:rsid w:val="00916C22"/>
    <w:rsid w:val="00917709"/>
    <w:rsid w:val="00917EF2"/>
    <w:rsid w:val="009208E5"/>
    <w:rsid w:val="00921421"/>
    <w:rsid w:val="00922D80"/>
    <w:rsid w:val="00923076"/>
    <w:rsid w:val="00924D86"/>
    <w:rsid w:val="00927B09"/>
    <w:rsid w:val="00933580"/>
    <w:rsid w:val="00933810"/>
    <w:rsid w:val="00934A1B"/>
    <w:rsid w:val="00935F93"/>
    <w:rsid w:val="00940118"/>
    <w:rsid w:val="00940543"/>
    <w:rsid w:val="00943E24"/>
    <w:rsid w:val="00943F7A"/>
    <w:rsid w:val="0094425B"/>
    <w:rsid w:val="009468D4"/>
    <w:rsid w:val="00946F03"/>
    <w:rsid w:val="009476D8"/>
    <w:rsid w:val="00947AEA"/>
    <w:rsid w:val="00947CD6"/>
    <w:rsid w:val="0095008B"/>
    <w:rsid w:val="00950F91"/>
    <w:rsid w:val="00951A9D"/>
    <w:rsid w:val="00953C5F"/>
    <w:rsid w:val="00954658"/>
    <w:rsid w:val="0095556D"/>
    <w:rsid w:val="00956EDF"/>
    <w:rsid w:val="009622D5"/>
    <w:rsid w:val="009624C0"/>
    <w:rsid w:val="00962AB5"/>
    <w:rsid w:val="00962B30"/>
    <w:rsid w:val="00962C03"/>
    <w:rsid w:val="00963A48"/>
    <w:rsid w:val="0097015A"/>
    <w:rsid w:val="00971AD6"/>
    <w:rsid w:val="009729F7"/>
    <w:rsid w:val="00972AD4"/>
    <w:rsid w:val="00972FD4"/>
    <w:rsid w:val="0097491A"/>
    <w:rsid w:val="00977B9F"/>
    <w:rsid w:val="009801C1"/>
    <w:rsid w:val="00980CEB"/>
    <w:rsid w:val="0098419D"/>
    <w:rsid w:val="00985793"/>
    <w:rsid w:val="009866AC"/>
    <w:rsid w:val="00992847"/>
    <w:rsid w:val="00992F28"/>
    <w:rsid w:val="009932C0"/>
    <w:rsid w:val="009937C5"/>
    <w:rsid w:val="009943F8"/>
    <w:rsid w:val="00996053"/>
    <w:rsid w:val="00997886"/>
    <w:rsid w:val="00997BF9"/>
    <w:rsid w:val="009A0BA3"/>
    <w:rsid w:val="009A2C85"/>
    <w:rsid w:val="009A4416"/>
    <w:rsid w:val="009A4C06"/>
    <w:rsid w:val="009A5308"/>
    <w:rsid w:val="009A56CA"/>
    <w:rsid w:val="009A65EA"/>
    <w:rsid w:val="009A6764"/>
    <w:rsid w:val="009B0D3C"/>
    <w:rsid w:val="009B151B"/>
    <w:rsid w:val="009B4465"/>
    <w:rsid w:val="009B57B5"/>
    <w:rsid w:val="009B6B21"/>
    <w:rsid w:val="009B7E82"/>
    <w:rsid w:val="009C05E5"/>
    <w:rsid w:val="009C1A3C"/>
    <w:rsid w:val="009C1C30"/>
    <w:rsid w:val="009C3836"/>
    <w:rsid w:val="009C4240"/>
    <w:rsid w:val="009C47C5"/>
    <w:rsid w:val="009C49C0"/>
    <w:rsid w:val="009C5AF3"/>
    <w:rsid w:val="009D0753"/>
    <w:rsid w:val="009D30AE"/>
    <w:rsid w:val="009D313B"/>
    <w:rsid w:val="009D4ED6"/>
    <w:rsid w:val="009E1702"/>
    <w:rsid w:val="009E18BE"/>
    <w:rsid w:val="009E1C48"/>
    <w:rsid w:val="009E1C7E"/>
    <w:rsid w:val="009E2199"/>
    <w:rsid w:val="009E2B75"/>
    <w:rsid w:val="009E6A2A"/>
    <w:rsid w:val="009E7A33"/>
    <w:rsid w:val="009F0A99"/>
    <w:rsid w:val="009F2C91"/>
    <w:rsid w:val="009F2EE1"/>
    <w:rsid w:val="009F3A3A"/>
    <w:rsid w:val="009F4EA4"/>
    <w:rsid w:val="009F5451"/>
    <w:rsid w:val="009F5B77"/>
    <w:rsid w:val="009F69E5"/>
    <w:rsid w:val="009F6DF6"/>
    <w:rsid w:val="009F7028"/>
    <w:rsid w:val="00A00FF6"/>
    <w:rsid w:val="00A02AEA"/>
    <w:rsid w:val="00A039E5"/>
    <w:rsid w:val="00A047B7"/>
    <w:rsid w:val="00A04E79"/>
    <w:rsid w:val="00A0579F"/>
    <w:rsid w:val="00A112D9"/>
    <w:rsid w:val="00A130E6"/>
    <w:rsid w:val="00A141B6"/>
    <w:rsid w:val="00A14285"/>
    <w:rsid w:val="00A14521"/>
    <w:rsid w:val="00A14BE2"/>
    <w:rsid w:val="00A14CC9"/>
    <w:rsid w:val="00A150B8"/>
    <w:rsid w:val="00A15807"/>
    <w:rsid w:val="00A15BC5"/>
    <w:rsid w:val="00A1602F"/>
    <w:rsid w:val="00A179C3"/>
    <w:rsid w:val="00A179E9"/>
    <w:rsid w:val="00A22025"/>
    <w:rsid w:val="00A2238F"/>
    <w:rsid w:val="00A22FF8"/>
    <w:rsid w:val="00A233CF"/>
    <w:rsid w:val="00A239AC"/>
    <w:rsid w:val="00A24D77"/>
    <w:rsid w:val="00A2572F"/>
    <w:rsid w:val="00A25F9F"/>
    <w:rsid w:val="00A268A3"/>
    <w:rsid w:val="00A2772C"/>
    <w:rsid w:val="00A3079E"/>
    <w:rsid w:val="00A3293D"/>
    <w:rsid w:val="00A354EA"/>
    <w:rsid w:val="00A35606"/>
    <w:rsid w:val="00A40BEE"/>
    <w:rsid w:val="00A41015"/>
    <w:rsid w:val="00A4337F"/>
    <w:rsid w:val="00A436E5"/>
    <w:rsid w:val="00A43747"/>
    <w:rsid w:val="00A4380E"/>
    <w:rsid w:val="00A44059"/>
    <w:rsid w:val="00A45F4E"/>
    <w:rsid w:val="00A463CB"/>
    <w:rsid w:val="00A46EDC"/>
    <w:rsid w:val="00A505E7"/>
    <w:rsid w:val="00A51773"/>
    <w:rsid w:val="00A53D24"/>
    <w:rsid w:val="00A53F44"/>
    <w:rsid w:val="00A54C50"/>
    <w:rsid w:val="00A5563D"/>
    <w:rsid w:val="00A556BB"/>
    <w:rsid w:val="00A63961"/>
    <w:rsid w:val="00A64E93"/>
    <w:rsid w:val="00A6624F"/>
    <w:rsid w:val="00A711DE"/>
    <w:rsid w:val="00A745FA"/>
    <w:rsid w:val="00A75238"/>
    <w:rsid w:val="00A75B6E"/>
    <w:rsid w:val="00A8013D"/>
    <w:rsid w:val="00A80308"/>
    <w:rsid w:val="00A81934"/>
    <w:rsid w:val="00A821A7"/>
    <w:rsid w:val="00A84D0F"/>
    <w:rsid w:val="00A84F15"/>
    <w:rsid w:val="00A85117"/>
    <w:rsid w:val="00A85459"/>
    <w:rsid w:val="00A86096"/>
    <w:rsid w:val="00A87B2E"/>
    <w:rsid w:val="00A90038"/>
    <w:rsid w:val="00A92B03"/>
    <w:rsid w:val="00A9505D"/>
    <w:rsid w:val="00A95845"/>
    <w:rsid w:val="00AA029D"/>
    <w:rsid w:val="00AA0481"/>
    <w:rsid w:val="00AA0601"/>
    <w:rsid w:val="00AA0859"/>
    <w:rsid w:val="00AA11DB"/>
    <w:rsid w:val="00AA1588"/>
    <w:rsid w:val="00AA35CE"/>
    <w:rsid w:val="00AA370D"/>
    <w:rsid w:val="00AA3980"/>
    <w:rsid w:val="00AA516F"/>
    <w:rsid w:val="00AA58C4"/>
    <w:rsid w:val="00AA5A09"/>
    <w:rsid w:val="00AA6E91"/>
    <w:rsid w:val="00AB03E3"/>
    <w:rsid w:val="00AB0DFE"/>
    <w:rsid w:val="00AB1E13"/>
    <w:rsid w:val="00AB25E9"/>
    <w:rsid w:val="00AB28ED"/>
    <w:rsid w:val="00AB349E"/>
    <w:rsid w:val="00AB3820"/>
    <w:rsid w:val="00AB433D"/>
    <w:rsid w:val="00AB475D"/>
    <w:rsid w:val="00AB4A43"/>
    <w:rsid w:val="00AB52BE"/>
    <w:rsid w:val="00AB790B"/>
    <w:rsid w:val="00AC030A"/>
    <w:rsid w:val="00AC103A"/>
    <w:rsid w:val="00AC15D2"/>
    <w:rsid w:val="00AC236E"/>
    <w:rsid w:val="00AC64F7"/>
    <w:rsid w:val="00AC6A5C"/>
    <w:rsid w:val="00AD3132"/>
    <w:rsid w:val="00AD3BB0"/>
    <w:rsid w:val="00AD4BE9"/>
    <w:rsid w:val="00AD4F23"/>
    <w:rsid w:val="00AD51F8"/>
    <w:rsid w:val="00AD560A"/>
    <w:rsid w:val="00AD5D16"/>
    <w:rsid w:val="00AD72DF"/>
    <w:rsid w:val="00AD7C71"/>
    <w:rsid w:val="00AE36AD"/>
    <w:rsid w:val="00AE6E31"/>
    <w:rsid w:val="00AE7AE1"/>
    <w:rsid w:val="00AF122A"/>
    <w:rsid w:val="00AF3F73"/>
    <w:rsid w:val="00AF47AE"/>
    <w:rsid w:val="00AF5013"/>
    <w:rsid w:val="00AF6485"/>
    <w:rsid w:val="00AF6F0C"/>
    <w:rsid w:val="00B010E5"/>
    <w:rsid w:val="00B0237D"/>
    <w:rsid w:val="00B026C0"/>
    <w:rsid w:val="00B02853"/>
    <w:rsid w:val="00B0285E"/>
    <w:rsid w:val="00B02B79"/>
    <w:rsid w:val="00B03C04"/>
    <w:rsid w:val="00B0600B"/>
    <w:rsid w:val="00B1060C"/>
    <w:rsid w:val="00B110B1"/>
    <w:rsid w:val="00B11221"/>
    <w:rsid w:val="00B12358"/>
    <w:rsid w:val="00B144BC"/>
    <w:rsid w:val="00B14A52"/>
    <w:rsid w:val="00B14CF4"/>
    <w:rsid w:val="00B15DA3"/>
    <w:rsid w:val="00B16CFB"/>
    <w:rsid w:val="00B17774"/>
    <w:rsid w:val="00B20561"/>
    <w:rsid w:val="00B223C4"/>
    <w:rsid w:val="00B22E12"/>
    <w:rsid w:val="00B250AB"/>
    <w:rsid w:val="00B2524F"/>
    <w:rsid w:val="00B26F16"/>
    <w:rsid w:val="00B27BF6"/>
    <w:rsid w:val="00B30DD5"/>
    <w:rsid w:val="00B31062"/>
    <w:rsid w:val="00B350EC"/>
    <w:rsid w:val="00B372D3"/>
    <w:rsid w:val="00B414CA"/>
    <w:rsid w:val="00B43388"/>
    <w:rsid w:val="00B43F93"/>
    <w:rsid w:val="00B45114"/>
    <w:rsid w:val="00B457CE"/>
    <w:rsid w:val="00B45F3C"/>
    <w:rsid w:val="00B50588"/>
    <w:rsid w:val="00B5611A"/>
    <w:rsid w:val="00B56754"/>
    <w:rsid w:val="00B56C4A"/>
    <w:rsid w:val="00B57730"/>
    <w:rsid w:val="00B60692"/>
    <w:rsid w:val="00B61F4E"/>
    <w:rsid w:val="00B6241C"/>
    <w:rsid w:val="00B63535"/>
    <w:rsid w:val="00B63708"/>
    <w:rsid w:val="00B63793"/>
    <w:rsid w:val="00B64741"/>
    <w:rsid w:val="00B6487C"/>
    <w:rsid w:val="00B648BD"/>
    <w:rsid w:val="00B658FA"/>
    <w:rsid w:val="00B668F5"/>
    <w:rsid w:val="00B721F7"/>
    <w:rsid w:val="00B725A2"/>
    <w:rsid w:val="00B7271C"/>
    <w:rsid w:val="00B72728"/>
    <w:rsid w:val="00B76A18"/>
    <w:rsid w:val="00B776CE"/>
    <w:rsid w:val="00B77BBD"/>
    <w:rsid w:val="00B80C86"/>
    <w:rsid w:val="00B80DED"/>
    <w:rsid w:val="00B824CA"/>
    <w:rsid w:val="00B8346C"/>
    <w:rsid w:val="00B8418F"/>
    <w:rsid w:val="00B858BC"/>
    <w:rsid w:val="00B8626A"/>
    <w:rsid w:val="00B90361"/>
    <w:rsid w:val="00B90730"/>
    <w:rsid w:val="00B910F3"/>
    <w:rsid w:val="00B91E4B"/>
    <w:rsid w:val="00B91E53"/>
    <w:rsid w:val="00B92DED"/>
    <w:rsid w:val="00B93C2A"/>
    <w:rsid w:val="00B95201"/>
    <w:rsid w:val="00B95938"/>
    <w:rsid w:val="00B95DB0"/>
    <w:rsid w:val="00B96337"/>
    <w:rsid w:val="00B96F52"/>
    <w:rsid w:val="00B9715F"/>
    <w:rsid w:val="00B97491"/>
    <w:rsid w:val="00B977A7"/>
    <w:rsid w:val="00BA0426"/>
    <w:rsid w:val="00BA07B0"/>
    <w:rsid w:val="00BA186C"/>
    <w:rsid w:val="00BA200E"/>
    <w:rsid w:val="00BA26DD"/>
    <w:rsid w:val="00BA285A"/>
    <w:rsid w:val="00BA3562"/>
    <w:rsid w:val="00BA4158"/>
    <w:rsid w:val="00BA43B4"/>
    <w:rsid w:val="00BA4F7D"/>
    <w:rsid w:val="00BA76B1"/>
    <w:rsid w:val="00BA7C7E"/>
    <w:rsid w:val="00BA7E00"/>
    <w:rsid w:val="00BB03EB"/>
    <w:rsid w:val="00BB1C79"/>
    <w:rsid w:val="00BB20D3"/>
    <w:rsid w:val="00BB2209"/>
    <w:rsid w:val="00BB271B"/>
    <w:rsid w:val="00BB5339"/>
    <w:rsid w:val="00BB5F81"/>
    <w:rsid w:val="00BB695F"/>
    <w:rsid w:val="00BB71AE"/>
    <w:rsid w:val="00BC057F"/>
    <w:rsid w:val="00BC350B"/>
    <w:rsid w:val="00BC4DE6"/>
    <w:rsid w:val="00BC54E2"/>
    <w:rsid w:val="00BC5AFF"/>
    <w:rsid w:val="00BC67A4"/>
    <w:rsid w:val="00BC7B29"/>
    <w:rsid w:val="00BD09A8"/>
    <w:rsid w:val="00BD391F"/>
    <w:rsid w:val="00BD518C"/>
    <w:rsid w:val="00BE1FF7"/>
    <w:rsid w:val="00BE2A14"/>
    <w:rsid w:val="00BE358C"/>
    <w:rsid w:val="00BE4320"/>
    <w:rsid w:val="00BE4DA5"/>
    <w:rsid w:val="00BE7071"/>
    <w:rsid w:val="00BE7449"/>
    <w:rsid w:val="00BF0740"/>
    <w:rsid w:val="00BF0D7E"/>
    <w:rsid w:val="00BF128A"/>
    <w:rsid w:val="00BF3598"/>
    <w:rsid w:val="00BF485A"/>
    <w:rsid w:val="00BF5B0C"/>
    <w:rsid w:val="00C006C8"/>
    <w:rsid w:val="00C03358"/>
    <w:rsid w:val="00C03948"/>
    <w:rsid w:val="00C046CA"/>
    <w:rsid w:val="00C04C28"/>
    <w:rsid w:val="00C062E5"/>
    <w:rsid w:val="00C07333"/>
    <w:rsid w:val="00C07ED7"/>
    <w:rsid w:val="00C1092B"/>
    <w:rsid w:val="00C10BB6"/>
    <w:rsid w:val="00C10C6D"/>
    <w:rsid w:val="00C118C1"/>
    <w:rsid w:val="00C1196E"/>
    <w:rsid w:val="00C12AAA"/>
    <w:rsid w:val="00C14061"/>
    <w:rsid w:val="00C16EB2"/>
    <w:rsid w:val="00C1713B"/>
    <w:rsid w:val="00C17AA8"/>
    <w:rsid w:val="00C21312"/>
    <w:rsid w:val="00C22D86"/>
    <w:rsid w:val="00C230F4"/>
    <w:rsid w:val="00C234D1"/>
    <w:rsid w:val="00C23F08"/>
    <w:rsid w:val="00C2586D"/>
    <w:rsid w:val="00C26CAE"/>
    <w:rsid w:val="00C300AC"/>
    <w:rsid w:val="00C30B10"/>
    <w:rsid w:val="00C317D3"/>
    <w:rsid w:val="00C3476B"/>
    <w:rsid w:val="00C34EA0"/>
    <w:rsid w:val="00C35948"/>
    <w:rsid w:val="00C35EA8"/>
    <w:rsid w:val="00C36AA8"/>
    <w:rsid w:val="00C40BC1"/>
    <w:rsid w:val="00C418E0"/>
    <w:rsid w:val="00C42591"/>
    <w:rsid w:val="00C43297"/>
    <w:rsid w:val="00C44471"/>
    <w:rsid w:val="00C450F8"/>
    <w:rsid w:val="00C46337"/>
    <w:rsid w:val="00C468B4"/>
    <w:rsid w:val="00C536B9"/>
    <w:rsid w:val="00C53C6C"/>
    <w:rsid w:val="00C54129"/>
    <w:rsid w:val="00C54EEF"/>
    <w:rsid w:val="00C556B7"/>
    <w:rsid w:val="00C57508"/>
    <w:rsid w:val="00C57CA5"/>
    <w:rsid w:val="00C60870"/>
    <w:rsid w:val="00C61617"/>
    <w:rsid w:val="00C626A7"/>
    <w:rsid w:val="00C6272D"/>
    <w:rsid w:val="00C62A54"/>
    <w:rsid w:val="00C63646"/>
    <w:rsid w:val="00C637EA"/>
    <w:rsid w:val="00C643F6"/>
    <w:rsid w:val="00C643F7"/>
    <w:rsid w:val="00C66C1D"/>
    <w:rsid w:val="00C67CAF"/>
    <w:rsid w:val="00C67DD5"/>
    <w:rsid w:val="00C70365"/>
    <w:rsid w:val="00C722CA"/>
    <w:rsid w:val="00C73012"/>
    <w:rsid w:val="00C74D82"/>
    <w:rsid w:val="00C772EA"/>
    <w:rsid w:val="00C777A7"/>
    <w:rsid w:val="00C77BA3"/>
    <w:rsid w:val="00C810B7"/>
    <w:rsid w:val="00C81DFA"/>
    <w:rsid w:val="00C82935"/>
    <w:rsid w:val="00C845DD"/>
    <w:rsid w:val="00C8512A"/>
    <w:rsid w:val="00C87861"/>
    <w:rsid w:val="00C87F33"/>
    <w:rsid w:val="00C90453"/>
    <w:rsid w:val="00C92299"/>
    <w:rsid w:val="00C922DE"/>
    <w:rsid w:val="00C94935"/>
    <w:rsid w:val="00C953E9"/>
    <w:rsid w:val="00C9541F"/>
    <w:rsid w:val="00C95BE9"/>
    <w:rsid w:val="00C97583"/>
    <w:rsid w:val="00CA08F1"/>
    <w:rsid w:val="00CA0F87"/>
    <w:rsid w:val="00CA29C3"/>
    <w:rsid w:val="00CA2D8B"/>
    <w:rsid w:val="00CA424B"/>
    <w:rsid w:val="00CA4A80"/>
    <w:rsid w:val="00CA64E2"/>
    <w:rsid w:val="00CA69E6"/>
    <w:rsid w:val="00CB08EB"/>
    <w:rsid w:val="00CB0B21"/>
    <w:rsid w:val="00CB15C5"/>
    <w:rsid w:val="00CB3813"/>
    <w:rsid w:val="00CB49AE"/>
    <w:rsid w:val="00CB5C06"/>
    <w:rsid w:val="00CB663B"/>
    <w:rsid w:val="00CB7267"/>
    <w:rsid w:val="00CB7CCA"/>
    <w:rsid w:val="00CC02C6"/>
    <w:rsid w:val="00CC04E2"/>
    <w:rsid w:val="00CC397D"/>
    <w:rsid w:val="00CC6FDB"/>
    <w:rsid w:val="00CC71A0"/>
    <w:rsid w:val="00CC731A"/>
    <w:rsid w:val="00CC7A18"/>
    <w:rsid w:val="00CD019A"/>
    <w:rsid w:val="00CD1589"/>
    <w:rsid w:val="00CD1B15"/>
    <w:rsid w:val="00CD2A3A"/>
    <w:rsid w:val="00CD314A"/>
    <w:rsid w:val="00CD3ACF"/>
    <w:rsid w:val="00CD51B1"/>
    <w:rsid w:val="00CD5341"/>
    <w:rsid w:val="00CD5D27"/>
    <w:rsid w:val="00CD5F7C"/>
    <w:rsid w:val="00CD6373"/>
    <w:rsid w:val="00CD63C6"/>
    <w:rsid w:val="00CD75CC"/>
    <w:rsid w:val="00CE1671"/>
    <w:rsid w:val="00CE3218"/>
    <w:rsid w:val="00CE36C2"/>
    <w:rsid w:val="00CE3880"/>
    <w:rsid w:val="00CE40FF"/>
    <w:rsid w:val="00CE4A88"/>
    <w:rsid w:val="00CE5692"/>
    <w:rsid w:val="00CE641D"/>
    <w:rsid w:val="00CE6F73"/>
    <w:rsid w:val="00CF2BE9"/>
    <w:rsid w:val="00CF30CE"/>
    <w:rsid w:val="00CF324F"/>
    <w:rsid w:val="00CF48C0"/>
    <w:rsid w:val="00CF4A72"/>
    <w:rsid w:val="00CF72C6"/>
    <w:rsid w:val="00D017C4"/>
    <w:rsid w:val="00D0248F"/>
    <w:rsid w:val="00D02A61"/>
    <w:rsid w:val="00D03734"/>
    <w:rsid w:val="00D03E8D"/>
    <w:rsid w:val="00D043E3"/>
    <w:rsid w:val="00D04AEA"/>
    <w:rsid w:val="00D0582D"/>
    <w:rsid w:val="00D06072"/>
    <w:rsid w:val="00D06777"/>
    <w:rsid w:val="00D07208"/>
    <w:rsid w:val="00D1008E"/>
    <w:rsid w:val="00D1024E"/>
    <w:rsid w:val="00D10BCD"/>
    <w:rsid w:val="00D11BA6"/>
    <w:rsid w:val="00D137C6"/>
    <w:rsid w:val="00D13E20"/>
    <w:rsid w:val="00D14456"/>
    <w:rsid w:val="00D15F4F"/>
    <w:rsid w:val="00D17246"/>
    <w:rsid w:val="00D216E1"/>
    <w:rsid w:val="00D21857"/>
    <w:rsid w:val="00D21A47"/>
    <w:rsid w:val="00D21EA7"/>
    <w:rsid w:val="00D240EE"/>
    <w:rsid w:val="00D24319"/>
    <w:rsid w:val="00D2644B"/>
    <w:rsid w:val="00D26AB7"/>
    <w:rsid w:val="00D26B05"/>
    <w:rsid w:val="00D27282"/>
    <w:rsid w:val="00D274C4"/>
    <w:rsid w:val="00D275C9"/>
    <w:rsid w:val="00D300D7"/>
    <w:rsid w:val="00D30200"/>
    <w:rsid w:val="00D302B8"/>
    <w:rsid w:val="00D308A7"/>
    <w:rsid w:val="00D34675"/>
    <w:rsid w:val="00D34A37"/>
    <w:rsid w:val="00D35472"/>
    <w:rsid w:val="00D35C54"/>
    <w:rsid w:val="00D36204"/>
    <w:rsid w:val="00D40DD9"/>
    <w:rsid w:val="00D415AF"/>
    <w:rsid w:val="00D43BBA"/>
    <w:rsid w:val="00D43D0D"/>
    <w:rsid w:val="00D44A90"/>
    <w:rsid w:val="00D4625D"/>
    <w:rsid w:val="00D476AD"/>
    <w:rsid w:val="00D5107D"/>
    <w:rsid w:val="00D515C2"/>
    <w:rsid w:val="00D51BB5"/>
    <w:rsid w:val="00D51D6D"/>
    <w:rsid w:val="00D51EE6"/>
    <w:rsid w:val="00D525A7"/>
    <w:rsid w:val="00D527AB"/>
    <w:rsid w:val="00D52B0E"/>
    <w:rsid w:val="00D52B78"/>
    <w:rsid w:val="00D535DC"/>
    <w:rsid w:val="00D545AF"/>
    <w:rsid w:val="00D54DD1"/>
    <w:rsid w:val="00D5573A"/>
    <w:rsid w:val="00D60113"/>
    <w:rsid w:val="00D61771"/>
    <w:rsid w:val="00D62EE0"/>
    <w:rsid w:val="00D6484B"/>
    <w:rsid w:val="00D658C6"/>
    <w:rsid w:val="00D70653"/>
    <w:rsid w:val="00D71185"/>
    <w:rsid w:val="00D72551"/>
    <w:rsid w:val="00D72755"/>
    <w:rsid w:val="00D727E6"/>
    <w:rsid w:val="00D72C2C"/>
    <w:rsid w:val="00D73E8B"/>
    <w:rsid w:val="00D7404D"/>
    <w:rsid w:val="00D74138"/>
    <w:rsid w:val="00D74231"/>
    <w:rsid w:val="00D771B0"/>
    <w:rsid w:val="00D77508"/>
    <w:rsid w:val="00D8030C"/>
    <w:rsid w:val="00D807A0"/>
    <w:rsid w:val="00D82117"/>
    <w:rsid w:val="00D8366B"/>
    <w:rsid w:val="00D836D7"/>
    <w:rsid w:val="00D837F1"/>
    <w:rsid w:val="00D83875"/>
    <w:rsid w:val="00D862C1"/>
    <w:rsid w:val="00D90AA4"/>
    <w:rsid w:val="00D9235E"/>
    <w:rsid w:val="00D93C74"/>
    <w:rsid w:val="00D94D21"/>
    <w:rsid w:val="00D9716B"/>
    <w:rsid w:val="00D975EF"/>
    <w:rsid w:val="00DA2A96"/>
    <w:rsid w:val="00DA45BA"/>
    <w:rsid w:val="00DA557D"/>
    <w:rsid w:val="00DA7512"/>
    <w:rsid w:val="00DB0E50"/>
    <w:rsid w:val="00DB1D9E"/>
    <w:rsid w:val="00DB2B6F"/>
    <w:rsid w:val="00DB2F4D"/>
    <w:rsid w:val="00DB31DB"/>
    <w:rsid w:val="00DB5959"/>
    <w:rsid w:val="00DB5C01"/>
    <w:rsid w:val="00DB68A2"/>
    <w:rsid w:val="00DB7A38"/>
    <w:rsid w:val="00DB7F47"/>
    <w:rsid w:val="00DC0428"/>
    <w:rsid w:val="00DC1666"/>
    <w:rsid w:val="00DC2D8B"/>
    <w:rsid w:val="00DC383B"/>
    <w:rsid w:val="00DC3A97"/>
    <w:rsid w:val="00DC3CED"/>
    <w:rsid w:val="00DC7410"/>
    <w:rsid w:val="00DD0F25"/>
    <w:rsid w:val="00DD2DD3"/>
    <w:rsid w:val="00DD3CE6"/>
    <w:rsid w:val="00DD670D"/>
    <w:rsid w:val="00DE00F2"/>
    <w:rsid w:val="00DE0F4A"/>
    <w:rsid w:val="00DE121B"/>
    <w:rsid w:val="00DE1340"/>
    <w:rsid w:val="00DE15DC"/>
    <w:rsid w:val="00DE1A84"/>
    <w:rsid w:val="00DE2062"/>
    <w:rsid w:val="00DE3231"/>
    <w:rsid w:val="00DE36E6"/>
    <w:rsid w:val="00DE51F4"/>
    <w:rsid w:val="00DE7F08"/>
    <w:rsid w:val="00DF0380"/>
    <w:rsid w:val="00DF1CBB"/>
    <w:rsid w:val="00DF2DC1"/>
    <w:rsid w:val="00DF3C9E"/>
    <w:rsid w:val="00DF3E48"/>
    <w:rsid w:val="00DF45EA"/>
    <w:rsid w:val="00DF528D"/>
    <w:rsid w:val="00DF6852"/>
    <w:rsid w:val="00DF76FF"/>
    <w:rsid w:val="00E00DBA"/>
    <w:rsid w:val="00E01176"/>
    <w:rsid w:val="00E03594"/>
    <w:rsid w:val="00E036D1"/>
    <w:rsid w:val="00E045BF"/>
    <w:rsid w:val="00E05384"/>
    <w:rsid w:val="00E05778"/>
    <w:rsid w:val="00E060BF"/>
    <w:rsid w:val="00E075C6"/>
    <w:rsid w:val="00E0771B"/>
    <w:rsid w:val="00E07839"/>
    <w:rsid w:val="00E07CF6"/>
    <w:rsid w:val="00E1264D"/>
    <w:rsid w:val="00E13095"/>
    <w:rsid w:val="00E15AB6"/>
    <w:rsid w:val="00E16481"/>
    <w:rsid w:val="00E25966"/>
    <w:rsid w:val="00E26E38"/>
    <w:rsid w:val="00E32921"/>
    <w:rsid w:val="00E33F25"/>
    <w:rsid w:val="00E3445A"/>
    <w:rsid w:val="00E34677"/>
    <w:rsid w:val="00E3480A"/>
    <w:rsid w:val="00E34AE9"/>
    <w:rsid w:val="00E37B64"/>
    <w:rsid w:val="00E4004B"/>
    <w:rsid w:val="00E41337"/>
    <w:rsid w:val="00E42C27"/>
    <w:rsid w:val="00E444DF"/>
    <w:rsid w:val="00E451C7"/>
    <w:rsid w:val="00E45290"/>
    <w:rsid w:val="00E47BFF"/>
    <w:rsid w:val="00E47E23"/>
    <w:rsid w:val="00E50508"/>
    <w:rsid w:val="00E50634"/>
    <w:rsid w:val="00E50D50"/>
    <w:rsid w:val="00E5184F"/>
    <w:rsid w:val="00E519CA"/>
    <w:rsid w:val="00E55ADC"/>
    <w:rsid w:val="00E55C42"/>
    <w:rsid w:val="00E56E9A"/>
    <w:rsid w:val="00E60681"/>
    <w:rsid w:val="00E6134C"/>
    <w:rsid w:val="00E61AF5"/>
    <w:rsid w:val="00E639C4"/>
    <w:rsid w:val="00E64F6D"/>
    <w:rsid w:val="00E65041"/>
    <w:rsid w:val="00E656FE"/>
    <w:rsid w:val="00E65B4B"/>
    <w:rsid w:val="00E660D5"/>
    <w:rsid w:val="00E66C58"/>
    <w:rsid w:val="00E6719B"/>
    <w:rsid w:val="00E67935"/>
    <w:rsid w:val="00E73664"/>
    <w:rsid w:val="00E7602B"/>
    <w:rsid w:val="00E812D5"/>
    <w:rsid w:val="00E82776"/>
    <w:rsid w:val="00E827B9"/>
    <w:rsid w:val="00E83851"/>
    <w:rsid w:val="00E85065"/>
    <w:rsid w:val="00E854B3"/>
    <w:rsid w:val="00E8581D"/>
    <w:rsid w:val="00E85F3C"/>
    <w:rsid w:val="00E86119"/>
    <w:rsid w:val="00E866AF"/>
    <w:rsid w:val="00E86B73"/>
    <w:rsid w:val="00E86E4B"/>
    <w:rsid w:val="00E877C3"/>
    <w:rsid w:val="00E87B1A"/>
    <w:rsid w:val="00E87DC0"/>
    <w:rsid w:val="00E9426C"/>
    <w:rsid w:val="00E94390"/>
    <w:rsid w:val="00E95208"/>
    <w:rsid w:val="00E960CA"/>
    <w:rsid w:val="00EA273E"/>
    <w:rsid w:val="00EA3CA5"/>
    <w:rsid w:val="00EA6554"/>
    <w:rsid w:val="00EA7B5D"/>
    <w:rsid w:val="00EA7BBD"/>
    <w:rsid w:val="00EA7C83"/>
    <w:rsid w:val="00EB1370"/>
    <w:rsid w:val="00EB2276"/>
    <w:rsid w:val="00EB2895"/>
    <w:rsid w:val="00EB3576"/>
    <w:rsid w:val="00EB3F15"/>
    <w:rsid w:val="00EB47C9"/>
    <w:rsid w:val="00EB5BBE"/>
    <w:rsid w:val="00EB665E"/>
    <w:rsid w:val="00EB7A7D"/>
    <w:rsid w:val="00EC04DE"/>
    <w:rsid w:val="00EC1197"/>
    <w:rsid w:val="00EC2023"/>
    <w:rsid w:val="00EC2029"/>
    <w:rsid w:val="00EC5158"/>
    <w:rsid w:val="00ED03C3"/>
    <w:rsid w:val="00ED0CDB"/>
    <w:rsid w:val="00ED2CC6"/>
    <w:rsid w:val="00ED3A9B"/>
    <w:rsid w:val="00ED76CC"/>
    <w:rsid w:val="00ED7C2C"/>
    <w:rsid w:val="00EE1BA4"/>
    <w:rsid w:val="00EE2D77"/>
    <w:rsid w:val="00EE53BE"/>
    <w:rsid w:val="00EE5532"/>
    <w:rsid w:val="00EE7110"/>
    <w:rsid w:val="00EF019E"/>
    <w:rsid w:val="00EF5328"/>
    <w:rsid w:val="00EF580F"/>
    <w:rsid w:val="00EF59FA"/>
    <w:rsid w:val="00EF5E9D"/>
    <w:rsid w:val="00EF600F"/>
    <w:rsid w:val="00EF639B"/>
    <w:rsid w:val="00EF69BE"/>
    <w:rsid w:val="00EF7D32"/>
    <w:rsid w:val="00F00A54"/>
    <w:rsid w:val="00F02C22"/>
    <w:rsid w:val="00F0337F"/>
    <w:rsid w:val="00F0347F"/>
    <w:rsid w:val="00F0400C"/>
    <w:rsid w:val="00F043D4"/>
    <w:rsid w:val="00F063E5"/>
    <w:rsid w:val="00F07732"/>
    <w:rsid w:val="00F10A8E"/>
    <w:rsid w:val="00F12707"/>
    <w:rsid w:val="00F12CEC"/>
    <w:rsid w:val="00F15B2B"/>
    <w:rsid w:val="00F17494"/>
    <w:rsid w:val="00F20765"/>
    <w:rsid w:val="00F2112A"/>
    <w:rsid w:val="00F21A12"/>
    <w:rsid w:val="00F23F14"/>
    <w:rsid w:val="00F24946"/>
    <w:rsid w:val="00F253F4"/>
    <w:rsid w:val="00F25510"/>
    <w:rsid w:val="00F26D47"/>
    <w:rsid w:val="00F271F2"/>
    <w:rsid w:val="00F307F1"/>
    <w:rsid w:val="00F31831"/>
    <w:rsid w:val="00F32063"/>
    <w:rsid w:val="00F33204"/>
    <w:rsid w:val="00F34710"/>
    <w:rsid w:val="00F35208"/>
    <w:rsid w:val="00F353B8"/>
    <w:rsid w:val="00F358AA"/>
    <w:rsid w:val="00F35D36"/>
    <w:rsid w:val="00F379DF"/>
    <w:rsid w:val="00F37C16"/>
    <w:rsid w:val="00F40404"/>
    <w:rsid w:val="00F4274E"/>
    <w:rsid w:val="00F42751"/>
    <w:rsid w:val="00F446C2"/>
    <w:rsid w:val="00F4505A"/>
    <w:rsid w:val="00F45813"/>
    <w:rsid w:val="00F45D43"/>
    <w:rsid w:val="00F46AC1"/>
    <w:rsid w:val="00F476F9"/>
    <w:rsid w:val="00F47741"/>
    <w:rsid w:val="00F4779C"/>
    <w:rsid w:val="00F47AF6"/>
    <w:rsid w:val="00F5207E"/>
    <w:rsid w:val="00F524F1"/>
    <w:rsid w:val="00F54BF9"/>
    <w:rsid w:val="00F557D6"/>
    <w:rsid w:val="00F57349"/>
    <w:rsid w:val="00F57493"/>
    <w:rsid w:val="00F57F95"/>
    <w:rsid w:val="00F600EC"/>
    <w:rsid w:val="00F610D6"/>
    <w:rsid w:val="00F612B1"/>
    <w:rsid w:val="00F61ACE"/>
    <w:rsid w:val="00F634EE"/>
    <w:rsid w:val="00F63E55"/>
    <w:rsid w:val="00F65D1E"/>
    <w:rsid w:val="00F660E7"/>
    <w:rsid w:val="00F67CF8"/>
    <w:rsid w:val="00F71CEA"/>
    <w:rsid w:val="00F81EB3"/>
    <w:rsid w:val="00F84AD8"/>
    <w:rsid w:val="00F871C8"/>
    <w:rsid w:val="00F87231"/>
    <w:rsid w:val="00F87348"/>
    <w:rsid w:val="00F90291"/>
    <w:rsid w:val="00F93719"/>
    <w:rsid w:val="00F93C37"/>
    <w:rsid w:val="00F95541"/>
    <w:rsid w:val="00F95EA8"/>
    <w:rsid w:val="00F9617A"/>
    <w:rsid w:val="00F971A8"/>
    <w:rsid w:val="00F97D5B"/>
    <w:rsid w:val="00FA09ED"/>
    <w:rsid w:val="00FA0E9E"/>
    <w:rsid w:val="00FA1347"/>
    <w:rsid w:val="00FA20C5"/>
    <w:rsid w:val="00FA2178"/>
    <w:rsid w:val="00FA2D4C"/>
    <w:rsid w:val="00FA2D89"/>
    <w:rsid w:val="00FA326F"/>
    <w:rsid w:val="00FA4042"/>
    <w:rsid w:val="00FA4493"/>
    <w:rsid w:val="00FA44AF"/>
    <w:rsid w:val="00FA4D73"/>
    <w:rsid w:val="00FA5E46"/>
    <w:rsid w:val="00FA7FD5"/>
    <w:rsid w:val="00FB172C"/>
    <w:rsid w:val="00FB3C45"/>
    <w:rsid w:val="00FB3E91"/>
    <w:rsid w:val="00FB7694"/>
    <w:rsid w:val="00FB76F2"/>
    <w:rsid w:val="00FB77D7"/>
    <w:rsid w:val="00FC0857"/>
    <w:rsid w:val="00FC0D46"/>
    <w:rsid w:val="00FC0DA7"/>
    <w:rsid w:val="00FC0FC4"/>
    <w:rsid w:val="00FC1C74"/>
    <w:rsid w:val="00FC30BF"/>
    <w:rsid w:val="00FC466C"/>
    <w:rsid w:val="00FC6148"/>
    <w:rsid w:val="00FC6395"/>
    <w:rsid w:val="00FC682C"/>
    <w:rsid w:val="00FC6F8D"/>
    <w:rsid w:val="00FD23D8"/>
    <w:rsid w:val="00FD363D"/>
    <w:rsid w:val="00FD50F2"/>
    <w:rsid w:val="00FD583E"/>
    <w:rsid w:val="00FD58C9"/>
    <w:rsid w:val="00FD71FE"/>
    <w:rsid w:val="00FD7806"/>
    <w:rsid w:val="00FE0401"/>
    <w:rsid w:val="00FE1A05"/>
    <w:rsid w:val="00FE1C58"/>
    <w:rsid w:val="00FE2B44"/>
    <w:rsid w:val="00FE3A1A"/>
    <w:rsid w:val="00FE7DD7"/>
    <w:rsid w:val="00FF2448"/>
    <w:rsid w:val="00FF3004"/>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aliases w:val="Numeración de párrafos"/>
    <w:basedOn w:val="Normal"/>
    <w:link w:val="PrrafodelistaCar"/>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 w:type="character" w:customStyle="1" w:styleId="PrrafodelistaCar">
    <w:name w:val="Párrafo de lista Car"/>
    <w:aliases w:val="Numeración de párrafos Car"/>
    <w:basedOn w:val="Fuentedeprrafopredeter"/>
    <w:link w:val="Prrafodelista"/>
    <w:uiPriority w:val="34"/>
    <w:locked/>
    <w:rsid w:val="00E83851"/>
    <w:rPr>
      <w:rFonts w:ascii="Cambria" w:eastAsia="Times New Roman" w:hAnsi="Cambria" w:cs="Times New Roman"/>
      <w:lang w:val="es-MX" w:eastAsia="es-MX"/>
    </w:rPr>
  </w:style>
  <w:style w:type="character" w:customStyle="1" w:styleId="l7">
    <w:name w:val="l7"/>
    <w:basedOn w:val="Fuentedeprrafopredeter"/>
    <w:rsid w:val="000C539E"/>
  </w:style>
  <w:style w:type="paragraph" w:customStyle="1" w:styleId="Sinespaciado1">
    <w:name w:val="Sin espaciado1"/>
    <w:uiPriority w:val="1"/>
    <w:qFormat/>
    <w:rsid w:val="00D72C2C"/>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aliases w:val="Numeración de párrafos"/>
    <w:basedOn w:val="Normal"/>
    <w:link w:val="PrrafodelistaCar"/>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 w:type="character" w:customStyle="1" w:styleId="PrrafodelistaCar">
    <w:name w:val="Párrafo de lista Car"/>
    <w:aliases w:val="Numeración de párrafos Car"/>
    <w:basedOn w:val="Fuentedeprrafopredeter"/>
    <w:link w:val="Prrafodelista"/>
    <w:uiPriority w:val="34"/>
    <w:locked/>
    <w:rsid w:val="00E83851"/>
    <w:rPr>
      <w:rFonts w:ascii="Cambria" w:eastAsia="Times New Roman" w:hAnsi="Cambria" w:cs="Times New Roman"/>
      <w:lang w:val="es-MX" w:eastAsia="es-MX"/>
    </w:rPr>
  </w:style>
  <w:style w:type="character" w:customStyle="1" w:styleId="l7">
    <w:name w:val="l7"/>
    <w:basedOn w:val="Fuentedeprrafopredeter"/>
    <w:rsid w:val="000C539E"/>
  </w:style>
  <w:style w:type="paragraph" w:customStyle="1" w:styleId="Sinespaciado1">
    <w:name w:val="Sin espaciado1"/>
    <w:uiPriority w:val="1"/>
    <w:qFormat/>
    <w:rsid w:val="00D72C2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189">
      <w:bodyDiv w:val="1"/>
      <w:marLeft w:val="0"/>
      <w:marRight w:val="0"/>
      <w:marTop w:val="0"/>
      <w:marBottom w:val="0"/>
      <w:divBdr>
        <w:top w:val="none" w:sz="0" w:space="0" w:color="auto"/>
        <w:left w:val="none" w:sz="0" w:space="0" w:color="auto"/>
        <w:bottom w:val="none" w:sz="0" w:space="0" w:color="auto"/>
        <w:right w:val="none" w:sz="0" w:space="0" w:color="auto"/>
      </w:divBdr>
    </w:div>
    <w:div w:id="21520833">
      <w:bodyDiv w:val="1"/>
      <w:marLeft w:val="0"/>
      <w:marRight w:val="0"/>
      <w:marTop w:val="0"/>
      <w:marBottom w:val="0"/>
      <w:divBdr>
        <w:top w:val="none" w:sz="0" w:space="0" w:color="auto"/>
        <w:left w:val="none" w:sz="0" w:space="0" w:color="auto"/>
        <w:bottom w:val="none" w:sz="0" w:space="0" w:color="auto"/>
        <w:right w:val="none" w:sz="0" w:space="0" w:color="auto"/>
      </w:divBdr>
    </w:div>
    <w:div w:id="49228773">
      <w:bodyDiv w:val="1"/>
      <w:marLeft w:val="0"/>
      <w:marRight w:val="0"/>
      <w:marTop w:val="0"/>
      <w:marBottom w:val="0"/>
      <w:divBdr>
        <w:top w:val="none" w:sz="0" w:space="0" w:color="auto"/>
        <w:left w:val="none" w:sz="0" w:space="0" w:color="auto"/>
        <w:bottom w:val="none" w:sz="0" w:space="0" w:color="auto"/>
        <w:right w:val="none" w:sz="0" w:space="0" w:color="auto"/>
      </w:divBdr>
      <w:divsChild>
        <w:div w:id="665790628">
          <w:marLeft w:val="0"/>
          <w:marRight w:val="0"/>
          <w:marTop w:val="0"/>
          <w:marBottom w:val="0"/>
          <w:divBdr>
            <w:top w:val="none" w:sz="0" w:space="0" w:color="auto"/>
            <w:left w:val="none" w:sz="0" w:space="0" w:color="auto"/>
            <w:bottom w:val="none" w:sz="0" w:space="0" w:color="auto"/>
            <w:right w:val="none" w:sz="0" w:space="0" w:color="auto"/>
          </w:divBdr>
        </w:div>
        <w:div w:id="693650323">
          <w:marLeft w:val="0"/>
          <w:marRight w:val="0"/>
          <w:marTop w:val="0"/>
          <w:marBottom w:val="0"/>
          <w:divBdr>
            <w:top w:val="none" w:sz="0" w:space="0" w:color="auto"/>
            <w:left w:val="none" w:sz="0" w:space="0" w:color="auto"/>
            <w:bottom w:val="none" w:sz="0" w:space="0" w:color="auto"/>
            <w:right w:val="none" w:sz="0" w:space="0" w:color="auto"/>
          </w:divBdr>
        </w:div>
        <w:div w:id="1856193034">
          <w:marLeft w:val="0"/>
          <w:marRight w:val="0"/>
          <w:marTop w:val="0"/>
          <w:marBottom w:val="0"/>
          <w:divBdr>
            <w:top w:val="none" w:sz="0" w:space="0" w:color="auto"/>
            <w:left w:val="none" w:sz="0" w:space="0" w:color="auto"/>
            <w:bottom w:val="none" w:sz="0" w:space="0" w:color="auto"/>
            <w:right w:val="none" w:sz="0" w:space="0" w:color="auto"/>
          </w:divBdr>
        </w:div>
        <w:div w:id="649285775">
          <w:marLeft w:val="0"/>
          <w:marRight w:val="0"/>
          <w:marTop w:val="0"/>
          <w:marBottom w:val="0"/>
          <w:divBdr>
            <w:top w:val="none" w:sz="0" w:space="0" w:color="auto"/>
            <w:left w:val="none" w:sz="0" w:space="0" w:color="auto"/>
            <w:bottom w:val="none" w:sz="0" w:space="0" w:color="auto"/>
            <w:right w:val="none" w:sz="0" w:space="0" w:color="auto"/>
          </w:divBdr>
        </w:div>
        <w:div w:id="194853839">
          <w:marLeft w:val="0"/>
          <w:marRight w:val="0"/>
          <w:marTop w:val="0"/>
          <w:marBottom w:val="0"/>
          <w:divBdr>
            <w:top w:val="none" w:sz="0" w:space="0" w:color="auto"/>
            <w:left w:val="none" w:sz="0" w:space="0" w:color="auto"/>
            <w:bottom w:val="none" w:sz="0" w:space="0" w:color="auto"/>
            <w:right w:val="none" w:sz="0" w:space="0" w:color="auto"/>
          </w:divBdr>
        </w:div>
        <w:div w:id="510996651">
          <w:marLeft w:val="0"/>
          <w:marRight w:val="0"/>
          <w:marTop w:val="0"/>
          <w:marBottom w:val="0"/>
          <w:divBdr>
            <w:top w:val="none" w:sz="0" w:space="0" w:color="auto"/>
            <w:left w:val="none" w:sz="0" w:space="0" w:color="auto"/>
            <w:bottom w:val="none" w:sz="0" w:space="0" w:color="auto"/>
            <w:right w:val="none" w:sz="0" w:space="0" w:color="auto"/>
          </w:divBdr>
        </w:div>
        <w:div w:id="33123362">
          <w:marLeft w:val="0"/>
          <w:marRight w:val="0"/>
          <w:marTop w:val="0"/>
          <w:marBottom w:val="0"/>
          <w:divBdr>
            <w:top w:val="none" w:sz="0" w:space="0" w:color="auto"/>
            <w:left w:val="none" w:sz="0" w:space="0" w:color="auto"/>
            <w:bottom w:val="none" w:sz="0" w:space="0" w:color="auto"/>
            <w:right w:val="none" w:sz="0" w:space="0" w:color="auto"/>
          </w:divBdr>
          <w:divsChild>
            <w:div w:id="919486735">
              <w:marLeft w:val="142"/>
              <w:marRight w:val="0"/>
              <w:marTop w:val="0"/>
              <w:marBottom w:val="0"/>
              <w:divBdr>
                <w:top w:val="none" w:sz="0" w:space="0" w:color="auto"/>
                <w:left w:val="none" w:sz="0" w:space="0" w:color="auto"/>
                <w:bottom w:val="none" w:sz="0" w:space="0" w:color="auto"/>
                <w:right w:val="none" w:sz="0" w:space="0" w:color="auto"/>
              </w:divBdr>
            </w:div>
            <w:div w:id="16005130">
              <w:marLeft w:val="142"/>
              <w:marRight w:val="0"/>
              <w:marTop w:val="0"/>
              <w:marBottom w:val="0"/>
              <w:divBdr>
                <w:top w:val="none" w:sz="0" w:space="0" w:color="auto"/>
                <w:left w:val="none" w:sz="0" w:space="0" w:color="auto"/>
                <w:bottom w:val="none" w:sz="0" w:space="0" w:color="auto"/>
                <w:right w:val="none" w:sz="0" w:space="0" w:color="auto"/>
              </w:divBdr>
            </w:div>
          </w:divsChild>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85507259">
      <w:bodyDiv w:val="1"/>
      <w:marLeft w:val="0"/>
      <w:marRight w:val="0"/>
      <w:marTop w:val="0"/>
      <w:marBottom w:val="0"/>
      <w:divBdr>
        <w:top w:val="none" w:sz="0" w:space="0" w:color="auto"/>
        <w:left w:val="none" w:sz="0" w:space="0" w:color="auto"/>
        <w:bottom w:val="none" w:sz="0" w:space="0" w:color="auto"/>
        <w:right w:val="none" w:sz="0" w:space="0" w:color="auto"/>
      </w:divBdr>
    </w:div>
    <w:div w:id="293218435">
      <w:bodyDiv w:val="1"/>
      <w:marLeft w:val="0"/>
      <w:marRight w:val="0"/>
      <w:marTop w:val="0"/>
      <w:marBottom w:val="0"/>
      <w:divBdr>
        <w:top w:val="none" w:sz="0" w:space="0" w:color="auto"/>
        <w:left w:val="none" w:sz="0" w:space="0" w:color="auto"/>
        <w:bottom w:val="none" w:sz="0" w:space="0" w:color="auto"/>
        <w:right w:val="none" w:sz="0" w:space="0" w:color="auto"/>
      </w:divBdr>
    </w:div>
    <w:div w:id="361514721">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398866741">
      <w:bodyDiv w:val="1"/>
      <w:marLeft w:val="0"/>
      <w:marRight w:val="0"/>
      <w:marTop w:val="0"/>
      <w:marBottom w:val="0"/>
      <w:divBdr>
        <w:top w:val="none" w:sz="0" w:space="0" w:color="auto"/>
        <w:left w:val="none" w:sz="0" w:space="0" w:color="auto"/>
        <w:bottom w:val="none" w:sz="0" w:space="0" w:color="auto"/>
        <w:right w:val="none" w:sz="0" w:space="0" w:color="auto"/>
      </w:divBdr>
    </w:div>
    <w:div w:id="474567654">
      <w:bodyDiv w:val="1"/>
      <w:marLeft w:val="0"/>
      <w:marRight w:val="0"/>
      <w:marTop w:val="0"/>
      <w:marBottom w:val="0"/>
      <w:divBdr>
        <w:top w:val="none" w:sz="0" w:space="0" w:color="auto"/>
        <w:left w:val="none" w:sz="0" w:space="0" w:color="auto"/>
        <w:bottom w:val="none" w:sz="0" w:space="0" w:color="auto"/>
        <w:right w:val="none" w:sz="0" w:space="0" w:color="auto"/>
      </w:divBdr>
      <w:divsChild>
        <w:div w:id="608776803">
          <w:marLeft w:val="0"/>
          <w:marRight w:val="0"/>
          <w:marTop w:val="0"/>
          <w:marBottom w:val="0"/>
          <w:divBdr>
            <w:top w:val="none" w:sz="0" w:space="0" w:color="auto"/>
            <w:left w:val="none" w:sz="0" w:space="0" w:color="auto"/>
            <w:bottom w:val="none" w:sz="0" w:space="0" w:color="auto"/>
            <w:right w:val="none" w:sz="0" w:space="0" w:color="auto"/>
          </w:divBdr>
        </w:div>
        <w:div w:id="361177895">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753820549">
      <w:bodyDiv w:val="1"/>
      <w:marLeft w:val="0"/>
      <w:marRight w:val="0"/>
      <w:marTop w:val="0"/>
      <w:marBottom w:val="0"/>
      <w:divBdr>
        <w:top w:val="none" w:sz="0" w:space="0" w:color="auto"/>
        <w:left w:val="none" w:sz="0" w:space="0" w:color="auto"/>
        <w:bottom w:val="none" w:sz="0" w:space="0" w:color="auto"/>
        <w:right w:val="none" w:sz="0" w:space="0" w:color="auto"/>
      </w:divBdr>
    </w:div>
    <w:div w:id="932468494">
      <w:bodyDiv w:val="1"/>
      <w:marLeft w:val="0"/>
      <w:marRight w:val="0"/>
      <w:marTop w:val="0"/>
      <w:marBottom w:val="0"/>
      <w:divBdr>
        <w:top w:val="none" w:sz="0" w:space="0" w:color="auto"/>
        <w:left w:val="none" w:sz="0" w:space="0" w:color="auto"/>
        <w:bottom w:val="none" w:sz="0" w:space="0" w:color="auto"/>
        <w:right w:val="none" w:sz="0" w:space="0" w:color="auto"/>
      </w:divBdr>
    </w:div>
    <w:div w:id="944655588">
      <w:bodyDiv w:val="1"/>
      <w:marLeft w:val="0"/>
      <w:marRight w:val="0"/>
      <w:marTop w:val="0"/>
      <w:marBottom w:val="0"/>
      <w:divBdr>
        <w:top w:val="none" w:sz="0" w:space="0" w:color="auto"/>
        <w:left w:val="none" w:sz="0" w:space="0" w:color="auto"/>
        <w:bottom w:val="none" w:sz="0" w:space="0" w:color="auto"/>
        <w:right w:val="none" w:sz="0" w:space="0" w:color="auto"/>
      </w:divBdr>
    </w:div>
    <w:div w:id="958334587">
      <w:bodyDiv w:val="1"/>
      <w:marLeft w:val="0"/>
      <w:marRight w:val="0"/>
      <w:marTop w:val="0"/>
      <w:marBottom w:val="0"/>
      <w:divBdr>
        <w:top w:val="none" w:sz="0" w:space="0" w:color="auto"/>
        <w:left w:val="none" w:sz="0" w:space="0" w:color="auto"/>
        <w:bottom w:val="none" w:sz="0" w:space="0" w:color="auto"/>
        <w:right w:val="none" w:sz="0" w:space="0" w:color="auto"/>
      </w:divBdr>
    </w:div>
    <w:div w:id="987394563">
      <w:bodyDiv w:val="1"/>
      <w:marLeft w:val="0"/>
      <w:marRight w:val="0"/>
      <w:marTop w:val="0"/>
      <w:marBottom w:val="0"/>
      <w:divBdr>
        <w:top w:val="none" w:sz="0" w:space="0" w:color="auto"/>
        <w:left w:val="none" w:sz="0" w:space="0" w:color="auto"/>
        <w:bottom w:val="none" w:sz="0" w:space="0" w:color="auto"/>
        <w:right w:val="none" w:sz="0" w:space="0" w:color="auto"/>
      </w:divBdr>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33265606">
      <w:bodyDiv w:val="1"/>
      <w:marLeft w:val="0"/>
      <w:marRight w:val="0"/>
      <w:marTop w:val="0"/>
      <w:marBottom w:val="0"/>
      <w:divBdr>
        <w:top w:val="none" w:sz="0" w:space="0" w:color="auto"/>
        <w:left w:val="none" w:sz="0" w:space="0" w:color="auto"/>
        <w:bottom w:val="none" w:sz="0" w:space="0" w:color="auto"/>
        <w:right w:val="none" w:sz="0" w:space="0" w:color="auto"/>
      </w:divBdr>
      <w:divsChild>
        <w:div w:id="468936598">
          <w:marLeft w:val="0"/>
          <w:marRight w:val="0"/>
          <w:marTop w:val="0"/>
          <w:marBottom w:val="0"/>
          <w:divBdr>
            <w:top w:val="none" w:sz="0" w:space="0" w:color="auto"/>
            <w:left w:val="none" w:sz="0" w:space="0" w:color="auto"/>
            <w:bottom w:val="none" w:sz="0" w:space="0" w:color="auto"/>
            <w:right w:val="none" w:sz="0" w:space="0" w:color="auto"/>
          </w:divBdr>
        </w:div>
        <w:div w:id="375087486">
          <w:marLeft w:val="0"/>
          <w:marRight w:val="0"/>
          <w:marTop w:val="0"/>
          <w:marBottom w:val="0"/>
          <w:divBdr>
            <w:top w:val="none" w:sz="0" w:space="0" w:color="auto"/>
            <w:left w:val="none" w:sz="0" w:space="0" w:color="auto"/>
            <w:bottom w:val="none" w:sz="0" w:space="0" w:color="auto"/>
            <w:right w:val="none" w:sz="0" w:space="0" w:color="auto"/>
          </w:divBdr>
        </w:div>
      </w:divsChild>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166900533">
      <w:bodyDiv w:val="1"/>
      <w:marLeft w:val="0"/>
      <w:marRight w:val="0"/>
      <w:marTop w:val="0"/>
      <w:marBottom w:val="0"/>
      <w:divBdr>
        <w:top w:val="none" w:sz="0" w:space="0" w:color="auto"/>
        <w:left w:val="none" w:sz="0" w:space="0" w:color="auto"/>
        <w:bottom w:val="none" w:sz="0" w:space="0" w:color="auto"/>
        <w:right w:val="none" w:sz="0" w:space="0" w:color="auto"/>
      </w:divBdr>
    </w:div>
    <w:div w:id="1223952585">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257783623">
      <w:bodyDiv w:val="1"/>
      <w:marLeft w:val="0"/>
      <w:marRight w:val="0"/>
      <w:marTop w:val="0"/>
      <w:marBottom w:val="0"/>
      <w:divBdr>
        <w:top w:val="none" w:sz="0" w:space="0" w:color="auto"/>
        <w:left w:val="none" w:sz="0" w:space="0" w:color="auto"/>
        <w:bottom w:val="none" w:sz="0" w:space="0" w:color="auto"/>
        <w:right w:val="none" w:sz="0" w:space="0" w:color="auto"/>
      </w:divBdr>
    </w:div>
    <w:div w:id="1306351507">
      <w:bodyDiv w:val="1"/>
      <w:marLeft w:val="0"/>
      <w:marRight w:val="0"/>
      <w:marTop w:val="0"/>
      <w:marBottom w:val="0"/>
      <w:divBdr>
        <w:top w:val="none" w:sz="0" w:space="0" w:color="auto"/>
        <w:left w:val="none" w:sz="0" w:space="0" w:color="auto"/>
        <w:bottom w:val="none" w:sz="0" w:space="0" w:color="auto"/>
        <w:right w:val="none" w:sz="0" w:space="0" w:color="auto"/>
      </w:divBdr>
    </w:div>
    <w:div w:id="1401976496">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690064932">
      <w:bodyDiv w:val="1"/>
      <w:marLeft w:val="0"/>
      <w:marRight w:val="0"/>
      <w:marTop w:val="0"/>
      <w:marBottom w:val="0"/>
      <w:divBdr>
        <w:top w:val="none" w:sz="0" w:space="0" w:color="auto"/>
        <w:left w:val="none" w:sz="0" w:space="0" w:color="auto"/>
        <w:bottom w:val="none" w:sz="0" w:space="0" w:color="auto"/>
        <w:right w:val="none" w:sz="0" w:space="0" w:color="auto"/>
      </w:divBdr>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61632812">
      <w:bodyDiv w:val="1"/>
      <w:marLeft w:val="0"/>
      <w:marRight w:val="0"/>
      <w:marTop w:val="0"/>
      <w:marBottom w:val="0"/>
      <w:divBdr>
        <w:top w:val="none" w:sz="0" w:space="0" w:color="auto"/>
        <w:left w:val="none" w:sz="0" w:space="0" w:color="auto"/>
        <w:bottom w:val="none" w:sz="0" w:space="0" w:color="auto"/>
        <w:right w:val="none" w:sz="0" w:space="0" w:color="auto"/>
      </w:divBdr>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27163955">
      <w:bodyDiv w:val="1"/>
      <w:marLeft w:val="0"/>
      <w:marRight w:val="0"/>
      <w:marTop w:val="0"/>
      <w:marBottom w:val="0"/>
      <w:divBdr>
        <w:top w:val="none" w:sz="0" w:space="0" w:color="auto"/>
        <w:left w:val="none" w:sz="0" w:space="0" w:color="auto"/>
        <w:bottom w:val="none" w:sz="0" w:space="0" w:color="auto"/>
        <w:right w:val="none" w:sz="0" w:space="0" w:color="auto"/>
      </w:divBdr>
      <w:divsChild>
        <w:div w:id="1452356261">
          <w:marLeft w:val="0"/>
          <w:marRight w:val="0"/>
          <w:marTop w:val="0"/>
          <w:marBottom w:val="0"/>
          <w:divBdr>
            <w:top w:val="none" w:sz="0" w:space="0" w:color="auto"/>
            <w:left w:val="none" w:sz="0" w:space="0" w:color="auto"/>
            <w:bottom w:val="none" w:sz="0" w:space="0" w:color="auto"/>
            <w:right w:val="none" w:sz="0" w:space="0" w:color="auto"/>
          </w:divBdr>
        </w:div>
        <w:div w:id="2135174153">
          <w:marLeft w:val="0"/>
          <w:marRight w:val="0"/>
          <w:marTop w:val="0"/>
          <w:marBottom w:val="0"/>
          <w:divBdr>
            <w:top w:val="none" w:sz="0" w:space="0" w:color="auto"/>
            <w:left w:val="none" w:sz="0" w:space="0" w:color="auto"/>
            <w:bottom w:val="none" w:sz="0" w:space="0" w:color="auto"/>
            <w:right w:val="none" w:sz="0" w:space="0" w:color="auto"/>
          </w:divBdr>
        </w:div>
      </w:divsChild>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50018177">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79203386">
      <w:bodyDiv w:val="1"/>
      <w:marLeft w:val="0"/>
      <w:marRight w:val="0"/>
      <w:marTop w:val="0"/>
      <w:marBottom w:val="0"/>
      <w:divBdr>
        <w:top w:val="none" w:sz="0" w:space="0" w:color="auto"/>
        <w:left w:val="none" w:sz="0" w:space="0" w:color="auto"/>
        <w:bottom w:val="none" w:sz="0" w:space="0" w:color="auto"/>
        <w:right w:val="none" w:sz="0" w:space="0" w:color="auto"/>
      </w:divBdr>
      <w:divsChild>
        <w:div w:id="1245261446">
          <w:marLeft w:val="0"/>
          <w:marRight w:val="0"/>
          <w:marTop w:val="0"/>
          <w:marBottom w:val="210"/>
          <w:divBdr>
            <w:top w:val="none" w:sz="0" w:space="0" w:color="auto"/>
            <w:left w:val="none" w:sz="0" w:space="0" w:color="auto"/>
            <w:bottom w:val="none" w:sz="0" w:space="0" w:color="auto"/>
            <w:right w:val="none" w:sz="0" w:space="0" w:color="auto"/>
          </w:divBdr>
          <w:divsChild>
            <w:div w:id="1091512434">
              <w:marLeft w:val="0"/>
              <w:marRight w:val="0"/>
              <w:marTop w:val="0"/>
              <w:marBottom w:val="0"/>
              <w:divBdr>
                <w:top w:val="none" w:sz="0" w:space="0" w:color="auto"/>
                <w:left w:val="none" w:sz="0" w:space="0" w:color="auto"/>
                <w:bottom w:val="none" w:sz="0" w:space="0" w:color="auto"/>
                <w:right w:val="none" w:sz="0" w:space="0" w:color="auto"/>
              </w:divBdr>
            </w:div>
            <w:div w:id="776100468">
              <w:marLeft w:val="0"/>
              <w:marRight w:val="0"/>
              <w:marTop w:val="60"/>
              <w:marBottom w:val="60"/>
              <w:divBdr>
                <w:top w:val="none" w:sz="0" w:space="0" w:color="auto"/>
                <w:left w:val="none" w:sz="0" w:space="0" w:color="auto"/>
                <w:bottom w:val="none" w:sz="0" w:space="0" w:color="auto"/>
                <w:right w:val="none" w:sz="0" w:space="0" w:color="auto"/>
              </w:divBdr>
            </w:div>
          </w:divsChild>
        </w:div>
        <w:div w:id="1805540412">
          <w:marLeft w:val="0"/>
          <w:marRight w:val="0"/>
          <w:marTop w:val="150"/>
          <w:marBottom w:val="195"/>
          <w:divBdr>
            <w:top w:val="none" w:sz="0" w:space="0" w:color="auto"/>
            <w:left w:val="none" w:sz="0" w:space="0" w:color="auto"/>
            <w:bottom w:val="none" w:sz="0" w:space="0" w:color="auto"/>
            <w:right w:val="none" w:sz="0" w:space="0" w:color="auto"/>
          </w:divBdr>
          <w:divsChild>
            <w:div w:id="13728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izenship.honeywell.co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uabc.mx" TargetMode="External"/><Relationship Id="rId4" Type="http://schemas.microsoft.com/office/2007/relationships/stylesWithEffects" Target="stylesWithEffects.xml"/><Relationship Id="rId9" Type="http://schemas.openxmlformats.org/officeDocument/2006/relationships/hyperlink" Target="http://www.honeywellnow.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7534-71D2-47E0-AD0D-3739F4342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1085</Words>
  <Characters>5968</Characters>
  <Application>Microsoft Office Word</Application>
  <DocSecurity>0</DocSecurity>
  <Lines>49</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5</cp:revision>
  <cp:lastPrinted>2015-03-13T03:37:00Z</cp:lastPrinted>
  <dcterms:created xsi:type="dcterms:W3CDTF">2015-03-18T21:33:00Z</dcterms:created>
  <dcterms:modified xsi:type="dcterms:W3CDTF">2015-03-21T01:01:00Z</dcterms:modified>
</cp:coreProperties>
</file>