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344618">
        <w:rPr>
          <w:rFonts w:ascii="Arial" w:hAnsi="Arial" w:cs="Arial"/>
          <w:b/>
          <w:sz w:val="24"/>
          <w:szCs w:val="24"/>
        </w:rPr>
        <w:t>9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0C336B" w:rsidRDefault="000C336B" w:rsidP="00BD0138">
      <w:pPr>
        <w:jc w:val="center"/>
        <w:rPr>
          <w:rFonts w:ascii="Arial" w:hAnsi="Arial" w:cs="Arial"/>
          <w:b/>
          <w:sz w:val="36"/>
          <w:szCs w:val="24"/>
        </w:rPr>
      </w:pPr>
      <w:proofErr w:type="spellStart"/>
      <w:r>
        <w:rPr>
          <w:rFonts w:ascii="Arial" w:hAnsi="Arial" w:cs="Arial"/>
          <w:b/>
          <w:sz w:val="36"/>
          <w:szCs w:val="24"/>
        </w:rPr>
        <w:t>Moneros</w:t>
      </w:r>
      <w:proofErr w:type="spellEnd"/>
      <w:r>
        <w:rPr>
          <w:rFonts w:ascii="Arial" w:hAnsi="Arial" w:cs="Arial"/>
          <w:b/>
          <w:sz w:val="36"/>
          <w:szCs w:val="24"/>
        </w:rPr>
        <w:t xml:space="preserve"> de La Jornada presentan libro </w:t>
      </w:r>
    </w:p>
    <w:p w:rsidR="001E71D2" w:rsidRDefault="000C336B" w:rsidP="00BD0138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en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la FIL UABC</w:t>
      </w:r>
    </w:p>
    <w:p w:rsidR="001E71D2" w:rsidRPr="001E71D2" w:rsidRDefault="001E71D2" w:rsidP="001E71D2">
      <w:pPr>
        <w:pStyle w:val="Prrafodelista"/>
        <w:ind w:lef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0207E7" w:rsidRPr="005974FF" w:rsidRDefault="000C336B" w:rsidP="000207E7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caricatura política como expresión crítica hacia los gobernantes</w:t>
      </w:r>
    </w:p>
    <w:p w:rsidR="006B6E87" w:rsidRPr="00CD53BC" w:rsidRDefault="00A57453" w:rsidP="00A57453">
      <w:pPr>
        <w:pStyle w:val="Prrafodelista"/>
        <w:tabs>
          <w:tab w:val="left" w:pos="756"/>
        </w:tabs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0C336B" w:rsidRDefault="00BC5414" w:rsidP="000C336B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344618">
        <w:rPr>
          <w:rFonts w:ascii="Arial" w:hAnsi="Arial" w:cs="Arial"/>
          <w:b/>
          <w:sz w:val="24"/>
          <w:szCs w:val="24"/>
        </w:rPr>
        <w:t>domingo</w:t>
      </w:r>
      <w:r w:rsidR="00073920">
        <w:rPr>
          <w:rFonts w:ascii="Arial" w:hAnsi="Arial" w:cs="Arial"/>
          <w:b/>
          <w:sz w:val="24"/>
          <w:szCs w:val="24"/>
        </w:rPr>
        <w:t xml:space="preserve"> 1</w:t>
      </w:r>
      <w:r w:rsidR="00344618">
        <w:rPr>
          <w:rFonts w:ascii="Arial" w:hAnsi="Arial" w:cs="Arial"/>
          <w:b/>
          <w:sz w:val="24"/>
          <w:szCs w:val="24"/>
        </w:rPr>
        <w:t>9</w:t>
      </w:r>
      <w:r w:rsidRPr="00BC5414">
        <w:rPr>
          <w:rFonts w:ascii="Arial" w:hAnsi="Arial" w:cs="Arial"/>
          <w:b/>
          <w:sz w:val="24"/>
          <w:szCs w:val="24"/>
        </w:rPr>
        <w:t xml:space="preserve"> de abril de 2015</w:t>
      </w:r>
      <w:r>
        <w:rPr>
          <w:rFonts w:ascii="Arial" w:hAnsi="Arial" w:cs="Arial"/>
          <w:sz w:val="24"/>
          <w:szCs w:val="24"/>
        </w:rPr>
        <w:t xml:space="preserve">.- </w:t>
      </w:r>
      <w:r w:rsidR="000C336B" w:rsidRPr="000C336B">
        <w:rPr>
          <w:rFonts w:ascii="Arial" w:hAnsi="Arial" w:cs="Arial"/>
          <w:sz w:val="24"/>
          <w:szCs w:val="24"/>
        </w:rPr>
        <w:t xml:space="preserve">Se presentó el libro “1984-2014. Los </w:t>
      </w:r>
      <w:proofErr w:type="spellStart"/>
      <w:r w:rsidR="000C336B" w:rsidRPr="000C336B">
        <w:rPr>
          <w:rFonts w:ascii="Arial" w:hAnsi="Arial" w:cs="Arial"/>
          <w:sz w:val="24"/>
          <w:szCs w:val="24"/>
        </w:rPr>
        <w:t>moneros</w:t>
      </w:r>
      <w:proofErr w:type="spellEnd"/>
      <w:r w:rsidR="000C336B" w:rsidRPr="000C336B">
        <w:rPr>
          <w:rFonts w:ascii="Arial" w:hAnsi="Arial" w:cs="Arial"/>
          <w:sz w:val="24"/>
          <w:szCs w:val="24"/>
        </w:rPr>
        <w:t xml:space="preserve">, de La Jornada” por José Hernández </w:t>
      </w:r>
      <w:r w:rsidR="000C336B">
        <w:rPr>
          <w:rFonts w:ascii="Arial" w:hAnsi="Arial" w:cs="Arial"/>
          <w:sz w:val="24"/>
          <w:szCs w:val="24"/>
        </w:rPr>
        <w:t>como parte d</w:t>
      </w:r>
      <w:r w:rsidR="000C336B" w:rsidRPr="000C336B">
        <w:rPr>
          <w:rFonts w:ascii="Arial" w:hAnsi="Arial" w:cs="Arial"/>
          <w:sz w:val="24"/>
          <w:szCs w:val="24"/>
        </w:rPr>
        <w:t>el Programa Académico de la XVI Feria Internacional del Libro de la Universidad Autónoma de Baja California (FIL UABC).</w:t>
      </w: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</w:p>
    <w:p w:rsid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  <w:r w:rsidRPr="000C336B">
        <w:rPr>
          <w:rFonts w:ascii="Arial" w:hAnsi="Arial" w:cs="Arial"/>
          <w:sz w:val="24"/>
          <w:szCs w:val="24"/>
        </w:rPr>
        <w:t xml:space="preserve">Con el propósito de revisar la historia y crear memoria desde la caricatura, el libro, que reúne los cartones políticos de los </w:t>
      </w:r>
      <w:proofErr w:type="spellStart"/>
      <w:r w:rsidRPr="000C336B">
        <w:rPr>
          <w:rFonts w:ascii="Arial" w:hAnsi="Arial" w:cs="Arial"/>
          <w:sz w:val="24"/>
          <w:szCs w:val="24"/>
        </w:rPr>
        <w:t>moneros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 de La Jornada producidos a lo largo de 30 años, tiene una función alternativa de información, “informarse a través del dibujo es muy eficaz, directo y más accesible” comentó el caricaturista José Hernández. </w:t>
      </w: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</w:p>
    <w:p w:rsid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  <w:r w:rsidRPr="000C336B">
        <w:rPr>
          <w:rFonts w:ascii="Arial" w:hAnsi="Arial" w:cs="Arial"/>
          <w:sz w:val="24"/>
          <w:szCs w:val="24"/>
        </w:rPr>
        <w:t xml:space="preserve">La obra cuenta con los mejores trabajos gráficos de los caricaturistas Gonzalo Rocha “Rocha”, Rafael Barajas “El Fisgón”, José Hernández “Hernández” y Antonio Helguera “Helguera”, </w:t>
      </w:r>
      <w:proofErr w:type="spellStart"/>
      <w:r w:rsidRPr="000C336B">
        <w:rPr>
          <w:rFonts w:ascii="Arial" w:hAnsi="Arial" w:cs="Arial"/>
          <w:sz w:val="24"/>
          <w:szCs w:val="24"/>
        </w:rPr>
        <w:t>Bulmaro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 Castellanos Loza “</w:t>
      </w:r>
      <w:proofErr w:type="spellStart"/>
      <w:r w:rsidRPr="000C336B">
        <w:rPr>
          <w:rFonts w:ascii="Arial" w:hAnsi="Arial" w:cs="Arial"/>
          <w:sz w:val="24"/>
          <w:szCs w:val="24"/>
        </w:rPr>
        <w:t>Magú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” y Manuel Ahumada, contiene textos de Carlos Monsiváis, Juan Villoro, </w:t>
      </w:r>
      <w:proofErr w:type="spellStart"/>
      <w:r w:rsidRPr="000C336B">
        <w:rPr>
          <w:rFonts w:ascii="Arial" w:hAnsi="Arial" w:cs="Arial"/>
          <w:sz w:val="24"/>
          <w:szCs w:val="24"/>
        </w:rPr>
        <w:t>Fabrizio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 Mejía Madrid, Hugo Gutiérrez Vega, Pedro Miguel y Luis Millares Ostos y cuenta con un prólogo de </w:t>
      </w:r>
      <w:proofErr w:type="spellStart"/>
      <w:r w:rsidRPr="000C336B">
        <w:rPr>
          <w:rFonts w:ascii="Arial" w:hAnsi="Arial" w:cs="Arial"/>
          <w:sz w:val="24"/>
          <w:szCs w:val="24"/>
        </w:rPr>
        <w:t>Aurreocoechea</w:t>
      </w:r>
      <w:proofErr w:type="spellEnd"/>
      <w:r w:rsidRPr="000C336B">
        <w:rPr>
          <w:rFonts w:ascii="Arial" w:hAnsi="Arial" w:cs="Arial"/>
          <w:sz w:val="24"/>
          <w:szCs w:val="24"/>
        </w:rPr>
        <w:t>.</w:t>
      </w: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</w:p>
    <w:p w:rsid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  <w:r w:rsidRPr="000C336B">
        <w:rPr>
          <w:rFonts w:ascii="Arial" w:hAnsi="Arial" w:cs="Arial"/>
          <w:sz w:val="24"/>
          <w:szCs w:val="24"/>
        </w:rPr>
        <w:t xml:space="preserve">“El trabajo de los </w:t>
      </w:r>
      <w:proofErr w:type="spellStart"/>
      <w:r w:rsidRPr="000C336B">
        <w:rPr>
          <w:rFonts w:ascii="Arial" w:hAnsi="Arial" w:cs="Arial"/>
          <w:sz w:val="24"/>
          <w:szCs w:val="24"/>
        </w:rPr>
        <w:t>moneros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 es importante porque debemos tener una prensa que sea un contrapeso del discurso oficial de todos los gobernantes, es necesario que exista una prensa independiente y democrática” comentó el dibujante Hernández al respecto </w:t>
      </w:r>
      <w:r>
        <w:rPr>
          <w:rFonts w:ascii="Arial" w:hAnsi="Arial" w:cs="Arial"/>
          <w:sz w:val="24"/>
          <w:szCs w:val="24"/>
        </w:rPr>
        <w:t>de</w:t>
      </w:r>
      <w:r w:rsidRPr="000C336B">
        <w:rPr>
          <w:rFonts w:ascii="Arial" w:hAnsi="Arial" w:cs="Arial"/>
          <w:sz w:val="24"/>
          <w:szCs w:val="24"/>
        </w:rPr>
        <w:t xml:space="preserve"> la compilación crítica que realizó junto con sus colegas.</w:t>
      </w: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</w:p>
    <w:p w:rsid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  <w:r w:rsidRPr="000C336B">
        <w:rPr>
          <w:rFonts w:ascii="Arial" w:hAnsi="Arial" w:cs="Arial"/>
          <w:sz w:val="24"/>
          <w:szCs w:val="24"/>
        </w:rPr>
        <w:t xml:space="preserve">Durante la presentación el público tuvo la oportunidad de interactuar con el caricaturista y con el analista político </w:t>
      </w:r>
      <w:proofErr w:type="spellStart"/>
      <w:r w:rsidRPr="000C336B">
        <w:rPr>
          <w:rFonts w:ascii="Arial" w:hAnsi="Arial" w:cs="Arial"/>
          <w:sz w:val="24"/>
          <w:szCs w:val="24"/>
        </w:rPr>
        <w:t>Fabrizio</w:t>
      </w:r>
      <w:proofErr w:type="spellEnd"/>
      <w:r w:rsidRPr="000C336B">
        <w:rPr>
          <w:rFonts w:ascii="Arial" w:hAnsi="Arial" w:cs="Arial"/>
          <w:sz w:val="24"/>
          <w:szCs w:val="24"/>
        </w:rPr>
        <w:t xml:space="preserve"> Mejía quienes respondieron algunas dudas sobre la línea editoria</w:t>
      </w:r>
      <w:r>
        <w:rPr>
          <w:rFonts w:ascii="Arial" w:hAnsi="Arial" w:cs="Arial"/>
          <w:sz w:val="24"/>
          <w:szCs w:val="24"/>
        </w:rPr>
        <w:t>l</w:t>
      </w:r>
      <w:r w:rsidRPr="000C336B">
        <w:rPr>
          <w:rFonts w:ascii="Arial" w:hAnsi="Arial" w:cs="Arial"/>
          <w:sz w:val="24"/>
          <w:szCs w:val="24"/>
        </w:rPr>
        <w:t xml:space="preserve"> de La Jornada.</w:t>
      </w: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</w:p>
    <w:p w:rsidR="000C336B" w:rsidRPr="000C336B" w:rsidRDefault="000C336B" w:rsidP="000C336B">
      <w:pPr>
        <w:jc w:val="both"/>
        <w:rPr>
          <w:rFonts w:ascii="Arial" w:hAnsi="Arial" w:cs="Arial"/>
          <w:sz w:val="24"/>
          <w:szCs w:val="24"/>
        </w:rPr>
      </w:pPr>
      <w:r w:rsidRPr="000C336B">
        <w:rPr>
          <w:rFonts w:ascii="Arial" w:hAnsi="Arial" w:cs="Arial"/>
          <w:sz w:val="24"/>
          <w:szCs w:val="24"/>
        </w:rPr>
        <w:t xml:space="preserve">Para mayores informes sobre los diferentes programas de la FIL UABC consultar </w:t>
      </w:r>
      <w:hyperlink r:id="rId8" w:history="1">
        <w:r w:rsidRPr="000C336B">
          <w:rPr>
            <w:rStyle w:val="Hipervnculo"/>
            <w:rFonts w:ascii="Arial" w:hAnsi="Arial" w:cs="Arial"/>
            <w:sz w:val="24"/>
            <w:szCs w:val="24"/>
          </w:rPr>
          <w:t>http://www.filuabc.mx/</w:t>
        </w:r>
      </w:hyperlink>
      <w:r w:rsidRPr="000C336B">
        <w:rPr>
          <w:rFonts w:ascii="Arial" w:hAnsi="Arial" w:cs="Arial"/>
          <w:sz w:val="24"/>
          <w:szCs w:val="24"/>
        </w:rPr>
        <w:t>.</w:t>
      </w:r>
    </w:p>
    <w:p w:rsidR="00FD3C3B" w:rsidRPr="000C336B" w:rsidRDefault="00FD3C3B" w:rsidP="00FD3C3B">
      <w:pPr>
        <w:jc w:val="both"/>
        <w:rPr>
          <w:rFonts w:ascii="Arial" w:hAnsi="Arial" w:cs="Arial"/>
          <w:sz w:val="24"/>
          <w:szCs w:val="24"/>
        </w:rPr>
      </w:pPr>
    </w:p>
    <w:p w:rsidR="00FD3C3B" w:rsidRPr="005D1F67" w:rsidRDefault="00FD3C3B" w:rsidP="005974F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6C12" w:rsidRPr="005D1F67" w:rsidRDefault="00586C12" w:rsidP="005D1F67">
      <w:pPr>
        <w:jc w:val="both"/>
        <w:rPr>
          <w:rFonts w:ascii="Arial" w:hAnsi="Arial" w:cs="Arial"/>
          <w:sz w:val="24"/>
          <w:szCs w:val="24"/>
        </w:rPr>
      </w:pPr>
    </w:p>
    <w:sectPr w:rsidR="00586C12" w:rsidRPr="005D1F67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A6DA1"/>
    <w:multiLevelType w:val="hybridMultilevel"/>
    <w:tmpl w:val="EE364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6147"/>
    <w:multiLevelType w:val="hybridMultilevel"/>
    <w:tmpl w:val="63F04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C4C72"/>
    <w:multiLevelType w:val="hybridMultilevel"/>
    <w:tmpl w:val="F5DCA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1852633"/>
    <w:multiLevelType w:val="hybridMultilevel"/>
    <w:tmpl w:val="40C08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47830"/>
    <w:multiLevelType w:val="hybridMultilevel"/>
    <w:tmpl w:val="1A5A7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8589B"/>
    <w:multiLevelType w:val="hybridMultilevel"/>
    <w:tmpl w:val="5EBA6F6E"/>
    <w:lvl w:ilvl="0" w:tplc="2938C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13"/>
  </w:num>
  <w:num w:numId="5">
    <w:abstractNumId w:val="22"/>
  </w:num>
  <w:num w:numId="6">
    <w:abstractNumId w:val="5"/>
  </w:num>
  <w:num w:numId="7">
    <w:abstractNumId w:val="4"/>
  </w:num>
  <w:num w:numId="8">
    <w:abstractNumId w:val="18"/>
  </w:num>
  <w:num w:numId="9">
    <w:abstractNumId w:val="17"/>
  </w:num>
  <w:num w:numId="10">
    <w:abstractNumId w:val="0"/>
  </w:num>
  <w:num w:numId="11">
    <w:abstractNumId w:val="20"/>
  </w:num>
  <w:num w:numId="12">
    <w:abstractNumId w:val="1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  <w:num w:numId="17">
    <w:abstractNumId w:val="10"/>
  </w:num>
  <w:num w:numId="18">
    <w:abstractNumId w:val="14"/>
  </w:num>
  <w:num w:numId="19">
    <w:abstractNumId w:val="21"/>
  </w:num>
  <w:num w:numId="20">
    <w:abstractNumId w:val="11"/>
  </w:num>
  <w:num w:numId="21">
    <w:abstractNumId w:val="9"/>
  </w:num>
  <w:num w:numId="22">
    <w:abstractNumId w:val="16"/>
  </w:num>
  <w:num w:numId="23">
    <w:abstractNumId w:val="19"/>
  </w:num>
  <w:num w:numId="2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07E7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20"/>
    <w:rsid w:val="000739A1"/>
    <w:rsid w:val="00073CEF"/>
    <w:rsid w:val="000743CE"/>
    <w:rsid w:val="00075688"/>
    <w:rsid w:val="00075C91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61B0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36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F59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591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3C9E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5CB0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C10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1E56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D2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E90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42C0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87333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87E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28B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618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4800"/>
    <w:rsid w:val="003653D2"/>
    <w:rsid w:val="0036686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978B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669E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B52"/>
    <w:rsid w:val="004E753E"/>
    <w:rsid w:val="004F0972"/>
    <w:rsid w:val="004F0B50"/>
    <w:rsid w:val="004F0B61"/>
    <w:rsid w:val="004F0E31"/>
    <w:rsid w:val="004F37FF"/>
    <w:rsid w:val="004F4846"/>
    <w:rsid w:val="004F549C"/>
    <w:rsid w:val="00500D5C"/>
    <w:rsid w:val="00501F39"/>
    <w:rsid w:val="00503018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4F8F"/>
    <w:rsid w:val="005164D4"/>
    <w:rsid w:val="00516D4F"/>
    <w:rsid w:val="00517707"/>
    <w:rsid w:val="0052156C"/>
    <w:rsid w:val="005231FF"/>
    <w:rsid w:val="00525389"/>
    <w:rsid w:val="00525885"/>
    <w:rsid w:val="00525956"/>
    <w:rsid w:val="00526511"/>
    <w:rsid w:val="00527AB0"/>
    <w:rsid w:val="00527E79"/>
    <w:rsid w:val="00530B9D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10F4"/>
    <w:rsid w:val="0058219D"/>
    <w:rsid w:val="005823EA"/>
    <w:rsid w:val="00584376"/>
    <w:rsid w:val="005850E1"/>
    <w:rsid w:val="0058599A"/>
    <w:rsid w:val="005865C5"/>
    <w:rsid w:val="00586C12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4FF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1F67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466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E8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241D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87197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C7B1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FB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211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0F90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165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0D70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39AC"/>
    <w:rsid w:val="00904AAD"/>
    <w:rsid w:val="00906347"/>
    <w:rsid w:val="00911155"/>
    <w:rsid w:val="00911969"/>
    <w:rsid w:val="00911E94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2F15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1BF9"/>
    <w:rsid w:val="00A11DDF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E6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270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7453"/>
    <w:rsid w:val="00A6320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EBD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4093"/>
    <w:rsid w:val="00B250AB"/>
    <w:rsid w:val="00B2524F"/>
    <w:rsid w:val="00B26F16"/>
    <w:rsid w:val="00B27BF6"/>
    <w:rsid w:val="00B30DD5"/>
    <w:rsid w:val="00B31062"/>
    <w:rsid w:val="00B3149F"/>
    <w:rsid w:val="00B3489E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B02"/>
    <w:rsid w:val="00BA2FC4"/>
    <w:rsid w:val="00BA3562"/>
    <w:rsid w:val="00BA4158"/>
    <w:rsid w:val="00BA41DB"/>
    <w:rsid w:val="00BA43B4"/>
    <w:rsid w:val="00BA4F7D"/>
    <w:rsid w:val="00BA5BB7"/>
    <w:rsid w:val="00BA6261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7A4"/>
    <w:rsid w:val="00BC7456"/>
    <w:rsid w:val="00BC7B29"/>
    <w:rsid w:val="00BD0138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1D05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3FA3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0C4"/>
    <w:rsid w:val="00C87861"/>
    <w:rsid w:val="00C87F33"/>
    <w:rsid w:val="00C90453"/>
    <w:rsid w:val="00C90710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2274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1FF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3BC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2F83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9D0"/>
    <w:rsid w:val="00DC2D8B"/>
    <w:rsid w:val="00DC383B"/>
    <w:rsid w:val="00DC3A97"/>
    <w:rsid w:val="00DC3CED"/>
    <w:rsid w:val="00DC5C3F"/>
    <w:rsid w:val="00DC7410"/>
    <w:rsid w:val="00DD0F25"/>
    <w:rsid w:val="00DD2A24"/>
    <w:rsid w:val="00DD2DD3"/>
    <w:rsid w:val="00DD3CE6"/>
    <w:rsid w:val="00DD54FE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04A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893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4F99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ED4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062D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3C3B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91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4039-B19D-4013-92A8-7DEC912E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2015-04-13T19:22:00Z</cp:lastPrinted>
  <dcterms:created xsi:type="dcterms:W3CDTF">2015-04-19T23:11:00Z</dcterms:created>
  <dcterms:modified xsi:type="dcterms:W3CDTF">2015-04-19T23:16:00Z</dcterms:modified>
</cp:coreProperties>
</file>