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bookmarkStart w:id="0" w:name="_GoBack"/>
      <w:bookmarkEnd w:id="0"/>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1B3D68" w:rsidRPr="00C515E4">
        <w:rPr>
          <w:rFonts w:ascii="Arial" w:hAnsi="Arial" w:cs="Arial"/>
          <w:b/>
          <w:sz w:val="24"/>
          <w:szCs w:val="24"/>
        </w:rPr>
        <w:t>BOLETÍN 0</w:t>
      </w:r>
      <w:r>
        <w:rPr>
          <w:rFonts w:ascii="Arial" w:hAnsi="Arial" w:cs="Arial"/>
          <w:b/>
          <w:sz w:val="24"/>
          <w:szCs w:val="24"/>
        </w:rPr>
        <w:t>5</w:t>
      </w:r>
      <w:r w:rsidR="00C925BA">
        <w:rPr>
          <w:rFonts w:ascii="Arial" w:hAnsi="Arial" w:cs="Arial"/>
          <w:b/>
          <w:sz w:val="24"/>
          <w:szCs w:val="24"/>
        </w:rPr>
        <w:t>4</w:t>
      </w:r>
      <w:r w:rsidR="001B3D68" w:rsidRPr="00C515E4">
        <w:rPr>
          <w:rFonts w:ascii="Arial" w:hAnsi="Arial" w:cs="Arial"/>
          <w:b/>
          <w:sz w:val="24"/>
          <w:szCs w:val="24"/>
        </w:rPr>
        <w:t xml:space="preserve">/2015-1 </w:t>
      </w:r>
    </w:p>
    <w:p w:rsidR="00B70321" w:rsidRPr="00B70321" w:rsidRDefault="00B70321" w:rsidP="00407203">
      <w:pPr>
        <w:jc w:val="center"/>
        <w:rPr>
          <w:rFonts w:ascii="Arial" w:hAnsi="Arial" w:cs="Arial"/>
          <w:b/>
          <w:sz w:val="16"/>
          <w:szCs w:val="16"/>
        </w:rPr>
      </w:pPr>
    </w:p>
    <w:p w:rsidR="00407203" w:rsidRDefault="00B70321" w:rsidP="00407203">
      <w:pPr>
        <w:jc w:val="center"/>
        <w:rPr>
          <w:rFonts w:ascii="Arial" w:hAnsi="Arial" w:cs="Arial"/>
          <w:b/>
          <w:sz w:val="36"/>
          <w:szCs w:val="24"/>
        </w:rPr>
      </w:pPr>
      <w:r>
        <w:rPr>
          <w:rFonts w:ascii="Arial" w:hAnsi="Arial" w:cs="Arial"/>
          <w:b/>
          <w:sz w:val="36"/>
          <w:szCs w:val="24"/>
        </w:rPr>
        <w:t>Récord de asistencia en la XVI FIL UABC</w:t>
      </w:r>
    </w:p>
    <w:p w:rsidR="00203C5A" w:rsidRPr="00203C5A" w:rsidRDefault="00203C5A" w:rsidP="00407203">
      <w:pPr>
        <w:jc w:val="center"/>
        <w:rPr>
          <w:rFonts w:ascii="Arial" w:hAnsi="Arial" w:cs="Arial"/>
          <w:b/>
          <w:sz w:val="16"/>
          <w:szCs w:val="16"/>
        </w:rPr>
      </w:pPr>
    </w:p>
    <w:p w:rsidR="00407203" w:rsidRPr="00407203" w:rsidRDefault="00043DD8" w:rsidP="00407203">
      <w:pPr>
        <w:pStyle w:val="Prrafodelista"/>
        <w:numPr>
          <w:ilvl w:val="0"/>
          <w:numId w:val="21"/>
        </w:numPr>
        <w:tabs>
          <w:tab w:val="left" w:pos="284"/>
        </w:tabs>
        <w:ind w:hanging="720"/>
        <w:jc w:val="both"/>
        <w:rPr>
          <w:rFonts w:ascii="Arial" w:hAnsi="Arial" w:cs="Arial"/>
          <w:sz w:val="24"/>
          <w:szCs w:val="24"/>
        </w:rPr>
      </w:pPr>
      <w:r>
        <w:rPr>
          <w:rFonts w:ascii="Arial" w:hAnsi="Arial" w:cs="Arial"/>
          <w:sz w:val="24"/>
          <w:szCs w:val="24"/>
        </w:rPr>
        <w:t>Aproximadamente 40 mil personas asistieron este año</w:t>
      </w:r>
      <w:r w:rsidR="00203C5A">
        <w:rPr>
          <w:rFonts w:ascii="Arial" w:hAnsi="Arial" w:cs="Arial"/>
          <w:sz w:val="24"/>
          <w:szCs w:val="24"/>
        </w:rPr>
        <w:t>.</w:t>
      </w:r>
    </w:p>
    <w:p w:rsidR="00407203" w:rsidRPr="00F27E00" w:rsidRDefault="00407203" w:rsidP="00407203">
      <w:pPr>
        <w:jc w:val="both"/>
        <w:rPr>
          <w:rFonts w:ascii="Arial" w:hAnsi="Arial" w:cs="Arial"/>
          <w:sz w:val="16"/>
          <w:szCs w:val="16"/>
        </w:rPr>
      </w:pPr>
    </w:p>
    <w:p w:rsidR="00C925BA" w:rsidRDefault="00CC0C71" w:rsidP="00407203">
      <w:pPr>
        <w:jc w:val="both"/>
        <w:rPr>
          <w:rFonts w:ascii="Arial" w:hAnsi="Arial" w:cs="Arial"/>
          <w:sz w:val="24"/>
          <w:szCs w:val="24"/>
        </w:rPr>
      </w:pPr>
      <w:r>
        <w:rPr>
          <w:rFonts w:ascii="Arial" w:hAnsi="Arial" w:cs="Arial"/>
          <w:b/>
          <w:sz w:val="24"/>
          <w:szCs w:val="24"/>
        </w:rPr>
        <w:t>Mexicali</w:t>
      </w:r>
      <w:r w:rsidR="00407203" w:rsidRPr="00407203">
        <w:rPr>
          <w:rFonts w:ascii="Arial" w:hAnsi="Arial" w:cs="Arial"/>
          <w:b/>
          <w:sz w:val="24"/>
          <w:szCs w:val="24"/>
        </w:rPr>
        <w:t>, Baja California, a martes 21 de abril de 2015</w:t>
      </w:r>
      <w:r w:rsidR="00407203">
        <w:rPr>
          <w:rFonts w:ascii="Arial" w:hAnsi="Arial" w:cs="Arial"/>
          <w:sz w:val="24"/>
          <w:szCs w:val="24"/>
        </w:rPr>
        <w:t>.-</w:t>
      </w:r>
      <w:r w:rsidR="00B70321">
        <w:rPr>
          <w:rFonts w:ascii="Arial" w:hAnsi="Arial" w:cs="Arial"/>
          <w:sz w:val="24"/>
          <w:szCs w:val="24"/>
        </w:rPr>
        <w:t xml:space="preserve"> Un récord histórico de asistencia tuvo la XVI Feria Internacional del Libro de la Universidad Autónoma de Baja California (FIL UABC), ya que aproximadamente 40 mil personas disfrutaron de las diversas actividade</w:t>
      </w:r>
      <w:r w:rsidR="009C5FFF">
        <w:rPr>
          <w:rFonts w:ascii="Arial" w:hAnsi="Arial" w:cs="Arial"/>
          <w:sz w:val="24"/>
          <w:szCs w:val="24"/>
        </w:rPr>
        <w:t>s realizadas en los 6 programas: Académico; Infantil y Juvenil; Bibliotecario; Muestra Internacional de Cine; Enología y Gastronomía, así como Empatía Musical.</w:t>
      </w:r>
    </w:p>
    <w:p w:rsidR="00B70321" w:rsidRDefault="00B70321" w:rsidP="00407203">
      <w:pPr>
        <w:jc w:val="both"/>
        <w:rPr>
          <w:rFonts w:ascii="Arial" w:hAnsi="Arial" w:cs="Arial"/>
          <w:sz w:val="24"/>
          <w:szCs w:val="24"/>
        </w:rPr>
      </w:pPr>
    </w:p>
    <w:p w:rsidR="00B70321" w:rsidRDefault="00B70321" w:rsidP="00407203">
      <w:pPr>
        <w:jc w:val="both"/>
        <w:rPr>
          <w:rFonts w:ascii="Arial" w:hAnsi="Arial" w:cs="Arial"/>
          <w:sz w:val="24"/>
          <w:szCs w:val="24"/>
        </w:rPr>
      </w:pPr>
      <w:r>
        <w:rPr>
          <w:rFonts w:ascii="Arial" w:hAnsi="Arial" w:cs="Arial"/>
          <w:sz w:val="24"/>
          <w:szCs w:val="24"/>
        </w:rPr>
        <w:t xml:space="preserve">A nombre del Rector de la UABC, doctor Juan Manuel </w:t>
      </w:r>
      <w:proofErr w:type="spellStart"/>
      <w:r>
        <w:rPr>
          <w:rFonts w:ascii="Arial" w:hAnsi="Arial" w:cs="Arial"/>
          <w:sz w:val="24"/>
          <w:szCs w:val="24"/>
        </w:rPr>
        <w:t>Ocegueda</w:t>
      </w:r>
      <w:proofErr w:type="spellEnd"/>
      <w:r>
        <w:rPr>
          <w:rFonts w:ascii="Arial" w:hAnsi="Arial" w:cs="Arial"/>
          <w:sz w:val="24"/>
          <w:szCs w:val="24"/>
        </w:rPr>
        <w:t xml:space="preserve"> Hernández, el Vicerrector del Campus Mexicali, doctor Ángel </w:t>
      </w:r>
      <w:proofErr w:type="spellStart"/>
      <w:r>
        <w:rPr>
          <w:rFonts w:ascii="Arial" w:hAnsi="Arial" w:cs="Arial"/>
          <w:sz w:val="24"/>
          <w:szCs w:val="24"/>
        </w:rPr>
        <w:t>Norzagaray</w:t>
      </w:r>
      <w:proofErr w:type="spellEnd"/>
      <w:r>
        <w:rPr>
          <w:rFonts w:ascii="Arial" w:hAnsi="Arial" w:cs="Arial"/>
          <w:sz w:val="24"/>
          <w:szCs w:val="24"/>
        </w:rPr>
        <w:t xml:space="preserve"> </w:t>
      </w:r>
      <w:proofErr w:type="spellStart"/>
      <w:r>
        <w:rPr>
          <w:rFonts w:ascii="Arial" w:hAnsi="Arial" w:cs="Arial"/>
          <w:sz w:val="24"/>
          <w:szCs w:val="24"/>
        </w:rPr>
        <w:t>Norzagaray</w:t>
      </w:r>
      <w:proofErr w:type="spellEnd"/>
      <w:r>
        <w:rPr>
          <w:rFonts w:ascii="Arial" w:hAnsi="Arial" w:cs="Arial"/>
          <w:sz w:val="24"/>
          <w:szCs w:val="24"/>
        </w:rPr>
        <w:t xml:space="preserve"> </w:t>
      </w:r>
      <w:r w:rsidR="003017E8">
        <w:rPr>
          <w:rFonts w:ascii="Arial" w:hAnsi="Arial" w:cs="Arial"/>
          <w:sz w:val="24"/>
          <w:szCs w:val="24"/>
        </w:rPr>
        <w:t xml:space="preserve">agradeció a todas las personas que visitaron el recinto ferial, así como al personal universitario que hizo posible el éxito de esta </w:t>
      </w:r>
      <w:r w:rsidR="003017E8" w:rsidRPr="00201C9E">
        <w:rPr>
          <w:rFonts w:ascii="Arial" w:hAnsi="Arial" w:cs="Arial"/>
          <w:sz w:val="24"/>
          <w:szCs w:val="24"/>
        </w:rPr>
        <w:t>FIL</w:t>
      </w:r>
      <w:r w:rsidR="00201C9E" w:rsidRPr="00201C9E">
        <w:rPr>
          <w:rFonts w:ascii="Arial" w:hAnsi="Arial" w:cs="Arial"/>
          <w:sz w:val="24"/>
          <w:szCs w:val="24"/>
        </w:rPr>
        <w:t xml:space="preserve"> </w:t>
      </w:r>
      <w:r w:rsidR="00201C9E" w:rsidRPr="00201C9E">
        <w:rPr>
          <w:rFonts w:ascii="Arial" w:hAnsi="Arial" w:cs="Arial"/>
          <w:sz w:val="24"/>
          <w:szCs w:val="24"/>
          <w:shd w:val="clear" w:color="auto" w:fill="FFFFFF"/>
        </w:rPr>
        <w:t>durante la ceremonia de clausura.</w:t>
      </w:r>
    </w:p>
    <w:p w:rsidR="00D9040A" w:rsidRDefault="00D9040A" w:rsidP="00407203">
      <w:pPr>
        <w:jc w:val="both"/>
        <w:rPr>
          <w:rFonts w:ascii="Arial" w:hAnsi="Arial" w:cs="Arial"/>
          <w:sz w:val="24"/>
          <w:szCs w:val="24"/>
        </w:rPr>
      </w:pPr>
    </w:p>
    <w:p w:rsidR="00385623" w:rsidRDefault="00385623" w:rsidP="00407203">
      <w:pPr>
        <w:jc w:val="both"/>
        <w:rPr>
          <w:rFonts w:ascii="Arial" w:hAnsi="Arial" w:cs="Arial"/>
          <w:sz w:val="24"/>
          <w:szCs w:val="24"/>
        </w:rPr>
      </w:pPr>
      <w:r>
        <w:rPr>
          <w:rFonts w:ascii="Arial" w:hAnsi="Arial" w:cs="Arial"/>
          <w:sz w:val="24"/>
          <w:szCs w:val="24"/>
        </w:rPr>
        <w:t>Expresó que la realización de este magno evento es parte de la responsabilidad social que tiene la UABC con los bajacalifornianos y</w:t>
      </w:r>
      <w:r w:rsidR="00451656">
        <w:rPr>
          <w:rFonts w:ascii="Arial" w:hAnsi="Arial" w:cs="Arial"/>
          <w:sz w:val="24"/>
          <w:szCs w:val="24"/>
        </w:rPr>
        <w:t xml:space="preserve"> que es una de las prioridades </w:t>
      </w:r>
      <w:r w:rsidR="004457BA">
        <w:rPr>
          <w:rFonts w:ascii="Arial" w:hAnsi="Arial" w:cs="Arial"/>
          <w:sz w:val="24"/>
          <w:szCs w:val="24"/>
        </w:rPr>
        <w:t xml:space="preserve">del doctor </w:t>
      </w:r>
      <w:proofErr w:type="spellStart"/>
      <w:r w:rsidR="004457BA">
        <w:rPr>
          <w:rFonts w:ascii="Arial" w:hAnsi="Arial" w:cs="Arial"/>
          <w:sz w:val="24"/>
          <w:szCs w:val="24"/>
        </w:rPr>
        <w:t>Ocegueda</w:t>
      </w:r>
      <w:proofErr w:type="spellEnd"/>
      <w:r w:rsidR="004457BA">
        <w:rPr>
          <w:rFonts w:ascii="Arial" w:hAnsi="Arial" w:cs="Arial"/>
          <w:sz w:val="24"/>
          <w:szCs w:val="24"/>
        </w:rPr>
        <w:t xml:space="preserve"> Hernández, a</w:t>
      </w:r>
      <w:r>
        <w:rPr>
          <w:rFonts w:ascii="Arial" w:hAnsi="Arial" w:cs="Arial"/>
          <w:sz w:val="24"/>
          <w:szCs w:val="24"/>
        </w:rPr>
        <w:t>gregó que uno de los grandes retos fue ofrecer un espacio en el que familias completas pudieran asistir para recrearse con las diversas actividades efectuadas y al mismo tiempo adentrarse a la cultura.</w:t>
      </w:r>
    </w:p>
    <w:p w:rsidR="00BC6134" w:rsidRDefault="00BC6134" w:rsidP="00407203">
      <w:pPr>
        <w:jc w:val="both"/>
        <w:rPr>
          <w:rFonts w:ascii="Arial" w:hAnsi="Arial" w:cs="Arial"/>
          <w:sz w:val="24"/>
          <w:szCs w:val="24"/>
        </w:rPr>
      </w:pPr>
    </w:p>
    <w:p w:rsidR="009C5FFF" w:rsidRDefault="009C5FFF" w:rsidP="00407203">
      <w:pPr>
        <w:jc w:val="both"/>
        <w:rPr>
          <w:rFonts w:ascii="Arial" w:hAnsi="Arial" w:cs="Arial"/>
          <w:sz w:val="24"/>
          <w:szCs w:val="24"/>
        </w:rPr>
      </w:pPr>
      <w:r>
        <w:rPr>
          <w:rFonts w:ascii="Arial" w:hAnsi="Arial" w:cs="Arial"/>
          <w:sz w:val="24"/>
          <w:szCs w:val="24"/>
        </w:rPr>
        <w:t xml:space="preserve">En el programa Académico se realizaron 38 presentaciones de libros; 8 conferencias; 3 invitados del programa del INBA “Bellas Artes a todas partes con Leo… luego existo”; un encuentro de escritores mexicanos; 4 talleres literarios; 2 exposiciones fotográficas temporales. </w:t>
      </w:r>
    </w:p>
    <w:p w:rsidR="009C5FFF" w:rsidRDefault="009C5FFF" w:rsidP="00407203">
      <w:pPr>
        <w:jc w:val="both"/>
        <w:rPr>
          <w:rFonts w:ascii="Arial" w:hAnsi="Arial" w:cs="Arial"/>
          <w:sz w:val="24"/>
          <w:szCs w:val="24"/>
        </w:rPr>
      </w:pPr>
    </w:p>
    <w:p w:rsidR="008D67DA" w:rsidRPr="009C5FFF" w:rsidRDefault="009C5FFF" w:rsidP="009C5FFF">
      <w:pPr>
        <w:tabs>
          <w:tab w:val="num" w:pos="720"/>
        </w:tabs>
        <w:jc w:val="both"/>
        <w:rPr>
          <w:rFonts w:ascii="Arial" w:hAnsi="Arial" w:cs="Arial"/>
          <w:sz w:val="24"/>
          <w:szCs w:val="24"/>
          <w:lang w:val="es-ES"/>
        </w:rPr>
      </w:pPr>
      <w:r w:rsidRPr="009C5FFF">
        <w:rPr>
          <w:rFonts w:ascii="Arial" w:hAnsi="Arial" w:cs="Arial"/>
          <w:sz w:val="24"/>
          <w:szCs w:val="24"/>
        </w:rPr>
        <w:t xml:space="preserve">Los niños y jóvenes pudieron disfrutar de </w:t>
      </w:r>
      <w:r w:rsidRPr="009C5FFF">
        <w:rPr>
          <w:rFonts w:ascii="Arial" w:hAnsi="Arial" w:cs="Arial"/>
          <w:sz w:val="24"/>
          <w:szCs w:val="24"/>
          <w:lang w:val="es-ES"/>
        </w:rPr>
        <w:t>131 eventos:</w:t>
      </w:r>
      <w:r>
        <w:rPr>
          <w:rFonts w:ascii="Arial" w:hAnsi="Arial" w:cs="Arial"/>
          <w:sz w:val="24"/>
          <w:szCs w:val="24"/>
          <w:lang w:val="es-ES"/>
        </w:rPr>
        <w:t xml:space="preserve"> </w:t>
      </w:r>
      <w:r w:rsidR="00043DD8" w:rsidRPr="009C5FFF">
        <w:rPr>
          <w:rFonts w:ascii="Arial" w:hAnsi="Arial" w:cs="Arial"/>
          <w:sz w:val="24"/>
          <w:szCs w:val="24"/>
        </w:rPr>
        <w:t>25 talleres infantiles de preescolar y primaria</w:t>
      </w:r>
      <w:r>
        <w:rPr>
          <w:rFonts w:ascii="Arial" w:hAnsi="Arial" w:cs="Arial"/>
          <w:sz w:val="24"/>
          <w:szCs w:val="24"/>
        </w:rPr>
        <w:t xml:space="preserve">; </w:t>
      </w:r>
      <w:r w:rsidR="00043DD8" w:rsidRPr="009C5FFF">
        <w:rPr>
          <w:rFonts w:ascii="Arial" w:hAnsi="Arial" w:cs="Arial"/>
          <w:sz w:val="24"/>
          <w:szCs w:val="24"/>
        </w:rPr>
        <w:t>40 talleres para jóvenes de secundaria y preparatoria</w:t>
      </w:r>
      <w:r>
        <w:rPr>
          <w:rFonts w:ascii="Arial" w:hAnsi="Arial" w:cs="Arial"/>
          <w:sz w:val="24"/>
          <w:szCs w:val="24"/>
        </w:rPr>
        <w:t xml:space="preserve">; </w:t>
      </w:r>
      <w:r w:rsidR="00043DD8" w:rsidRPr="009C5FFF">
        <w:rPr>
          <w:rFonts w:ascii="Arial" w:hAnsi="Arial" w:cs="Arial"/>
          <w:sz w:val="24"/>
          <w:szCs w:val="24"/>
        </w:rPr>
        <w:t>4 charlas para profesores y bibliotecarios</w:t>
      </w:r>
      <w:r>
        <w:rPr>
          <w:rFonts w:ascii="Arial" w:hAnsi="Arial" w:cs="Arial"/>
          <w:sz w:val="24"/>
          <w:szCs w:val="24"/>
        </w:rPr>
        <w:t xml:space="preserve">; además de </w:t>
      </w:r>
      <w:r w:rsidR="00043DD8" w:rsidRPr="009C5FFF">
        <w:rPr>
          <w:rFonts w:ascii="Arial" w:hAnsi="Arial" w:cs="Arial"/>
          <w:sz w:val="24"/>
          <w:szCs w:val="24"/>
        </w:rPr>
        <w:t>62 presentaciones en</w:t>
      </w:r>
      <w:r w:rsidR="004457BA">
        <w:rPr>
          <w:rFonts w:ascii="Arial" w:hAnsi="Arial" w:cs="Arial"/>
          <w:sz w:val="24"/>
          <w:szCs w:val="24"/>
        </w:rPr>
        <w:t xml:space="preserve"> el</w:t>
      </w:r>
      <w:r w:rsidR="00043DD8" w:rsidRPr="009C5FFF">
        <w:rPr>
          <w:rFonts w:ascii="Arial" w:hAnsi="Arial" w:cs="Arial"/>
          <w:sz w:val="24"/>
          <w:szCs w:val="24"/>
        </w:rPr>
        <w:t xml:space="preserve"> foro de espectáculos infantil y juvenil, entre teatro, guiñol y danza.</w:t>
      </w:r>
    </w:p>
    <w:p w:rsidR="009C5FFF" w:rsidRPr="009C5FFF" w:rsidRDefault="009C5FFF" w:rsidP="00407203">
      <w:pPr>
        <w:jc w:val="both"/>
        <w:rPr>
          <w:rFonts w:ascii="Arial" w:hAnsi="Arial" w:cs="Arial"/>
          <w:sz w:val="24"/>
          <w:szCs w:val="24"/>
          <w:lang w:val="es-ES"/>
        </w:rPr>
      </w:pPr>
    </w:p>
    <w:p w:rsidR="008D67DA" w:rsidRDefault="009C5FFF" w:rsidP="009C5FFF">
      <w:pPr>
        <w:jc w:val="both"/>
        <w:rPr>
          <w:rFonts w:ascii="Arial" w:hAnsi="Arial" w:cs="Arial"/>
          <w:sz w:val="24"/>
          <w:szCs w:val="24"/>
        </w:rPr>
      </w:pPr>
      <w:r>
        <w:rPr>
          <w:rFonts w:ascii="Arial" w:hAnsi="Arial" w:cs="Arial"/>
          <w:sz w:val="24"/>
          <w:szCs w:val="24"/>
        </w:rPr>
        <w:t>Para los bibliotecarios se ofrecieron 7 conferencias y 4 talleres. También se proyectaron más</w:t>
      </w:r>
      <w:r w:rsidR="00043DD8" w:rsidRPr="009C5FFF">
        <w:rPr>
          <w:rFonts w:ascii="Arial" w:hAnsi="Arial" w:cs="Arial"/>
          <w:sz w:val="24"/>
          <w:szCs w:val="24"/>
        </w:rPr>
        <w:t xml:space="preserve"> de 50 trabajos audiovisuales en los géneros de experimental, animación, documental, vide</w:t>
      </w:r>
      <w:r>
        <w:rPr>
          <w:rFonts w:ascii="Arial" w:hAnsi="Arial" w:cs="Arial"/>
          <w:sz w:val="24"/>
          <w:szCs w:val="24"/>
        </w:rPr>
        <w:t>oclip, ficción y programa de TV en la Muestra Internacional de Cine.</w:t>
      </w:r>
    </w:p>
    <w:p w:rsidR="00451656" w:rsidRDefault="00451656" w:rsidP="009C5FFF">
      <w:pPr>
        <w:jc w:val="both"/>
        <w:rPr>
          <w:rFonts w:ascii="Arial" w:hAnsi="Arial" w:cs="Arial"/>
          <w:sz w:val="24"/>
          <w:szCs w:val="24"/>
        </w:rPr>
      </w:pPr>
    </w:p>
    <w:p w:rsidR="008D67DA" w:rsidRDefault="005932F2" w:rsidP="005932F2">
      <w:pPr>
        <w:jc w:val="both"/>
        <w:rPr>
          <w:rFonts w:ascii="Arial" w:hAnsi="Arial" w:cs="Arial"/>
          <w:sz w:val="24"/>
          <w:szCs w:val="24"/>
        </w:rPr>
      </w:pPr>
      <w:r>
        <w:rPr>
          <w:rFonts w:ascii="Arial" w:hAnsi="Arial" w:cs="Arial"/>
          <w:sz w:val="24"/>
          <w:szCs w:val="24"/>
          <w:lang w:val="es-ES"/>
        </w:rPr>
        <w:t xml:space="preserve">Fueron 33 actividades de Enología y Gastronomía </w:t>
      </w:r>
      <w:r w:rsidRPr="005932F2">
        <w:rPr>
          <w:rFonts w:ascii="Arial" w:hAnsi="Arial" w:cs="Arial"/>
          <w:bCs/>
          <w:sz w:val="24"/>
          <w:szCs w:val="24"/>
          <w:lang w:val="es-ES"/>
        </w:rPr>
        <w:t>dividid</w:t>
      </w:r>
      <w:r>
        <w:rPr>
          <w:rFonts w:ascii="Arial" w:hAnsi="Arial" w:cs="Arial"/>
          <w:bCs/>
          <w:sz w:val="24"/>
          <w:szCs w:val="24"/>
          <w:lang w:val="es-ES"/>
        </w:rPr>
        <w:t>a</w:t>
      </w:r>
      <w:r w:rsidRPr="005932F2">
        <w:rPr>
          <w:rFonts w:ascii="Arial" w:hAnsi="Arial" w:cs="Arial"/>
          <w:bCs/>
          <w:sz w:val="24"/>
          <w:szCs w:val="24"/>
          <w:lang w:val="es-ES"/>
        </w:rPr>
        <w:t>s</w:t>
      </w:r>
      <w:r>
        <w:rPr>
          <w:rFonts w:ascii="Arial" w:hAnsi="Arial" w:cs="Arial"/>
          <w:bCs/>
          <w:sz w:val="24"/>
          <w:szCs w:val="24"/>
          <w:lang w:val="es-ES"/>
        </w:rPr>
        <w:t xml:space="preserve"> en:</w:t>
      </w:r>
      <w:r w:rsidRPr="005932F2">
        <w:rPr>
          <w:rFonts w:ascii="Arial" w:hAnsi="Arial" w:cs="Arial"/>
          <w:bCs/>
          <w:sz w:val="24"/>
          <w:szCs w:val="24"/>
          <w:lang w:val="es-ES"/>
        </w:rPr>
        <w:t xml:space="preserve"> </w:t>
      </w:r>
      <w:r>
        <w:rPr>
          <w:rFonts w:ascii="Arial" w:hAnsi="Arial" w:cs="Arial"/>
          <w:sz w:val="24"/>
          <w:szCs w:val="24"/>
        </w:rPr>
        <w:t>5 t</w:t>
      </w:r>
      <w:r w:rsidR="00043DD8" w:rsidRPr="005932F2">
        <w:rPr>
          <w:rFonts w:ascii="Arial" w:hAnsi="Arial" w:cs="Arial"/>
          <w:sz w:val="24"/>
          <w:szCs w:val="24"/>
        </w:rPr>
        <w:t>alleres de cocina para público general</w:t>
      </w:r>
      <w:r>
        <w:rPr>
          <w:rFonts w:ascii="Arial" w:hAnsi="Arial" w:cs="Arial"/>
          <w:sz w:val="24"/>
          <w:szCs w:val="24"/>
        </w:rPr>
        <w:t xml:space="preserve">; </w:t>
      </w:r>
      <w:r w:rsidR="00043DD8" w:rsidRPr="005932F2">
        <w:rPr>
          <w:rFonts w:ascii="Arial" w:hAnsi="Arial" w:cs="Arial"/>
          <w:sz w:val="24"/>
          <w:szCs w:val="24"/>
        </w:rPr>
        <w:t xml:space="preserve">2 Conferencias </w:t>
      </w:r>
      <w:r>
        <w:rPr>
          <w:rFonts w:ascii="Arial" w:hAnsi="Arial" w:cs="Arial"/>
          <w:sz w:val="24"/>
          <w:szCs w:val="24"/>
        </w:rPr>
        <w:t xml:space="preserve">para público infantil y juvenil; </w:t>
      </w:r>
      <w:r w:rsidR="00043DD8" w:rsidRPr="005932F2">
        <w:rPr>
          <w:rFonts w:ascii="Arial" w:hAnsi="Arial" w:cs="Arial"/>
          <w:sz w:val="24"/>
          <w:szCs w:val="24"/>
        </w:rPr>
        <w:t>10 Conferencias para público en general</w:t>
      </w:r>
      <w:r>
        <w:rPr>
          <w:rFonts w:ascii="Arial" w:hAnsi="Arial" w:cs="Arial"/>
          <w:sz w:val="24"/>
          <w:szCs w:val="24"/>
        </w:rPr>
        <w:t xml:space="preserve">, y </w:t>
      </w:r>
      <w:r w:rsidR="00043DD8" w:rsidRPr="005932F2">
        <w:rPr>
          <w:rFonts w:ascii="Arial" w:hAnsi="Arial" w:cs="Arial"/>
          <w:sz w:val="24"/>
          <w:szCs w:val="24"/>
        </w:rPr>
        <w:t xml:space="preserve">16 </w:t>
      </w:r>
      <w:r>
        <w:rPr>
          <w:rFonts w:ascii="Arial" w:hAnsi="Arial" w:cs="Arial"/>
          <w:sz w:val="24"/>
          <w:szCs w:val="24"/>
        </w:rPr>
        <w:t xml:space="preserve">Talleres infantiles y juveniles. Y en Empatía Musical se presentaron </w:t>
      </w:r>
      <w:r w:rsidR="00043DD8" w:rsidRPr="005932F2">
        <w:rPr>
          <w:rFonts w:ascii="Arial" w:hAnsi="Arial" w:cs="Arial"/>
          <w:sz w:val="24"/>
          <w:szCs w:val="24"/>
        </w:rPr>
        <w:t>14 conciertos</w:t>
      </w:r>
      <w:r>
        <w:rPr>
          <w:rFonts w:ascii="Arial" w:hAnsi="Arial" w:cs="Arial"/>
          <w:sz w:val="24"/>
          <w:szCs w:val="24"/>
        </w:rPr>
        <w:t xml:space="preserve">, iniciando </w:t>
      </w:r>
      <w:r w:rsidR="00043DD8" w:rsidRPr="005932F2">
        <w:rPr>
          <w:rFonts w:ascii="Arial" w:hAnsi="Arial" w:cs="Arial"/>
          <w:sz w:val="24"/>
          <w:szCs w:val="24"/>
        </w:rPr>
        <w:t>con Óscar Chávez y c</w:t>
      </w:r>
      <w:r>
        <w:rPr>
          <w:rFonts w:ascii="Arial" w:hAnsi="Arial" w:cs="Arial"/>
          <w:sz w:val="24"/>
          <w:szCs w:val="24"/>
        </w:rPr>
        <w:t xml:space="preserve">errando con </w:t>
      </w:r>
      <w:r w:rsidR="00385623">
        <w:rPr>
          <w:rFonts w:ascii="Arial" w:hAnsi="Arial" w:cs="Arial"/>
          <w:sz w:val="24"/>
          <w:szCs w:val="24"/>
        </w:rPr>
        <w:t xml:space="preserve">Jaime Martínez y como estelar el cantautor </w:t>
      </w:r>
      <w:r>
        <w:rPr>
          <w:rFonts w:ascii="Arial" w:hAnsi="Arial" w:cs="Arial"/>
          <w:sz w:val="24"/>
          <w:szCs w:val="24"/>
        </w:rPr>
        <w:t>Fernando Delgadillo</w:t>
      </w:r>
      <w:r w:rsidR="00043DD8" w:rsidRPr="005932F2">
        <w:rPr>
          <w:rFonts w:ascii="Arial" w:hAnsi="Arial" w:cs="Arial"/>
          <w:sz w:val="24"/>
          <w:szCs w:val="24"/>
        </w:rPr>
        <w:t>.</w:t>
      </w: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043DD8" w:rsidRDefault="00043DD8" w:rsidP="005932F2">
      <w:pPr>
        <w:jc w:val="both"/>
        <w:rPr>
          <w:rFonts w:ascii="Arial" w:hAnsi="Arial" w:cs="Arial"/>
          <w:sz w:val="24"/>
          <w:szCs w:val="24"/>
        </w:rPr>
      </w:pPr>
    </w:p>
    <w:p w:rsidR="00D9040A" w:rsidRDefault="00D9040A" w:rsidP="005932F2">
      <w:pPr>
        <w:jc w:val="both"/>
        <w:rPr>
          <w:rFonts w:ascii="Arial" w:hAnsi="Arial" w:cs="Arial"/>
          <w:sz w:val="24"/>
          <w:szCs w:val="24"/>
        </w:rPr>
      </w:pPr>
    </w:p>
    <w:p w:rsidR="009C5FFF" w:rsidRDefault="00D9040A" w:rsidP="00B9224B">
      <w:pPr>
        <w:tabs>
          <w:tab w:val="num" w:pos="720"/>
        </w:tabs>
        <w:jc w:val="both"/>
        <w:rPr>
          <w:rFonts w:ascii="Arial" w:hAnsi="Arial" w:cs="Arial"/>
          <w:sz w:val="24"/>
          <w:szCs w:val="24"/>
        </w:rPr>
      </w:pPr>
      <w:r>
        <w:rPr>
          <w:rFonts w:ascii="Arial" w:hAnsi="Arial" w:cs="Arial"/>
          <w:sz w:val="24"/>
          <w:szCs w:val="24"/>
        </w:rPr>
        <w:t xml:space="preserve">Para esta XVI edición se contó con </w:t>
      </w:r>
      <w:r w:rsidR="00043DD8" w:rsidRPr="00D9040A">
        <w:rPr>
          <w:rFonts w:ascii="Arial" w:hAnsi="Arial" w:cs="Arial"/>
          <w:sz w:val="24"/>
          <w:szCs w:val="24"/>
        </w:rPr>
        <w:t xml:space="preserve">16 </w:t>
      </w:r>
      <w:r>
        <w:rPr>
          <w:rFonts w:ascii="Arial" w:hAnsi="Arial" w:cs="Arial"/>
          <w:sz w:val="24"/>
          <w:szCs w:val="24"/>
        </w:rPr>
        <w:t>u</w:t>
      </w:r>
      <w:r w:rsidR="00043DD8" w:rsidRPr="00D9040A">
        <w:rPr>
          <w:rFonts w:ascii="Arial" w:hAnsi="Arial" w:cs="Arial"/>
          <w:sz w:val="24"/>
          <w:szCs w:val="24"/>
        </w:rPr>
        <w:t>niversidades nacionales con su sello editorial y algunas extranjeras representadas por fon</w:t>
      </w:r>
      <w:r>
        <w:rPr>
          <w:rFonts w:ascii="Arial" w:hAnsi="Arial" w:cs="Arial"/>
          <w:sz w:val="24"/>
          <w:szCs w:val="24"/>
        </w:rPr>
        <w:t>dos de su país, así como con 3</w:t>
      </w:r>
      <w:r w:rsidR="00043DD8" w:rsidRPr="00D9040A">
        <w:rPr>
          <w:rFonts w:ascii="Arial" w:hAnsi="Arial" w:cs="Arial"/>
          <w:sz w:val="24"/>
          <w:szCs w:val="24"/>
        </w:rPr>
        <w:t>14 Editoriales nacionales e</w:t>
      </w:r>
      <w:r>
        <w:rPr>
          <w:rFonts w:ascii="Arial" w:hAnsi="Arial" w:cs="Arial"/>
          <w:sz w:val="24"/>
          <w:szCs w:val="24"/>
        </w:rPr>
        <w:t xml:space="preserve"> i</w:t>
      </w:r>
      <w:r w:rsidR="00043DD8" w:rsidRPr="00D9040A">
        <w:rPr>
          <w:rFonts w:ascii="Arial" w:hAnsi="Arial" w:cs="Arial"/>
          <w:sz w:val="24"/>
          <w:szCs w:val="24"/>
        </w:rPr>
        <w:t>nternacionales</w:t>
      </w:r>
      <w:r>
        <w:rPr>
          <w:rFonts w:ascii="Arial" w:hAnsi="Arial" w:cs="Arial"/>
          <w:sz w:val="24"/>
          <w:szCs w:val="24"/>
        </w:rPr>
        <w:t>.</w:t>
      </w:r>
    </w:p>
    <w:p w:rsidR="00E737B4" w:rsidRDefault="00E737B4" w:rsidP="00B9224B">
      <w:pPr>
        <w:tabs>
          <w:tab w:val="num" w:pos="720"/>
        </w:tabs>
        <w:jc w:val="both"/>
        <w:rPr>
          <w:rFonts w:ascii="Arial" w:hAnsi="Arial" w:cs="Arial"/>
          <w:sz w:val="24"/>
          <w:szCs w:val="24"/>
        </w:rPr>
      </w:pPr>
    </w:p>
    <w:p w:rsidR="00E737B4" w:rsidRDefault="00E737B4" w:rsidP="00B9224B">
      <w:pPr>
        <w:tabs>
          <w:tab w:val="num" w:pos="720"/>
        </w:tabs>
        <w:jc w:val="both"/>
        <w:rPr>
          <w:rFonts w:ascii="Arial" w:hAnsi="Arial" w:cs="Arial"/>
          <w:sz w:val="24"/>
          <w:szCs w:val="24"/>
        </w:rPr>
      </w:pPr>
      <w:r>
        <w:rPr>
          <w:rFonts w:ascii="Arial" w:hAnsi="Arial" w:cs="Arial"/>
          <w:sz w:val="24"/>
          <w:szCs w:val="24"/>
        </w:rPr>
        <w:t>La FIL UABC es coordinada por el Departamento de Editorial y también participan diversas unidades académicas y dependencias administrativas de los Campus Ensenada, Mexicali y Tijuana.</w:t>
      </w:r>
    </w:p>
    <w:p w:rsidR="00E737B4" w:rsidRDefault="00E737B4" w:rsidP="00B9224B">
      <w:pPr>
        <w:tabs>
          <w:tab w:val="num" w:pos="720"/>
        </w:tabs>
        <w:jc w:val="both"/>
        <w:rPr>
          <w:rFonts w:ascii="Arial" w:hAnsi="Arial" w:cs="Arial"/>
          <w:sz w:val="24"/>
          <w:szCs w:val="24"/>
        </w:rPr>
      </w:pPr>
    </w:p>
    <w:p w:rsidR="004457BA" w:rsidRDefault="00043DD8" w:rsidP="004457BA">
      <w:pPr>
        <w:jc w:val="both"/>
        <w:rPr>
          <w:rFonts w:ascii="Arial" w:hAnsi="Arial" w:cs="Arial"/>
          <w:sz w:val="24"/>
          <w:szCs w:val="24"/>
        </w:rPr>
      </w:pPr>
      <w:r>
        <w:rPr>
          <w:rFonts w:ascii="Arial" w:hAnsi="Arial" w:cs="Arial"/>
          <w:sz w:val="24"/>
          <w:szCs w:val="24"/>
        </w:rPr>
        <w:t xml:space="preserve">El Vicerrector anunció que continuando con  las actividades culturales y en </w:t>
      </w:r>
      <w:r w:rsidR="004457BA">
        <w:rPr>
          <w:rFonts w:ascii="Arial" w:hAnsi="Arial" w:cs="Arial"/>
          <w:sz w:val="24"/>
          <w:szCs w:val="24"/>
        </w:rPr>
        <w:t xml:space="preserve">el marco de las festividades del Día del Niño, en el próximo Jardín Cultural que se celebrará el domingo 26 de abril en el estacionamiento del Gimnasio </w:t>
      </w:r>
      <w:r w:rsidR="004457BA" w:rsidRPr="00BC6134">
        <w:rPr>
          <w:rFonts w:ascii="Arial" w:hAnsi="Arial" w:cs="Arial"/>
          <w:sz w:val="24"/>
          <w:szCs w:val="24"/>
        </w:rPr>
        <w:t>Universitario “</w:t>
      </w:r>
      <w:r w:rsidR="004457BA" w:rsidRPr="00BC6134">
        <w:rPr>
          <w:rFonts w:ascii="Arial" w:hAnsi="Arial" w:cs="Arial"/>
          <w:sz w:val="24"/>
          <w:szCs w:val="24"/>
          <w:shd w:val="clear" w:color="auto" w:fill="FFFFFF"/>
        </w:rPr>
        <w:t>"E.D.</w:t>
      </w:r>
      <w:r w:rsidR="004457BA" w:rsidRPr="00BC6134">
        <w:rPr>
          <w:rStyle w:val="apple-converted-space"/>
          <w:rFonts w:ascii="Arial" w:hAnsi="Arial" w:cs="Arial"/>
          <w:sz w:val="24"/>
          <w:szCs w:val="24"/>
          <w:shd w:val="clear" w:color="auto" w:fill="FFFFFF"/>
        </w:rPr>
        <w:t> </w:t>
      </w:r>
      <w:r w:rsidR="004457BA" w:rsidRPr="00BC6134">
        <w:rPr>
          <w:rStyle w:val="nfasis"/>
          <w:rFonts w:ascii="Arial" w:hAnsi="Arial" w:cs="Arial"/>
          <w:bCs/>
          <w:i w:val="0"/>
          <w:iCs w:val="0"/>
          <w:sz w:val="24"/>
          <w:szCs w:val="24"/>
          <w:shd w:val="clear" w:color="auto" w:fill="FFFFFF"/>
        </w:rPr>
        <w:t>Elías Carranco</w:t>
      </w:r>
      <w:r w:rsidR="004457BA" w:rsidRPr="00BC6134">
        <w:rPr>
          <w:rStyle w:val="apple-converted-space"/>
          <w:rFonts w:ascii="Arial" w:hAnsi="Arial" w:cs="Arial"/>
          <w:sz w:val="24"/>
          <w:szCs w:val="24"/>
          <w:shd w:val="clear" w:color="auto" w:fill="FFFFFF"/>
        </w:rPr>
        <w:t> </w:t>
      </w:r>
      <w:r w:rsidR="004457BA" w:rsidRPr="00BC6134">
        <w:rPr>
          <w:rFonts w:ascii="Arial" w:hAnsi="Arial" w:cs="Arial"/>
          <w:sz w:val="24"/>
          <w:szCs w:val="24"/>
          <w:shd w:val="clear" w:color="auto" w:fill="FFFFFF"/>
        </w:rPr>
        <w:t>Hermosillo"</w:t>
      </w:r>
      <w:r w:rsidR="004457BA">
        <w:rPr>
          <w:rFonts w:ascii="Arial" w:hAnsi="Arial" w:cs="Arial"/>
          <w:sz w:val="24"/>
          <w:szCs w:val="24"/>
          <w:shd w:val="clear" w:color="auto" w:fill="FFFFFF"/>
        </w:rPr>
        <w:t>,</w:t>
      </w:r>
      <w:r w:rsidR="004457BA" w:rsidRPr="00BC6134">
        <w:rPr>
          <w:rFonts w:ascii="Arial" w:hAnsi="Arial" w:cs="Arial"/>
          <w:sz w:val="24"/>
          <w:szCs w:val="24"/>
        </w:rPr>
        <w:t xml:space="preserve"> </w:t>
      </w:r>
      <w:r w:rsidR="004457BA">
        <w:rPr>
          <w:rFonts w:ascii="Arial" w:hAnsi="Arial" w:cs="Arial"/>
          <w:sz w:val="24"/>
          <w:szCs w:val="24"/>
        </w:rPr>
        <w:t xml:space="preserve">habrá una serie de actividades como Cimarrones en la Ciencia, grupos musicales, obras de teatro, entre otras que fueron pensadas para que los pequeños pasen una tarde agradable.  </w:t>
      </w:r>
    </w:p>
    <w:p w:rsidR="00366D84" w:rsidRPr="00407203" w:rsidRDefault="00366D84" w:rsidP="00407203">
      <w:pPr>
        <w:pStyle w:val="Sinespaciado"/>
        <w:jc w:val="both"/>
        <w:rPr>
          <w:rFonts w:ascii="Arial" w:hAnsi="Arial" w:cs="Arial"/>
          <w:sz w:val="24"/>
          <w:szCs w:val="24"/>
        </w:rPr>
      </w:pPr>
    </w:p>
    <w:sectPr w:rsidR="00366D84" w:rsidRPr="00407203"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1">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1">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2">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3">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5"/>
  </w:num>
  <w:num w:numId="4">
    <w:abstractNumId w:val="14"/>
  </w:num>
  <w:num w:numId="5">
    <w:abstractNumId w:val="25"/>
  </w:num>
  <w:num w:numId="6">
    <w:abstractNumId w:val="7"/>
  </w:num>
  <w:num w:numId="7">
    <w:abstractNumId w:val="6"/>
  </w:num>
  <w:num w:numId="8">
    <w:abstractNumId w:val="19"/>
  </w:num>
  <w:num w:numId="9">
    <w:abstractNumId w:val="18"/>
  </w:num>
  <w:num w:numId="10">
    <w:abstractNumId w:val="2"/>
  </w:num>
  <w:num w:numId="11">
    <w:abstractNumId w:val="23"/>
  </w:num>
  <w:num w:numId="12">
    <w:abstractNumId w:val="3"/>
  </w:num>
  <w:num w:numId="13">
    <w:abstractNumId w:val="9"/>
  </w:num>
  <w:num w:numId="14">
    <w:abstractNumId w:val="4"/>
  </w:num>
  <w:num w:numId="15">
    <w:abstractNumId w:val="16"/>
  </w:num>
  <w:num w:numId="16">
    <w:abstractNumId w:val="11"/>
  </w:num>
  <w:num w:numId="17">
    <w:abstractNumId w:val="12"/>
  </w:num>
  <w:num w:numId="18">
    <w:abstractNumId w:val="15"/>
  </w:num>
  <w:num w:numId="19">
    <w:abstractNumId w:val="24"/>
  </w:num>
  <w:num w:numId="20">
    <w:abstractNumId w:val="13"/>
  </w:num>
  <w:num w:numId="21">
    <w:abstractNumId w:val="17"/>
  </w:num>
  <w:num w:numId="22">
    <w:abstractNumId w:val="20"/>
  </w:num>
  <w:num w:numId="23">
    <w:abstractNumId w:val="1"/>
  </w:num>
  <w:num w:numId="24">
    <w:abstractNumId w:val="22"/>
  </w:num>
  <w:num w:numId="25">
    <w:abstractNumId w:val="10"/>
  </w:num>
  <w:num w:numId="26">
    <w:abstractNumId w:val="0"/>
  </w:num>
  <w:num w:numId="27">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3DD8"/>
    <w:rsid w:val="00044310"/>
    <w:rsid w:val="0004476A"/>
    <w:rsid w:val="00046267"/>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18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E785A"/>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A50"/>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C26"/>
    <w:rsid w:val="00315E55"/>
    <w:rsid w:val="00317038"/>
    <w:rsid w:val="0031766A"/>
    <w:rsid w:val="003179A0"/>
    <w:rsid w:val="0032006B"/>
    <w:rsid w:val="00320468"/>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623"/>
    <w:rsid w:val="00385D11"/>
    <w:rsid w:val="00385EC1"/>
    <w:rsid w:val="0038631E"/>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203"/>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5DB9"/>
    <w:rsid w:val="00546172"/>
    <w:rsid w:val="00546BA0"/>
    <w:rsid w:val="00547BC8"/>
    <w:rsid w:val="0055010A"/>
    <w:rsid w:val="00550601"/>
    <w:rsid w:val="00551BFC"/>
    <w:rsid w:val="005523F7"/>
    <w:rsid w:val="0055248A"/>
    <w:rsid w:val="00552C43"/>
    <w:rsid w:val="00552FED"/>
    <w:rsid w:val="0055369C"/>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E0A"/>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07EE"/>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61B"/>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1E27"/>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1273"/>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0321"/>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2E"/>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194"/>
    <w:rsid w:val="00D15F4F"/>
    <w:rsid w:val="00D17246"/>
    <w:rsid w:val="00D216E1"/>
    <w:rsid w:val="00D21857"/>
    <w:rsid w:val="00D21A47"/>
    <w:rsid w:val="00D21EA7"/>
    <w:rsid w:val="00D240EE"/>
    <w:rsid w:val="00D24319"/>
    <w:rsid w:val="00D25823"/>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40A"/>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60A8"/>
    <w:rsid w:val="00ED6AE4"/>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1C6F"/>
    <w:rsid w:val="00FD23D8"/>
    <w:rsid w:val="00FD363D"/>
    <w:rsid w:val="00FD50F2"/>
    <w:rsid w:val="00FD583E"/>
    <w:rsid w:val="00FD58C9"/>
    <w:rsid w:val="00FD71FE"/>
    <w:rsid w:val="00FD7806"/>
    <w:rsid w:val="00FE0401"/>
    <w:rsid w:val="00FE1A05"/>
    <w:rsid w:val="00FE1C58"/>
    <w:rsid w:val="00FE2B44"/>
    <w:rsid w:val="00FE3A1A"/>
    <w:rsid w:val="00FE5026"/>
    <w:rsid w:val="00FE5AE9"/>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3E54B-947D-4A4C-879E-671E68E7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2838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2015-04-13T19:22:00Z</cp:lastPrinted>
  <dcterms:created xsi:type="dcterms:W3CDTF">2015-04-24T02:14:00Z</dcterms:created>
  <dcterms:modified xsi:type="dcterms:W3CDTF">2015-04-24T02:14:00Z</dcterms:modified>
</cp:coreProperties>
</file>