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383159">
        <w:rPr>
          <w:rFonts w:ascii="Arial" w:hAnsi="Arial" w:cs="Arial"/>
          <w:b/>
          <w:sz w:val="24"/>
          <w:szCs w:val="24"/>
        </w:rPr>
        <w:t>6</w:t>
      </w:r>
      <w:r w:rsidR="003C1267">
        <w:rPr>
          <w:rFonts w:ascii="Arial" w:hAnsi="Arial" w:cs="Arial"/>
          <w:b/>
          <w:sz w:val="24"/>
          <w:szCs w:val="24"/>
        </w:rPr>
        <w:t>1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02165C" w:rsidRPr="0002165C" w:rsidRDefault="0002165C" w:rsidP="0002165C">
      <w:pPr>
        <w:jc w:val="center"/>
        <w:rPr>
          <w:rFonts w:ascii="Arial" w:hAnsi="Arial" w:cs="Arial"/>
          <w:b/>
          <w:sz w:val="16"/>
          <w:szCs w:val="16"/>
        </w:rPr>
      </w:pPr>
    </w:p>
    <w:p w:rsidR="003C1267" w:rsidRDefault="003C1267" w:rsidP="003C126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Reciben 2</w:t>
      </w:r>
      <w:r w:rsidR="00D84975">
        <w:rPr>
          <w:rFonts w:ascii="Arial" w:hAnsi="Arial" w:cs="Arial"/>
          <w:b/>
          <w:sz w:val="36"/>
          <w:szCs w:val="36"/>
        </w:rPr>
        <w:t>45</w:t>
      </w:r>
      <w:r>
        <w:rPr>
          <w:rFonts w:ascii="Arial" w:hAnsi="Arial" w:cs="Arial"/>
          <w:b/>
          <w:sz w:val="36"/>
          <w:szCs w:val="36"/>
        </w:rPr>
        <w:t xml:space="preserve"> egresados </w:t>
      </w:r>
      <w:r w:rsidR="00432341">
        <w:rPr>
          <w:rFonts w:ascii="Arial" w:hAnsi="Arial" w:cs="Arial"/>
          <w:b/>
          <w:sz w:val="36"/>
          <w:szCs w:val="36"/>
        </w:rPr>
        <w:t xml:space="preserve">de UABC el </w:t>
      </w:r>
      <w:r>
        <w:rPr>
          <w:rFonts w:ascii="Arial" w:hAnsi="Arial" w:cs="Arial"/>
          <w:b/>
          <w:sz w:val="36"/>
          <w:szCs w:val="36"/>
        </w:rPr>
        <w:t xml:space="preserve">Mérito Escolar </w:t>
      </w:r>
    </w:p>
    <w:p w:rsidR="003C1267" w:rsidRPr="00706900" w:rsidRDefault="003C1267" w:rsidP="003C1267">
      <w:pPr>
        <w:jc w:val="center"/>
        <w:rPr>
          <w:rFonts w:ascii="Arial" w:hAnsi="Arial" w:cs="Arial"/>
          <w:b/>
          <w:sz w:val="16"/>
          <w:szCs w:val="16"/>
        </w:rPr>
      </w:pPr>
    </w:p>
    <w:p w:rsidR="003C1267" w:rsidRPr="00706900" w:rsidRDefault="00F0639D" w:rsidP="003C1267">
      <w:pPr>
        <w:pStyle w:val="Prrafodelista"/>
        <w:numPr>
          <w:ilvl w:val="0"/>
          <w:numId w:val="34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Obtuvieron</w:t>
      </w:r>
      <w:bookmarkStart w:id="0" w:name="_GoBack"/>
      <w:bookmarkEnd w:id="0"/>
      <w:r w:rsidR="003C1267">
        <w:rPr>
          <w:rFonts w:ascii="Arial" w:hAnsi="Arial" w:cs="Arial"/>
          <w:sz w:val="24"/>
          <w:szCs w:val="24"/>
        </w:rPr>
        <w:t xml:space="preserve"> el mayor promedio de su generación y programa de estudio durante el 201</w:t>
      </w:r>
      <w:r w:rsidR="00D84975">
        <w:rPr>
          <w:rFonts w:ascii="Arial" w:hAnsi="Arial" w:cs="Arial"/>
          <w:sz w:val="24"/>
          <w:szCs w:val="24"/>
        </w:rPr>
        <w:t>4</w:t>
      </w:r>
      <w:r w:rsidR="003C1267">
        <w:rPr>
          <w:rFonts w:ascii="Arial" w:hAnsi="Arial" w:cs="Arial"/>
          <w:sz w:val="24"/>
          <w:szCs w:val="24"/>
        </w:rPr>
        <w:t xml:space="preserve">. </w:t>
      </w:r>
    </w:p>
    <w:p w:rsidR="003C1267" w:rsidRPr="00706900" w:rsidRDefault="003C1267" w:rsidP="003C1267">
      <w:pPr>
        <w:jc w:val="both"/>
        <w:rPr>
          <w:rFonts w:ascii="Arial" w:hAnsi="Arial" w:cs="Arial"/>
          <w:b/>
          <w:sz w:val="16"/>
          <w:szCs w:val="16"/>
        </w:rPr>
      </w:pPr>
    </w:p>
    <w:p w:rsidR="003C1267" w:rsidRDefault="003C1267" w:rsidP="003C1267">
      <w:pPr>
        <w:jc w:val="both"/>
        <w:rPr>
          <w:rFonts w:ascii="Arial" w:hAnsi="Arial" w:cs="Arial"/>
          <w:sz w:val="24"/>
        </w:rPr>
      </w:pPr>
      <w:r w:rsidRPr="009F1822">
        <w:rPr>
          <w:rFonts w:ascii="Arial" w:hAnsi="Arial" w:cs="Arial"/>
          <w:b/>
          <w:sz w:val="24"/>
        </w:rPr>
        <w:t xml:space="preserve">Mexicali, B.C., a </w:t>
      </w:r>
      <w:r w:rsidR="001E37B4">
        <w:rPr>
          <w:rFonts w:ascii="Arial" w:hAnsi="Arial" w:cs="Arial"/>
          <w:b/>
          <w:sz w:val="24"/>
        </w:rPr>
        <w:t>viernes 8</w:t>
      </w:r>
      <w:r w:rsidRPr="009F1822">
        <w:rPr>
          <w:rFonts w:ascii="Arial" w:hAnsi="Arial" w:cs="Arial"/>
          <w:b/>
          <w:sz w:val="24"/>
        </w:rPr>
        <w:t xml:space="preserve"> de mayo de 201</w:t>
      </w:r>
      <w:r w:rsidR="001E37B4">
        <w:rPr>
          <w:rFonts w:ascii="Arial" w:hAnsi="Arial" w:cs="Arial"/>
          <w:b/>
          <w:sz w:val="24"/>
        </w:rPr>
        <w:t>5</w:t>
      </w:r>
      <w:r w:rsidRPr="009F1822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sz w:val="24"/>
        </w:rPr>
        <w:t xml:space="preserve">- </w:t>
      </w:r>
      <w:r w:rsidR="007258F2">
        <w:rPr>
          <w:rFonts w:ascii="Arial" w:hAnsi="Arial" w:cs="Arial"/>
          <w:sz w:val="24"/>
        </w:rPr>
        <w:t xml:space="preserve">Un total de </w:t>
      </w:r>
      <w:r w:rsidR="00D84975">
        <w:rPr>
          <w:rFonts w:ascii="Arial" w:hAnsi="Arial" w:cs="Arial"/>
          <w:sz w:val="24"/>
        </w:rPr>
        <w:t>245</w:t>
      </w:r>
      <w:r w:rsidR="007258F2">
        <w:rPr>
          <w:rFonts w:ascii="Arial" w:hAnsi="Arial" w:cs="Arial"/>
          <w:sz w:val="24"/>
        </w:rPr>
        <w:t xml:space="preserve"> egresados de licenciatura y posgrado de los tres Campus de la Universidad Autónoma de Baja California (UABC), recibieron el </w:t>
      </w:r>
      <w:r>
        <w:rPr>
          <w:rFonts w:ascii="Arial" w:hAnsi="Arial" w:cs="Arial"/>
          <w:sz w:val="24"/>
        </w:rPr>
        <w:t>Reconocimiento al Mérito Escolar 201</w:t>
      </w:r>
      <w:r w:rsidR="001E37B4">
        <w:rPr>
          <w:rFonts w:ascii="Arial" w:hAnsi="Arial" w:cs="Arial"/>
          <w:sz w:val="24"/>
        </w:rPr>
        <w:t>4</w:t>
      </w:r>
      <w:r w:rsidR="007258F2">
        <w:rPr>
          <w:rFonts w:ascii="Arial" w:hAnsi="Arial" w:cs="Arial"/>
          <w:sz w:val="24"/>
        </w:rPr>
        <w:t xml:space="preserve"> por parte del Rector, doctor Juan Manuel </w:t>
      </w:r>
      <w:proofErr w:type="spellStart"/>
      <w:r w:rsidR="007258F2">
        <w:rPr>
          <w:rFonts w:ascii="Arial" w:hAnsi="Arial" w:cs="Arial"/>
          <w:sz w:val="24"/>
        </w:rPr>
        <w:t>Ocegueda</w:t>
      </w:r>
      <w:proofErr w:type="spellEnd"/>
      <w:r w:rsidR="007258F2">
        <w:rPr>
          <w:rFonts w:ascii="Arial" w:hAnsi="Arial" w:cs="Arial"/>
          <w:sz w:val="24"/>
        </w:rPr>
        <w:t xml:space="preserve"> Hernández.</w:t>
      </w:r>
    </w:p>
    <w:p w:rsidR="007258F2" w:rsidRPr="00052949" w:rsidRDefault="007258F2" w:rsidP="003C1267">
      <w:pPr>
        <w:jc w:val="both"/>
        <w:rPr>
          <w:rFonts w:ascii="Arial" w:hAnsi="Arial" w:cs="Arial"/>
          <w:sz w:val="16"/>
          <w:szCs w:val="16"/>
        </w:rPr>
      </w:pPr>
    </w:p>
    <w:p w:rsidR="003C1267" w:rsidRDefault="003C1267" w:rsidP="003C126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</w:rPr>
        <w:t xml:space="preserve">Dicho reconocimiento fue entregado </w:t>
      </w:r>
      <w:r>
        <w:rPr>
          <w:rFonts w:ascii="Arial" w:hAnsi="Arial" w:cs="Arial"/>
          <w:sz w:val="24"/>
          <w:szCs w:val="24"/>
          <w:lang w:val="es-ES"/>
        </w:rPr>
        <w:t xml:space="preserve">a quienes obtuvieron el mayor aprovechamiento académico de su generación y programa de estudio, además </w:t>
      </w:r>
      <w:r w:rsidR="00C4696A">
        <w:rPr>
          <w:rFonts w:ascii="Arial" w:hAnsi="Arial" w:cs="Arial"/>
          <w:sz w:val="24"/>
          <w:szCs w:val="24"/>
          <w:lang w:val="es-ES"/>
        </w:rPr>
        <w:t>por cumplir</w:t>
      </w:r>
      <w:r>
        <w:rPr>
          <w:rFonts w:ascii="Arial" w:hAnsi="Arial" w:cs="Arial"/>
          <w:sz w:val="24"/>
          <w:szCs w:val="24"/>
          <w:lang w:val="es-ES"/>
        </w:rPr>
        <w:t xml:space="preserve"> con una serie de requisitos en los que destaca contar con un promedio de calificación mayor a 80.</w:t>
      </w:r>
    </w:p>
    <w:p w:rsidR="003C1267" w:rsidRPr="00052949" w:rsidRDefault="003C1267" w:rsidP="003C1267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D84975" w:rsidRDefault="00D84975" w:rsidP="003C126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</w:t>
      </w:r>
      <w:r w:rsidR="003C1267">
        <w:rPr>
          <w:rFonts w:ascii="Arial" w:hAnsi="Arial" w:cs="Arial"/>
          <w:sz w:val="24"/>
          <w:szCs w:val="24"/>
          <w:lang w:val="es-ES"/>
        </w:rPr>
        <w:t xml:space="preserve"> Rector </w:t>
      </w:r>
      <w:r>
        <w:rPr>
          <w:rFonts w:ascii="Arial" w:hAnsi="Arial" w:cs="Arial"/>
          <w:sz w:val="24"/>
          <w:szCs w:val="24"/>
          <w:lang w:val="es-ES"/>
        </w:rPr>
        <w:t xml:space="preserve">de la Máxima Casa de Estudios, doctor Juan Manuel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Ocegueda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Hernández señaló en su discurso que en esta ceremonia se reconoce el esfuerzo de cientos de egresados de licenciatura y posgrado que con sus buenos resultados académicos ponen en alto el nombre de la UABC. </w:t>
      </w:r>
    </w:p>
    <w:p w:rsidR="00D84975" w:rsidRPr="00052949" w:rsidRDefault="00D84975" w:rsidP="003C1267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3C1267" w:rsidRDefault="00D84975" w:rsidP="003C126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Agregó que con este acto también se rinden buenas cuentas a Baja California y a México, ya que se demuestra con hechos que la educación que se imparte en esta Universidad, corresponde a los más altos estándares de calidad y que los recursos públicos que son asignados se utilizan eficaz y eficientemente</w:t>
      </w:r>
      <w:r w:rsidR="00442910">
        <w:rPr>
          <w:rFonts w:ascii="Arial" w:hAnsi="Arial" w:cs="Arial"/>
          <w:sz w:val="24"/>
          <w:szCs w:val="24"/>
          <w:lang w:val="es-ES"/>
        </w:rPr>
        <w:t>.</w:t>
      </w:r>
    </w:p>
    <w:p w:rsidR="00442910" w:rsidRPr="00052949" w:rsidRDefault="00442910" w:rsidP="003C1267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442910" w:rsidRDefault="00442910" w:rsidP="003C126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“La UABC es una institución que está comprometida con la calidad educativa y a lo largo de 58 años ha formado personas íntegras, ciudadanos responsables y profesionistas competitivos, capaces de integrarse a la vida en sociedad y desempeñarse con éxito en el ámbito laboral. Los cimarrones tenemos un compromiso indeclinable con la excelencia académica, la promoción de los valores universales y con la responsabilidad social”, manifestó el doctor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Ocegueda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Hernández.</w:t>
      </w:r>
    </w:p>
    <w:p w:rsidR="00052949" w:rsidRPr="00052949" w:rsidRDefault="00052949" w:rsidP="003C1267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052949" w:rsidRDefault="00052949" w:rsidP="003C126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“El reconocimiento que hoy les entregamos es un testimonio que da cuenta del esfuerzo que como estudiantes realizaron y que estamos seguros los conducirá en un futuro cercano a convertirse en los profesionistas exitosos y ciudadanos responsables que el país necesita” puntualizó el Rector.</w:t>
      </w:r>
    </w:p>
    <w:p w:rsidR="003C1267" w:rsidRPr="00052949" w:rsidRDefault="003C1267" w:rsidP="003C1267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3C1267" w:rsidRDefault="003C1267" w:rsidP="003C126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Por su parte, el doctor </w:t>
      </w:r>
      <w:r w:rsidR="00C4696A">
        <w:rPr>
          <w:rFonts w:ascii="Arial" w:hAnsi="Arial" w:cs="Arial"/>
          <w:sz w:val="24"/>
          <w:szCs w:val="24"/>
          <w:lang w:val="es-ES"/>
        </w:rPr>
        <w:t>Edgar Ismael Alarcón Meza</w:t>
      </w:r>
      <w:r>
        <w:rPr>
          <w:rFonts w:ascii="Arial" w:hAnsi="Arial" w:cs="Arial"/>
          <w:sz w:val="24"/>
          <w:szCs w:val="24"/>
          <w:lang w:val="es-ES"/>
        </w:rPr>
        <w:t>, Coordinador de Servicios Estudiantiles y Gestión Escolar, subrayó que con esta ceremonia también se da cumplimiento a la Ley Orgánica de la UABC, en la que se expresa que se promoverá</w:t>
      </w:r>
      <w:r w:rsidR="00ED4C94">
        <w:rPr>
          <w:rFonts w:ascii="Arial" w:hAnsi="Arial" w:cs="Arial"/>
          <w:sz w:val="24"/>
          <w:szCs w:val="24"/>
          <w:lang w:val="es-ES"/>
        </w:rPr>
        <w:t>n</w:t>
      </w:r>
      <w:r>
        <w:rPr>
          <w:rFonts w:ascii="Arial" w:hAnsi="Arial" w:cs="Arial"/>
          <w:sz w:val="24"/>
          <w:szCs w:val="24"/>
          <w:lang w:val="es-ES"/>
        </w:rPr>
        <w:t xml:space="preserve"> diversas formas de estímulo y distinción para los alumnos sobresalientes por su aprovechamiento y conducta, destacando la práctica de los valores que los hacen mejores ciudadanos y que sin duda, se reflejarán en su empeño profesional.</w:t>
      </w:r>
    </w:p>
    <w:p w:rsidR="003F61E0" w:rsidRPr="003F61E0" w:rsidRDefault="003F61E0" w:rsidP="003C1267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3F61E0" w:rsidRDefault="003F61E0" w:rsidP="003C126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Indicó que son 180 egresados de licenciatura quienes recibieron el Mérito Escolar 2014, de los cuales 37 son del Campus Ensenada, 70 del Campus Tijuana y 73 del Campus Mexicali. De los reconocidos en el nivel posgrado en total son 65, siendo 7 del Campus Ensenada, 21 del Campus Tijuana y 37 del Campus Mexicali.</w:t>
      </w:r>
    </w:p>
    <w:p w:rsidR="003C1267" w:rsidRPr="00052949" w:rsidRDefault="003C1267" w:rsidP="003C1267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1304EB" w:rsidRDefault="001304EB" w:rsidP="003C126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304EB" w:rsidRDefault="001304EB" w:rsidP="003C126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304EB" w:rsidRDefault="001304EB" w:rsidP="003C126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304EB" w:rsidRDefault="001304EB" w:rsidP="003C126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C1267" w:rsidRDefault="00C5171F" w:rsidP="003C126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representación de quienes recibieron este reconocimiento, hablaron el </w:t>
      </w:r>
      <w:r w:rsidR="00BD4B9B">
        <w:rPr>
          <w:rFonts w:ascii="Arial" w:hAnsi="Arial" w:cs="Arial"/>
          <w:sz w:val="24"/>
          <w:szCs w:val="24"/>
          <w:lang w:val="es-ES"/>
        </w:rPr>
        <w:t>ingeniero Manuel Cota Álvarez</w:t>
      </w:r>
      <w:r w:rsidR="003C1267" w:rsidRPr="00C4696A">
        <w:rPr>
          <w:rFonts w:ascii="Arial" w:hAnsi="Arial" w:cs="Arial"/>
          <w:color w:val="FF0000"/>
          <w:sz w:val="24"/>
          <w:szCs w:val="24"/>
          <w:lang w:val="es-ES"/>
        </w:rPr>
        <w:t xml:space="preserve"> </w:t>
      </w:r>
      <w:r w:rsidR="003C1267">
        <w:rPr>
          <w:rFonts w:ascii="Arial" w:hAnsi="Arial" w:cs="Arial"/>
          <w:sz w:val="24"/>
          <w:szCs w:val="24"/>
          <w:lang w:val="es-ES"/>
        </w:rPr>
        <w:t xml:space="preserve">y </w:t>
      </w:r>
      <w:r w:rsidR="003E016A">
        <w:rPr>
          <w:rFonts w:ascii="Arial" w:hAnsi="Arial" w:cs="Arial"/>
          <w:sz w:val="24"/>
          <w:szCs w:val="24"/>
          <w:lang w:val="es-ES"/>
        </w:rPr>
        <w:t>el</w:t>
      </w:r>
      <w:r w:rsidR="003C1267">
        <w:rPr>
          <w:rFonts w:ascii="Arial" w:hAnsi="Arial" w:cs="Arial"/>
          <w:sz w:val="24"/>
          <w:szCs w:val="24"/>
          <w:lang w:val="es-ES"/>
        </w:rPr>
        <w:t xml:space="preserve"> </w:t>
      </w:r>
      <w:r w:rsidR="003E016A" w:rsidRPr="00BD4B9B">
        <w:rPr>
          <w:rFonts w:ascii="Arial" w:hAnsi="Arial" w:cs="Arial"/>
          <w:sz w:val="24"/>
          <w:szCs w:val="24"/>
          <w:lang w:val="es-ES"/>
        </w:rPr>
        <w:t>maestro</w:t>
      </w:r>
      <w:r w:rsidR="003C1267" w:rsidRPr="00BD4B9B">
        <w:rPr>
          <w:rFonts w:ascii="Arial" w:hAnsi="Arial" w:cs="Arial"/>
          <w:sz w:val="24"/>
          <w:szCs w:val="24"/>
          <w:lang w:val="es-ES"/>
        </w:rPr>
        <w:t xml:space="preserve"> </w:t>
      </w:r>
      <w:r w:rsidR="00BD4B9B" w:rsidRPr="00BD4B9B">
        <w:rPr>
          <w:rFonts w:ascii="Arial" w:hAnsi="Arial" w:cs="Arial"/>
          <w:sz w:val="24"/>
          <w:szCs w:val="24"/>
          <w:lang w:val="es-ES"/>
        </w:rPr>
        <w:t>Luis Horacio</w:t>
      </w:r>
      <w:r w:rsidR="00BD4B9B">
        <w:rPr>
          <w:rFonts w:ascii="Arial" w:hAnsi="Arial" w:cs="Arial"/>
          <w:sz w:val="24"/>
          <w:szCs w:val="24"/>
          <w:lang w:val="es-ES"/>
        </w:rPr>
        <w:t xml:space="preserve"> Aguilar Palacios</w:t>
      </w:r>
      <w:r w:rsidR="003C1267">
        <w:rPr>
          <w:rFonts w:ascii="Arial" w:hAnsi="Arial" w:cs="Arial"/>
          <w:sz w:val="24"/>
          <w:szCs w:val="24"/>
          <w:lang w:val="es-ES"/>
        </w:rPr>
        <w:t xml:space="preserve">, </w:t>
      </w:r>
      <w:r>
        <w:rPr>
          <w:rFonts w:ascii="Arial" w:hAnsi="Arial" w:cs="Arial"/>
          <w:sz w:val="24"/>
          <w:szCs w:val="24"/>
          <w:lang w:val="es-ES"/>
        </w:rPr>
        <w:t>quienes</w:t>
      </w:r>
      <w:r w:rsidR="00C4696A">
        <w:rPr>
          <w:rFonts w:ascii="Arial" w:hAnsi="Arial" w:cs="Arial"/>
          <w:sz w:val="24"/>
          <w:szCs w:val="24"/>
          <w:lang w:val="es-ES"/>
        </w:rPr>
        <w:t xml:space="preserve"> </w:t>
      </w:r>
      <w:r w:rsidR="00BD4B9B">
        <w:rPr>
          <w:rFonts w:ascii="Arial" w:hAnsi="Arial" w:cs="Arial"/>
          <w:sz w:val="24"/>
          <w:szCs w:val="24"/>
          <w:lang w:val="es-ES"/>
        </w:rPr>
        <w:t>coincidieron en sus discursos que el esfuerzo y sacrificio realizado se vio cristalizado al alcanzar esta meta de excelencia</w:t>
      </w:r>
      <w:r w:rsidR="00F5379D">
        <w:rPr>
          <w:rFonts w:ascii="Arial" w:hAnsi="Arial" w:cs="Arial"/>
          <w:sz w:val="24"/>
          <w:szCs w:val="24"/>
          <w:lang w:val="es-ES"/>
        </w:rPr>
        <w:t>,</w:t>
      </w:r>
      <w:r w:rsidR="00A259D6">
        <w:rPr>
          <w:rFonts w:ascii="Arial" w:hAnsi="Arial" w:cs="Arial"/>
          <w:sz w:val="24"/>
          <w:szCs w:val="24"/>
          <w:lang w:val="es-ES"/>
        </w:rPr>
        <w:t xml:space="preserve"> y exhortaron a sus compañeros a trabajar de manera constante para alcanzar el bienestar de la sociedad</w:t>
      </w:r>
      <w:r w:rsidR="001304EB">
        <w:rPr>
          <w:rFonts w:ascii="Arial" w:hAnsi="Arial" w:cs="Arial"/>
          <w:sz w:val="24"/>
          <w:szCs w:val="24"/>
          <w:lang w:val="es-ES"/>
        </w:rPr>
        <w:t>, así como seguir preparándose profesionalmente</w:t>
      </w:r>
      <w:r w:rsidR="003C1267">
        <w:rPr>
          <w:rFonts w:ascii="Arial" w:hAnsi="Arial" w:cs="Arial"/>
          <w:sz w:val="24"/>
          <w:szCs w:val="24"/>
          <w:lang w:val="es-ES"/>
        </w:rPr>
        <w:t>.</w:t>
      </w:r>
    </w:p>
    <w:p w:rsidR="00DF3149" w:rsidRDefault="00DF3149" w:rsidP="003C126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BD4B9B" w:rsidRDefault="003C1267" w:rsidP="003C126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el pres</w:t>
      </w:r>
      <w:r w:rsidR="00C4696A">
        <w:rPr>
          <w:rFonts w:ascii="Arial" w:hAnsi="Arial" w:cs="Arial"/>
          <w:sz w:val="24"/>
          <w:szCs w:val="24"/>
          <w:lang w:val="es-ES"/>
        </w:rPr>
        <w:t>í</w:t>
      </w:r>
      <w:r>
        <w:rPr>
          <w:rFonts w:ascii="Arial" w:hAnsi="Arial" w:cs="Arial"/>
          <w:sz w:val="24"/>
          <w:szCs w:val="24"/>
          <w:lang w:val="es-ES"/>
        </w:rPr>
        <w:t>dium</w:t>
      </w:r>
      <w:r w:rsidRPr="008700D9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también</w:t>
      </w:r>
      <w:r w:rsidRPr="008700D9">
        <w:rPr>
          <w:rFonts w:ascii="Arial" w:hAnsi="Arial" w:cs="Arial"/>
          <w:sz w:val="24"/>
          <w:szCs w:val="24"/>
          <w:lang w:val="es-ES"/>
        </w:rPr>
        <w:t xml:space="preserve"> estuvieron presentes </w:t>
      </w:r>
      <w:r w:rsidR="00ED4C94">
        <w:rPr>
          <w:rFonts w:ascii="Arial" w:hAnsi="Arial" w:cs="Arial"/>
          <w:sz w:val="24"/>
          <w:szCs w:val="24"/>
          <w:lang w:val="es-ES"/>
        </w:rPr>
        <w:t xml:space="preserve">el </w:t>
      </w:r>
      <w:r w:rsidR="009A724B" w:rsidRPr="003E016A">
        <w:rPr>
          <w:rFonts w:ascii="Arial" w:hAnsi="Arial" w:cs="Arial"/>
          <w:sz w:val="24"/>
          <w:szCs w:val="24"/>
          <w:lang w:val="es-ES"/>
        </w:rPr>
        <w:t xml:space="preserve">doctor </w:t>
      </w:r>
      <w:r w:rsidR="009608A7" w:rsidRPr="003E016A">
        <w:rPr>
          <w:rFonts w:ascii="Arial" w:hAnsi="Arial" w:cs="Arial"/>
          <w:sz w:val="24"/>
          <w:szCs w:val="24"/>
          <w:lang w:val="es-ES"/>
        </w:rPr>
        <w:t xml:space="preserve">Francisco </w:t>
      </w:r>
      <w:r w:rsidR="009A724B" w:rsidRPr="003E016A">
        <w:rPr>
          <w:rFonts w:ascii="Arial" w:hAnsi="Arial" w:cs="Arial"/>
          <w:sz w:val="24"/>
          <w:szCs w:val="24"/>
          <w:lang w:val="es-ES"/>
        </w:rPr>
        <w:t>Martín Montaño Gómez, Secretario de la</w:t>
      </w:r>
      <w:r w:rsidRPr="003E016A">
        <w:rPr>
          <w:rFonts w:ascii="Arial" w:hAnsi="Arial" w:cs="Arial"/>
          <w:sz w:val="24"/>
          <w:szCs w:val="24"/>
          <w:lang w:val="es-ES"/>
        </w:rPr>
        <w:t xml:space="preserve"> Junta de Gobierno; </w:t>
      </w:r>
      <w:r w:rsidR="003E016A" w:rsidRPr="003E016A">
        <w:rPr>
          <w:rFonts w:ascii="Arial" w:hAnsi="Arial" w:cs="Arial"/>
          <w:sz w:val="24"/>
          <w:szCs w:val="24"/>
          <w:lang w:val="es-ES"/>
        </w:rPr>
        <w:t xml:space="preserve">señor Fernando Durán Martínez, </w:t>
      </w:r>
      <w:r w:rsidRPr="003E016A">
        <w:rPr>
          <w:rFonts w:ascii="Arial" w:hAnsi="Arial" w:cs="Arial"/>
          <w:sz w:val="24"/>
          <w:szCs w:val="24"/>
          <w:lang w:val="es-ES"/>
        </w:rPr>
        <w:t>en representación del Patronato Universitario</w:t>
      </w:r>
      <w:r w:rsidR="003E016A" w:rsidRPr="003E016A">
        <w:rPr>
          <w:rFonts w:ascii="Arial" w:hAnsi="Arial" w:cs="Arial"/>
          <w:sz w:val="24"/>
          <w:szCs w:val="24"/>
          <w:lang w:val="es-ES"/>
        </w:rPr>
        <w:t>;</w:t>
      </w:r>
      <w:r w:rsidRPr="003E016A">
        <w:rPr>
          <w:rFonts w:ascii="Arial" w:hAnsi="Arial" w:cs="Arial"/>
          <w:sz w:val="24"/>
          <w:szCs w:val="24"/>
          <w:lang w:val="es-ES"/>
        </w:rPr>
        <w:t xml:space="preserve"> </w:t>
      </w:r>
      <w:r w:rsidR="00C4696A" w:rsidRPr="003E016A">
        <w:rPr>
          <w:rFonts w:ascii="Arial" w:hAnsi="Arial" w:cs="Arial"/>
          <w:sz w:val="24"/>
          <w:szCs w:val="24"/>
          <w:lang w:val="es-ES"/>
        </w:rPr>
        <w:t>doctor</w:t>
      </w:r>
      <w:r w:rsidRPr="003E016A">
        <w:rPr>
          <w:rFonts w:ascii="Arial" w:hAnsi="Arial" w:cs="Arial"/>
          <w:sz w:val="24"/>
          <w:szCs w:val="24"/>
          <w:lang w:val="es-ES"/>
        </w:rPr>
        <w:t xml:space="preserve"> </w:t>
      </w:r>
      <w:r w:rsidR="00C4696A" w:rsidRPr="003E016A">
        <w:rPr>
          <w:rFonts w:ascii="Arial" w:hAnsi="Arial" w:cs="Arial"/>
          <w:sz w:val="24"/>
          <w:szCs w:val="24"/>
          <w:lang w:val="es-ES"/>
        </w:rPr>
        <w:t>Alfonso V</w:t>
      </w:r>
      <w:r w:rsidR="00C4696A">
        <w:rPr>
          <w:rFonts w:ascii="Arial" w:hAnsi="Arial" w:cs="Arial"/>
          <w:sz w:val="24"/>
          <w:szCs w:val="24"/>
          <w:lang w:val="es-ES"/>
        </w:rPr>
        <w:t>ega López</w:t>
      </w:r>
      <w:r w:rsidRPr="008700D9">
        <w:rPr>
          <w:rFonts w:ascii="Arial" w:hAnsi="Arial" w:cs="Arial"/>
          <w:sz w:val="24"/>
          <w:szCs w:val="24"/>
          <w:lang w:val="es-ES"/>
        </w:rPr>
        <w:t xml:space="preserve">, Secretario General; </w:t>
      </w:r>
      <w:r w:rsidR="00BD4B9B">
        <w:rPr>
          <w:rFonts w:ascii="Arial" w:hAnsi="Arial" w:cs="Arial"/>
          <w:sz w:val="24"/>
          <w:szCs w:val="24"/>
          <w:lang w:val="es-ES"/>
        </w:rPr>
        <w:t>doctora Blanca Rosa García Rivera,</w:t>
      </w:r>
      <w:r w:rsidR="0004415E">
        <w:rPr>
          <w:rFonts w:ascii="Arial" w:hAnsi="Arial" w:cs="Arial"/>
          <w:sz w:val="24"/>
          <w:szCs w:val="24"/>
          <w:lang w:val="es-ES"/>
        </w:rPr>
        <w:t xml:space="preserve"> Vicerrectora del Campus Ensenada; doctora María Eugenia Pérez Morales, Vicerrectora del Campus Tijuana, y el doctor Ángel </w:t>
      </w:r>
      <w:proofErr w:type="spellStart"/>
      <w:r w:rsidR="0004415E"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 w:rsidR="0004415E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04415E"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 w:rsidR="0004415E">
        <w:rPr>
          <w:rFonts w:ascii="Arial" w:hAnsi="Arial" w:cs="Arial"/>
          <w:sz w:val="24"/>
          <w:szCs w:val="24"/>
          <w:lang w:val="es-ES"/>
        </w:rPr>
        <w:t>, Vicerrector del Campus Mexicali.</w:t>
      </w:r>
    </w:p>
    <w:p w:rsidR="00BD4B9B" w:rsidRDefault="00BD4B9B" w:rsidP="003C126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C30670" w:rsidRPr="00383159" w:rsidRDefault="0004415E" w:rsidP="003C1267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4"/>
          <w:szCs w:val="24"/>
          <w:lang w:val="es-ES"/>
        </w:rPr>
        <w:t xml:space="preserve">Además, la </w:t>
      </w:r>
      <w:r w:rsidR="00DF3149">
        <w:rPr>
          <w:rFonts w:ascii="Arial" w:hAnsi="Arial" w:cs="Arial"/>
          <w:sz w:val="24"/>
          <w:szCs w:val="24"/>
          <w:lang w:val="es-ES"/>
        </w:rPr>
        <w:t xml:space="preserve">doctora </w:t>
      </w:r>
      <w:proofErr w:type="spellStart"/>
      <w:r w:rsidR="00DF3149">
        <w:rPr>
          <w:rFonts w:ascii="Arial" w:hAnsi="Arial" w:cs="Arial"/>
          <w:sz w:val="24"/>
          <w:szCs w:val="24"/>
          <w:lang w:val="es-ES"/>
        </w:rPr>
        <w:t>Armandina</w:t>
      </w:r>
      <w:proofErr w:type="spellEnd"/>
      <w:r w:rsidR="00DF3149">
        <w:rPr>
          <w:rFonts w:ascii="Arial" w:hAnsi="Arial" w:cs="Arial"/>
          <w:sz w:val="24"/>
          <w:szCs w:val="24"/>
          <w:lang w:val="es-ES"/>
        </w:rPr>
        <w:t xml:space="preserve"> Serna Rodríguez</w:t>
      </w:r>
      <w:r w:rsidR="003C1267" w:rsidRPr="008700D9">
        <w:rPr>
          <w:rFonts w:ascii="Arial" w:hAnsi="Arial" w:cs="Arial"/>
          <w:sz w:val="24"/>
          <w:szCs w:val="24"/>
          <w:lang w:val="es-ES"/>
        </w:rPr>
        <w:t xml:space="preserve">, Coordinadora de Formación Básica; </w:t>
      </w:r>
      <w:r w:rsidR="00DF3149">
        <w:rPr>
          <w:rFonts w:ascii="Arial" w:hAnsi="Arial" w:cs="Arial"/>
          <w:sz w:val="24"/>
          <w:szCs w:val="24"/>
          <w:lang w:val="es-ES"/>
        </w:rPr>
        <w:t>doctor Miguel Ángel Martínez Romero</w:t>
      </w:r>
      <w:r w:rsidR="003C1267" w:rsidRPr="008700D9">
        <w:rPr>
          <w:rFonts w:ascii="Arial" w:hAnsi="Arial" w:cs="Arial"/>
          <w:sz w:val="24"/>
          <w:szCs w:val="24"/>
          <w:lang w:val="es-ES"/>
        </w:rPr>
        <w:t>, Coordinador Formación Profesional y Vinculación Universitaria; doctora Patricia Moctezuma Hernández, Coordinadora de Posgrado e Investigación</w:t>
      </w:r>
      <w:r w:rsidR="003C1267">
        <w:rPr>
          <w:rFonts w:ascii="Arial" w:hAnsi="Arial" w:cs="Arial"/>
          <w:sz w:val="24"/>
          <w:szCs w:val="24"/>
          <w:lang w:val="es-ES"/>
        </w:rPr>
        <w:t>.</w:t>
      </w:r>
    </w:p>
    <w:sectPr w:rsidR="00C30670" w:rsidRPr="00383159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5"/>
  </w:num>
  <w:num w:numId="4">
    <w:abstractNumId w:val="16"/>
  </w:num>
  <w:num w:numId="5">
    <w:abstractNumId w:val="30"/>
  </w:num>
  <w:num w:numId="6">
    <w:abstractNumId w:val="8"/>
  </w:num>
  <w:num w:numId="7">
    <w:abstractNumId w:val="7"/>
  </w:num>
  <w:num w:numId="8">
    <w:abstractNumId w:val="23"/>
  </w:num>
  <w:num w:numId="9">
    <w:abstractNumId w:val="22"/>
  </w:num>
  <w:num w:numId="10">
    <w:abstractNumId w:val="2"/>
  </w:num>
  <w:num w:numId="11">
    <w:abstractNumId w:val="28"/>
  </w:num>
  <w:num w:numId="12">
    <w:abstractNumId w:val="3"/>
  </w:num>
  <w:num w:numId="13">
    <w:abstractNumId w:val="10"/>
  </w:num>
  <w:num w:numId="14">
    <w:abstractNumId w:val="4"/>
  </w:num>
  <w:num w:numId="15">
    <w:abstractNumId w:val="18"/>
  </w:num>
  <w:num w:numId="16">
    <w:abstractNumId w:val="12"/>
  </w:num>
  <w:num w:numId="17">
    <w:abstractNumId w:val="13"/>
  </w:num>
  <w:num w:numId="18">
    <w:abstractNumId w:val="17"/>
  </w:num>
  <w:num w:numId="19">
    <w:abstractNumId w:val="29"/>
  </w:num>
  <w:num w:numId="20">
    <w:abstractNumId w:val="15"/>
  </w:num>
  <w:num w:numId="21">
    <w:abstractNumId w:val="20"/>
  </w:num>
  <w:num w:numId="22">
    <w:abstractNumId w:val="24"/>
  </w:num>
  <w:num w:numId="23">
    <w:abstractNumId w:val="1"/>
  </w:num>
  <w:num w:numId="24">
    <w:abstractNumId w:val="27"/>
  </w:num>
  <w:num w:numId="25">
    <w:abstractNumId w:val="11"/>
  </w:num>
  <w:num w:numId="26">
    <w:abstractNumId w:val="0"/>
  </w:num>
  <w:num w:numId="27">
    <w:abstractNumId w:val="25"/>
  </w:num>
  <w:num w:numId="28">
    <w:abstractNumId w:val="21"/>
  </w:num>
  <w:num w:numId="29">
    <w:abstractNumId w:val="14"/>
  </w:num>
  <w:num w:numId="30">
    <w:abstractNumId w:val="14"/>
  </w:num>
  <w:num w:numId="31">
    <w:abstractNumId w:val="19"/>
  </w:num>
  <w:num w:numId="32">
    <w:abstractNumId w:val="6"/>
  </w:num>
  <w:num w:numId="33">
    <w:abstractNumId w:val="31"/>
  </w:num>
  <w:num w:numId="34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15E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2949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04EB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16A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1E0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CE1"/>
    <w:rsid w:val="0041081A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341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91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CCD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597D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5ACC"/>
    <w:rsid w:val="008D096A"/>
    <w:rsid w:val="008D31DC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299"/>
    <w:rsid w:val="0095556D"/>
    <w:rsid w:val="00956EDF"/>
    <w:rsid w:val="009608A7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A724B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A4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9D6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B6E"/>
    <w:rsid w:val="00A765AD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4B71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338F"/>
    <w:rsid w:val="00B8346C"/>
    <w:rsid w:val="00B83C3D"/>
    <w:rsid w:val="00B8418F"/>
    <w:rsid w:val="00B858BC"/>
    <w:rsid w:val="00B8626A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4B9B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C006C8"/>
    <w:rsid w:val="00C02237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5E4"/>
    <w:rsid w:val="00C5171F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2309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49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C28"/>
    <w:rsid w:val="00D94D21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4C94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9D"/>
    <w:rsid w:val="00F063E5"/>
    <w:rsid w:val="00F07732"/>
    <w:rsid w:val="00F10A8E"/>
    <w:rsid w:val="00F12707"/>
    <w:rsid w:val="00F12CEC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79D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AD04A-9AC6-4C49-8E28-7D6A8A3DE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616</Words>
  <Characters>3389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19</cp:revision>
  <cp:lastPrinted>2015-05-07T20:12:00Z</cp:lastPrinted>
  <dcterms:created xsi:type="dcterms:W3CDTF">2015-05-08T01:46:00Z</dcterms:created>
  <dcterms:modified xsi:type="dcterms:W3CDTF">2015-05-08T23:47:00Z</dcterms:modified>
</cp:coreProperties>
</file>