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="00C05885">
        <w:rPr>
          <w:rFonts w:ascii="Arial" w:hAnsi="Arial" w:cs="Arial"/>
          <w:b/>
          <w:sz w:val="24"/>
          <w:szCs w:val="24"/>
        </w:rPr>
        <w:t>9</w:t>
      </w:r>
      <w:r w:rsidR="003F0657">
        <w:rPr>
          <w:rFonts w:ascii="Arial" w:hAnsi="Arial" w:cs="Arial"/>
          <w:b/>
          <w:sz w:val="24"/>
          <w:szCs w:val="24"/>
        </w:rPr>
        <w:t>1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3F0657" w:rsidRDefault="003F0657" w:rsidP="00F51D25">
      <w:pPr>
        <w:jc w:val="center"/>
        <w:rPr>
          <w:rFonts w:ascii="Arial" w:hAnsi="Arial" w:cs="Arial"/>
          <w:b/>
          <w:sz w:val="36"/>
        </w:rPr>
      </w:pPr>
      <w:r w:rsidRPr="009B62E7">
        <w:rPr>
          <w:rFonts w:ascii="Arial" w:hAnsi="Arial" w:cs="Arial"/>
          <w:b/>
          <w:sz w:val="36"/>
        </w:rPr>
        <w:t xml:space="preserve">Entrega 64 Becas </w:t>
      </w:r>
      <w:r w:rsidR="00C11C08">
        <w:rPr>
          <w:rFonts w:ascii="Arial" w:hAnsi="Arial" w:cs="Arial"/>
          <w:b/>
          <w:sz w:val="36"/>
        </w:rPr>
        <w:t>Fundación UABC</w:t>
      </w:r>
    </w:p>
    <w:p w:rsidR="00F51D25" w:rsidRPr="00F51D25" w:rsidRDefault="00F51D25" w:rsidP="00F51D25">
      <w:pPr>
        <w:jc w:val="center"/>
        <w:rPr>
          <w:rFonts w:ascii="Arial" w:hAnsi="Arial" w:cs="Arial"/>
          <w:b/>
          <w:sz w:val="16"/>
          <w:szCs w:val="16"/>
        </w:rPr>
      </w:pPr>
    </w:p>
    <w:p w:rsidR="003F0657" w:rsidRDefault="003F0657" w:rsidP="00F51D25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la fecha se han beneficiado 688 estudiantes que representa una inversión de 3.4 millones de dólares. </w:t>
      </w:r>
    </w:p>
    <w:p w:rsidR="00F51D25" w:rsidRPr="00F51D25" w:rsidRDefault="00F51D25" w:rsidP="00F51D2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 w:rsidRPr="00765822">
        <w:rPr>
          <w:rFonts w:ascii="Arial" w:hAnsi="Arial" w:cs="Arial"/>
          <w:b/>
          <w:sz w:val="24"/>
        </w:rPr>
        <w:t>Ensenada, B.C., a miércoles 24 de junio de 2015.-</w:t>
      </w:r>
      <w:r>
        <w:rPr>
          <w:rFonts w:ascii="Arial" w:hAnsi="Arial" w:cs="Arial"/>
          <w:sz w:val="24"/>
        </w:rPr>
        <w:t xml:space="preserve">  El Rector de la Universidad Autónoma de Baja California, doctor Juan Manuel </w:t>
      </w:r>
      <w:proofErr w:type="spellStart"/>
      <w:r>
        <w:rPr>
          <w:rFonts w:ascii="Arial" w:hAnsi="Arial" w:cs="Arial"/>
          <w:sz w:val="24"/>
        </w:rPr>
        <w:t>Ocegueda</w:t>
      </w:r>
      <w:proofErr w:type="spellEnd"/>
      <w:r>
        <w:rPr>
          <w:rFonts w:ascii="Arial" w:hAnsi="Arial" w:cs="Arial"/>
          <w:sz w:val="24"/>
        </w:rPr>
        <w:t xml:space="preserve"> Hernández, entregó 64 becas en la XV Ceremonia del Programa </w:t>
      </w:r>
      <w:r w:rsidR="006567C3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Alas</w:t>
      </w:r>
      <w:r w:rsidR="006567C3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Oportunidades para Volar</w:t>
      </w:r>
      <w:r w:rsidR="006567C3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 xml:space="preserve"> que otorga la Fundación UABC como parte de las acciones de intercambio estudian</w:t>
      </w:r>
      <w:r w:rsidR="006567C3">
        <w:rPr>
          <w:rFonts w:ascii="Arial" w:hAnsi="Arial" w:cs="Arial"/>
          <w:sz w:val="24"/>
        </w:rPr>
        <w:t>til que se realiza</w:t>
      </w:r>
      <w:r>
        <w:rPr>
          <w:rFonts w:ascii="Arial" w:hAnsi="Arial" w:cs="Arial"/>
          <w:sz w:val="24"/>
        </w:rPr>
        <w:t xml:space="preserve"> para fortalecer la formación integral de los estudiantes </w:t>
      </w:r>
      <w:r w:rsidR="006567C3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imarrones. </w:t>
      </w:r>
    </w:p>
    <w:p w:rsidR="006567C3" w:rsidRPr="00F51D25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Rector dijo que la UABC</w:t>
      </w:r>
      <w:r w:rsidRPr="0076582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está convencida que la </w:t>
      </w:r>
      <w:r w:rsidRPr="00765822">
        <w:rPr>
          <w:rFonts w:ascii="Arial" w:hAnsi="Arial" w:cs="Arial"/>
          <w:sz w:val="24"/>
        </w:rPr>
        <w:t xml:space="preserve">movilidad </w:t>
      </w:r>
      <w:r w:rsidR="006567C3">
        <w:rPr>
          <w:rFonts w:ascii="Arial" w:hAnsi="Arial" w:cs="Arial"/>
          <w:sz w:val="24"/>
        </w:rPr>
        <w:t>internacional</w:t>
      </w:r>
      <w:r w:rsidRPr="00765822">
        <w:rPr>
          <w:rFonts w:ascii="Arial" w:hAnsi="Arial" w:cs="Arial"/>
          <w:sz w:val="24"/>
        </w:rPr>
        <w:t xml:space="preserve"> representa una estrategia muy importante que fortalece la formación </w:t>
      </w:r>
      <w:r>
        <w:rPr>
          <w:rFonts w:ascii="Arial" w:hAnsi="Arial" w:cs="Arial"/>
          <w:sz w:val="24"/>
        </w:rPr>
        <w:t>ac</w:t>
      </w:r>
      <w:r w:rsidRPr="00765822">
        <w:rPr>
          <w:rFonts w:ascii="Arial" w:hAnsi="Arial" w:cs="Arial"/>
          <w:sz w:val="24"/>
        </w:rPr>
        <w:t xml:space="preserve">adémica de </w:t>
      </w:r>
      <w:r w:rsidR="006567C3">
        <w:rPr>
          <w:rFonts w:ascii="Arial" w:hAnsi="Arial" w:cs="Arial"/>
          <w:sz w:val="24"/>
        </w:rPr>
        <w:t>l</w:t>
      </w:r>
      <w:r w:rsidRPr="00765822">
        <w:rPr>
          <w:rFonts w:ascii="Arial" w:hAnsi="Arial" w:cs="Arial"/>
          <w:sz w:val="24"/>
        </w:rPr>
        <w:t>os alumnos,  enriquece su acervo cultural, promueve su capacidad de adaptación y tolerancia ante otras culturas e impulsa el aprendizaje de otro idioma</w:t>
      </w:r>
      <w:r w:rsidR="006567C3">
        <w:rPr>
          <w:rFonts w:ascii="Arial" w:hAnsi="Arial" w:cs="Arial"/>
          <w:sz w:val="24"/>
        </w:rPr>
        <w:t>. M</w:t>
      </w:r>
      <w:r>
        <w:rPr>
          <w:rFonts w:ascii="Arial" w:hAnsi="Arial" w:cs="Arial"/>
          <w:sz w:val="24"/>
        </w:rPr>
        <w:t>encionó que</w:t>
      </w:r>
      <w:r w:rsidRPr="00765822">
        <w:rPr>
          <w:rFonts w:ascii="Arial" w:hAnsi="Arial" w:cs="Arial"/>
          <w:sz w:val="24"/>
        </w:rPr>
        <w:t xml:space="preserve"> para que estos beneficios se materialicen y se aprovechan al máximo</w:t>
      </w:r>
      <w:r>
        <w:rPr>
          <w:rFonts w:ascii="Arial" w:hAnsi="Arial" w:cs="Arial"/>
          <w:sz w:val="24"/>
        </w:rPr>
        <w:t>, es</w:t>
      </w:r>
      <w:r w:rsidRPr="00765822">
        <w:rPr>
          <w:rFonts w:ascii="Arial" w:hAnsi="Arial" w:cs="Arial"/>
          <w:sz w:val="24"/>
        </w:rPr>
        <w:t xml:space="preserve"> necesario </w:t>
      </w:r>
      <w:r w:rsidR="00C11C08">
        <w:rPr>
          <w:rFonts w:ascii="Arial" w:hAnsi="Arial" w:cs="Arial"/>
          <w:sz w:val="24"/>
        </w:rPr>
        <w:t>que el intercambio se realice</w:t>
      </w:r>
      <w:r w:rsidRPr="00765822">
        <w:rPr>
          <w:rFonts w:ascii="Arial" w:hAnsi="Arial" w:cs="Arial"/>
          <w:sz w:val="24"/>
        </w:rPr>
        <w:t xml:space="preserve"> en universidad</w:t>
      </w:r>
      <w:r>
        <w:rPr>
          <w:rFonts w:ascii="Arial" w:hAnsi="Arial" w:cs="Arial"/>
          <w:sz w:val="24"/>
        </w:rPr>
        <w:t>es</w:t>
      </w:r>
      <w:r w:rsidRPr="00765822">
        <w:rPr>
          <w:rFonts w:ascii="Arial" w:hAnsi="Arial" w:cs="Arial"/>
          <w:sz w:val="24"/>
        </w:rPr>
        <w:t xml:space="preserve"> de primer nivel y preferentemente en países </w:t>
      </w:r>
      <w:r>
        <w:rPr>
          <w:rFonts w:ascii="Arial" w:hAnsi="Arial" w:cs="Arial"/>
          <w:sz w:val="24"/>
        </w:rPr>
        <w:t xml:space="preserve">de habla no hispana. </w:t>
      </w:r>
    </w:p>
    <w:p w:rsidR="006567C3" w:rsidRPr="00F51D25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765822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>Programa Alas</w:t>
      </w:r>
      <w:r w:rsidRPr="0076582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surgió hace siete años </w:t>
      </w:r>
      <w:r w:rsidRPr="00765822">
        <w:rPr>
          <w:rFonts w:ascii="Arial" w:hAnsi="Arial" w:cs="Arial"/>
          <w:sz w:val="24"/>
        </w:rPr>
        <w:t>como una iniciativa</w:t>
      </w:r>
      <w:r>
        <w:rPr>
          <w:rFonts w:ascii="Arial" w:hAnsi="Arial" w:cs="Arial"/>
          <w:sz w:val="24"/>
        </w:rPr>
        <w:t xml:space="preserve"> para </w:t>
      </w:r>
      <w:r w:rsidRPr="00765822">
        <w:rPr>
          <w:rFonts w:ascii="Arial" w:hAnsi="Arial" w:cs="Arial"/>
          <w:sz w:val="24"/>
        </w:rPr>
        <w:t>promover este tipo de experiencias en alumnos con buenos resultados escolares pero que por razones socioeconómic</w:t>
      </w:r>
      <w:r w:rsidR="003D313A">
        <w:rPr>
          <w:rFonts w:ascii="Arial" w:hAnsi="Arial" w:cs="Arial"/>
          <w:sz w:val="24"/>
        </w:rPr>
        <w:t>a</w:t>
      </w:r>
      <w:r w:rsidRPr="00765822">
        <w:rPr>
          <w:rFonts w:ascii="Arial" w:hAnsi="Arial" w:cs="Arial"/>
          <w:sz w:val="24"/>
        </w:rPr>
        <w:t xml:space="preserve">s no pueden sufragar los gastos </w:t>
      </w:r>
      <w:r>
        <w:rPr>
          <w:rFonts w:ascii="Arial" w:hAnsi="Arial" w:cs="Arial"/>
          <w:sz w:val="24"/>
        </w:rPr>
        <w:t>asociados al intercambio, por lo que d</w:t>
      </w:r>
      <w:r w:rsidRPr="00765822">
        <w:rPr>
          <w:rFonts w:ascii="Arial" w:hAnsi="Arial" w:cs="Arial"/>
          <w:sz w:val="24"/>
        </w:rPr>
        <w:t xml:space="preserve">esde entonces se ha beneficiado a 688 estudiantes que han realizado estancias academias en las mejores universidades del  mundo en países </w:t>
      </w:r>
      <w:r>
        <w:rPr>
          <w:rFonts w:ascii="Arial" w:hAnsi="Arial" w:cs="Arial"/>
          <w:sz w:val="24"/>
        </w:rPr>
        <w:t xml:space="preserve">de habla no hispana, </w:t>
      </w:r>
      <w:r w:rsidRPr="00765822">
        <w:rPr>
          <w:rFonts w:ascii="Arial" w:hAnsi="Arial" w:cs="Arial"/>
          <w:sz w:val="24"/>
        </w:rPr>
        <w:t xml:space="preserve">lo que representa una inversión de 3.4 millones de </w:t>
      </w:r>
      <w:r>
        <w:rPr>
          <w:rFonts w:ascii="Arial" w:hAnsi="Arial" w:cs="Arial"/>
          <w:sz w:val="24"/>
        </w:rPr>
        <w:t xml:space="preserve">dólares”, </w:t>
      </w:r>
      <w:r w:rsidR="003D313A">
        <w:rPr>
          <w:rFonts w:ascii="Arial" w:hAnsi="Arial" w:cs="Arial"/>
          <w:sz w:val="24"/>
        </w:rPr>
        <w:t>indicó</w:t>
      </w:r>
      <w:r>
        <w:rPr>
          <w:rFonts w:ascii="Arial" w:hAnsi="Arial" w:cs="Arial"/>
          <w:sz w:val="24"/>
        </w:rPr>
        <w:t xml:space="preserve"> el doctor </w:t>
      </w:r>
      <w:proofErr w:type="spellStart"/>
      <w:r>
        <w:rPr>
          <w:rFonts w:ascii="Arial" w:hAnsi="Arial" w:cs="Arial"/>
          <w:sz w:val="24"/>
        </w:rPr>
        <w:t>Ocegueda</w:t>
      </w:r>
      <w:proofErr w:type="spellEnd"/>
      <w:r>
        <w:rPr>
          <w:rFonts w:ascii="Arial" w:hAnsi="Arial" w:cs="Arial"/>
          <w:sz w:val="24"/>
        </w:rPr>
        <w:t xml:space="preserve"> Hernández. </w:t>
      </w:r>
    </w:p>
    <w:p w:rsidR="006567C3" w:rsidRPr="00F51D25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C11C08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Asi</w:t>
      </w:r>
      <w:r w:rsidR="003F0657">
        <w:rPr>
          <w:rFonts w:ascii="Arial" w:hAnsi="Arial" w:cs="Arial"/>
          <w:sz w:val="24"/>
        </w:rPr>
        <w:t xml:space="preserve">mismo, expresó que la entrega de becas se convierte en </w:t>
      </w:r>
      <w:r w:rsidR="003F0657" w:rsidRPr="00765822">
        <w:rPr>
          <w:rFonts w:ascii="Arial" w:hAnsi="Arial" w:cs="Arial"/>
          <w:sz w:val="24"/>
        </w:rPr>
        <w:t>una dinámica virtuosa que multiplica el impacto del donativo original</w:t>
      </w:r>
      <w:r w:rsidR="003F0657">
        <w:rPr>
          <w:rFonts w:ascii="Arial" w:hAnsi="Arial" w:cs="Arial"/>
          <w:sz w:val="24"/>
        </w:rPr>
        <w:t xml:space="preserve"> y</w:t>
      </w:r>
      <w:r w:rsidR="003F0657" w:rsidRPr="00765822">
        <w:rPr>
          <w:rFonts w:ascii="Arial" w:hAnsi="Arial" w:cs="Arial"/>
          <w:sz w:val="24"/>
        </w:rPr>
        <w:t xml:space="preserve"> que ha quedado patente en el reembolso de 360 mil dólares que hasta la fecha han efectuado los ex</w:t>
      </w:r>
      <w:r w:rsidR="003F0657">
        <w:rPr>
          <w:rFonts w:ascii="Arial" w:hAnsi="Arial" w:cs="Arial"/>
          <w:sz w:val="24"/>
        </w:rPr>
        <w:t xml:space="preserve"> </w:t>
      </w:r>
      <w:r w:rsidR="003F0657" w:rsidRPr="00765822">
        <w:rPr>
          <w:rFonts w:ascii="Arial" w:hAnsi="Arial" w:cs="Arial"/>
          <w:sz w:val="24"/>
        </w:rPr>
        <w:t>becarios y que ha permitido otorgar 72 becas adicionales.</w:t>
      </w:r>
    </w:p>
    <w:p w:rsidR="006567C3" w:rsidRPr="00F51D25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la misma manera, el titular de la Máxima Casa de Estudios, reconoció y agradeció </w:t>
      </w:r>
      <w:r w:rsidRPr="00765822">
        <w:rPr>
          <w:rFonts w:ascii="Arial" w:hAnsi="Arial" w:cs="Arial"/>
          <w:sz w:val="24"/>
        </w:rPr>
        <w:t xml:space="preserve">públicamente a los donantes que </w:t>
      </w:r>
      <w:r>
        <w:rPr>
          <w:rFonts w:ascii="Arial" w:hAnsi="Arial" w:cs="Arial"/>
          <w:sz w:val="24"/>
        </w:rPr>
        <w:t>hacen</w:t>
      </w:r>
      <w:r w:rsidRPr="00765822">
        <w:rPr>
          <w:rFonts w:ascii="Arial" w:hAnsi="Arial" w:cs="Arial"/>
          <w:sz w:val="24"/>
        </w:rPr>
        <w:t xml:space="preserve"> posible </w:t>
      </w:r>
      <w:r>
        <w:rPr>
          <w:rFonts w:ascii="Arial" w:hAnsi="Arial" w:cs="Arial"/>
          <w:sz w:val="24"/>
        </w:rPr>
        <w:t>el P</w:t>
      </w:r>
      <w:r w:rsidRPr="00765822">
        <w:rPr>
          <w:rFonts w:ascii="Arial" w:hAnsi="Arial" w:cs="Arial"/>
          <w:sz w:val="24"/>
        </w:rPr>
        <w:t>rograma</w:t>
      </w:r>
      <w:r>
        <w:rPr>
          <w:rFonts w:ascii="Arial" w:hAnsi="Arial" w:cs="Arial"/>
          <w:sz w:val="24"/>
        </w:rPr>
        <w:t xml:space="preserve"> Alas</w:t>
      </w:r>
      <w:r w:rsidRPr="00765822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así como a los </w:t>
      </w:r>
      <w:r w:rsidRPr="00765822">
        <w:rPr>
          <w:rFonts w:ascii="Arial" w:hAnsi="Arial" w:cs="Arial"/>
          <w:sz w:val="24"/>
        </w:rPr>
        <w:t xml:space="preserve">asociados de </w:t>
      </w:r>
      <w:r>
        <w:rPr>
          <w:rFonts w:ascii="Arial" w:hAnsi="Arial" w:cs="Arial"/>
          <w:sz w:val="24"/>
        </w:rPr>
        <w:t xml:space="preserve">Fundación UABC </w:t>
      </w:r>
      <w:r w:rsidRPr="00765822">
        <w:rPr>
          <w:rFonts w:ascii="Arial" w:hAnsi="Arial" w:cs="Arial"/>
          <w:sz w:val="24"/>
        </w:rPr>
        <w:t>y a</w:t>
      </w:r>
      <w:r>
        <w:rPr>
          <w:rFonts w:ascii="Arial" w:hAnsi="Arial" w:cs="Arial"/>
          <w:sz w:val="24"/>
        </w:rPr>
        <w:t xml:space="preserve">l </w:t>
      </w:r>
      <w:r w:rsidRPr="00765822">
        <w:rPr>
          <w:rFonts w:ascii="Arial" w:hAnsi="Arial" w:cs="Arial"/>
          <w:sz w:val="24"/>
        </w:rPr>
        <w:t xml:space="preserve">equipo </w:t>
      </w:r>
      <w:r>
        <w:rPr>
          <w:rFonts w:ascii="Arial" w:hAnsi="Arial" w:cs="Arial"/>
          <w:sz w:val="24"/>
        </w:rPr>
        <w:t xml:space="preserve">directivo, </w:t>
      </w:r>
      <w:r w:rsidRPr="00765822">
        <w:rPr>
          <w:rFonts w:ascii="Arial" w:hAnsi="Arial" w:cs="Arial"/>
          <w:sz w:val="24"/>
        </w:rPr>
        <w:t xml:space="preserve">quienes a través de su labor desinteresada y generosa contribuyen a la construcción de muchas historias de éxito. </w:t>
      </w:r>
    </w:p>
    <w:p w:rsidR="006567C3" w:rsidRPr="00D00A21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licenciado Reginaldo Esquer Félix, Presidente del Consejo Directivo de Fundación UABC, mencionó que e</w:t>
      </w:r>
      <w:r w:rsidRPr="00765822">
        <w:rPr>
          <w:rFonts w:ascii="Arial" w:hAnsi="Arial" w:cs="Arial"/>
          <w:sz w:val="24"/>
        </w:rPr>
        <w:t>sta ceremonia</w:t>
      </w:r>
      <w:r>
        <w:rPr>
          <w:rFonts w:ascii="Arial" w:hAnsi="Arial" w:cs="Arial"/>
          <w:sz w:val="24"/>
        </w:rPr>
        <w:t xml:space="preserve"> de entrega de becas </w:t>
      </w:r>
      <w:r w:rsidRPr="00765822">
        <w:rPr>
          <w:rFonts w:ascii="Arial" w:hAnsi="Arial" w:cs="Arial"/>
          <w:sz w:val="24"/>
        </w:rPr>
        <w:t xml:space="preserve">tiene </w:t>
      </w:r>
      <w:r>
        <w:rPr>
          <w:rFonts w:ascii="Arial" w:hAnsi="Arial" w:cs="Arial"/>
          <w:sz w:val="24"/>
        </w:rPr>
        <w:t xml:space="preserve">el </w:t>
      </w:r>
      <w:r w:rsidRPr="00765822">
        <w:rPr>
          <w:rFonts w:ascii="Arial" w:hAnsi="Arial" w:cs="Arial"/>
          <w:sz w:val="24"/>
        </w:rPr>
        <w:t xml:space="preserve">propósito </w:t>
      </w:r>
      <w:r>
        <w:rPr>
          <w:rFonts w:ascii="Arial" w:hAnsi="Arial" w:cs="Arial"/>
          <w:sz w:val="24"/>
        </w:rPr>
        <w:t xml:space="preserve">de agradecer a los donantes, pero también para mostrar que este proyecto social es transparente con los recursos que recibe y que llegan a las personas indicadas. </w:t>
      </w:r>
    </w:p>
    <w:p w:rsidR="006567C3" w:rsidRPr="00D00A21" w:rsidRDefault="006567C3" w:rsidP="00F51D25">
      <w:pPr>
        <w:jc w:val="both"/>
        <w:rPr>
          <w:rFonts w:ascii="Arial" w:hAnsi="Arial" w:cs="Arial"/>
          <w:sz w:val="16"/>
          <w:szCs w:val="16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“Lo que queremos en Fundación </w:t>
      </w:r>
      <w:r w:rsidRPr="00765822">
        <w:rPr>
          <w:rFonts w:ascii="Arial" w:hAnsi="Arial" w:cs="Arial"/>
          <w:sz w:val="24"/>
        </w:rPr>
        <w:t xml:space="preserve">es que los jóvenes </w:t>
      </w:r>
      <w:r>
        <w:rPr>
          <w:rFonts w:ascii="Arial" w:hAnsi="Arial" w:cs="Arial"/>
          <w:sz w:val="24"/>
        </w:rPr>
        <w:t>trasciendan y que sus valores se</w:t>
      </w:r>
      <w:r w:rsidRPr="00765822">
        <w:rPr>
          <w:rFonts w:ascii="Arial" w:hAnsi="Arial" w:cs="Arial"/>
          <w:sz w:val="24"/>
        </w:rPr>
        <w:t xml:space="preserve"> multipliquen en una acción </w:t>
      </w:r>
      <w:r>
        <w:rPr>
          <w:rFonts w:ascii="Arial" w:hAnsi="Arial" w:cs="Arial"/>
          <w:sz w:val="24"/>
        </w:rPr>
        <w:t>solidaria que necesitamos en Baja C</w:t>
      </w:r>
      <w:r w:rsidRPr="00765822">
        <w:rPr>
          <w:rFonts w:ascii="Arial" w:hAnsi="Arial" w:cs="Arial"/>
          <w:sz w:val="24"/>
        </w:rPr>
        <w:t>alifornia</w:t>
      </w:r>
      <w:r>
        <w:rPr>
          <w:rFonts w:ascii="Arial" w:hAnsi="Arial" w:cs="Arial"/>
          <w:sz w:val="24"/>
        </w:rPr>
        <w:t xml:space="preserve">, México y el mundo entero”, enfatizó el licenciado Esquer Félix.  </w:t>
      </w:r>
    </w:p>
    <w:p w:rsidR="00F51D25" w:rsidRDefault="00F51D25" w:rsidP="00F51D25">
      <w:pPr>
        <w:jc w:val="both"/>
        <w:rPr>
          <w:rFonts w:ascii="Arial" w:hAnsi="Arial" w:cs="Arial"/>
          <w:sz w:val="24"/>
        </w:rPr>
      </w:pPr>
    </w:p>
    <w:p w:rsidR="00F51D25" w:rsidRDefault="00F51D25" w:rsidP="00F51D25">
      <w:pPr>
        <w:jc w:val="both"/>
        <w:rPr>
          <w:rFonts w:ascii="Arial" w:hAnsi="Arial" w:cs="Arial"/>
          <w:sz w:val="24"/>
        </w:rPr>
      </w:pPr>
    </w:p>
    <w:p w:rsidR="00D00A21" w:rsidRDefault="00D00A21" w:rsidP="00F51D25">
      <w:pPr>
        <w:jc w:val="both"/>
        <w:rPr>
          <w:rFonts w:ascii="Arial" w:hAnsi="Arial" w:cs="Arial"/>
          <w:sz w:val="24"/>
        </w:rPr>
      </w:pPr>
    </w:p>
    <w:p w:rsidR="00F51D25" w:rsidRDefault="00F51D25" w:rsidP="00F51D25">
      <w:pPr>
        <w:jc w:val="both"/>
        <w:rPr>
          <w:rFonts w:ascii="Arial" w:hAnsi="Arial" w:cs="Arial"/>
          <w:sz w:val="24"/>
        </w:rPr>
      </w:pPr>
    </w:p>
    <w:p w:rsidR="00F51D25" w:rsidRDefault="00F51D25" w:rsidP="00F51D25">
      <w:pPr>
        <w:jc w:val="both"/>
        <w:rPr>
          <w:rFonts w:ascii="Arial" w:hAnsi="Arial" w:cs="Arial"/>
          <w:sz w:val="24"/>
        </w:rPr>
      </w:pPr>
    </w:p>
    <w:p w:rsidR="006567C3" w:rsidRDefault="006567C3" w:rsidP="00F51D25">
      <w:pPr>
        <w:jc w:val="both"/>
        <w:rPr>
          <w:rFonts w:ascii="Arial" w:hAnsi="Arial" w:cs="Arial"/>
          <w:sz w:val="24"/>
        </w:rPr>
      </w:pPr>
    </w:p>
    <w:p w:rsidR="003F0657" w:rsidRDefault="003F0657" w:rsidP="00F51D2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invitó a los becarios a aprovechar </w:t>
      </w:r>
      <w:r w:rsidRPr="00765822">
        <w:rPr>
          <w:rFonts w:ascii="Arial" w:hAnsi="Arial" w:cs="Arial"/>
          <w:sz w:val="24"/>
        </w:rPr>
        <w:t>esta experiencia para crecer co</w:t>
      </w:r>
      <w:r>
        <w:rPr>
          <w:rFonts w:ascii="Arial" w:hAnsi="Arial" w:cs="Arial"/>
          <w:sz w:val="24"/>
        </w:rPr>
        <w:t xml:space="preserve">mo estudiantes y como personas, siendo agradecidos con quienes hacen un esfuerzo extraordinario para cumplir con los objetivos de este proyecto que pretende que los estudiantes universitarios cumplan con sus sueños. </w:t>
      </w:r>
    </w:p>
    <w:p w:rsidR="006567C3" w:rsidRDefault="006567C3" w:rsidP="00F51D25">
      <w:pPr>
        <w:jc w:val="both"/>
        <w:rPr>
          <w:rFonts w:ascii="Arial" w:hAnsi="Arial" w:cs="Arial"/>
          <w:sz w:val="24"/>
        </w:rPr>
      </w:pPr>
    </w:p>
    <w:p w:rsidR="003F0657" w:rsidRPr="00765822" w:rsidRDefault="003F0657" w:rsidP="00F51D25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Durante la ceremonia se contó con la presencia del contador púbico A</w:t>
      </w:r>
      <w:r w:rsidRPr="00765822">
        <w:rPr>
          <w:rFonts w:ascii="Arial" w:hAnsi="Arial" w:cs="Arial"/>
          <w:sz w:val="24"/>
        </w:rPr>
        <w:t>drián</w:t>
      </w:r>
      <w:r>
        <w:rPr>
          <w:rFonts w:ascii="Arial" w:hAnsi="Arial" w:cs="Arial"/>
          <w:sz w:val="24"/>
        </w:rPr>
        <w:t xml:space="preserve"> O</w:t>
      </w:r>
      <w:r w:rsidRPr="00765822">
        <w:rPr>
          <w:rFonts w:ascii="Arial" w:hAnsi="Arial" w:cs="Arial"/>
          <w:sz w:val="24"/>
        </w:rPr>
        <w:t xml:space="preserve">lea </w:t>
      </w:r>
      <w:proofErr w:type="spellStart"/>
      <w:r>
        <w:rPr>
          <w:rFonts w:ascii="Arial" w:hAnsi="Arial" w:cs="Arial"/>
          <w:sz w:val="24"/>
        </w:rPr>
        <w:t>M</w:t>
      </w:r>
      <w:r w:rsidRPr="00765822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ndívil</w:t>
      </w:r>
      <w:proofErr w:type="spellEnd"/>
      <w:r>
        <w:rPr>
          <w:rFonts w:ascii="Arial" w:hAnsi="Arial" w:cs="Arial"/>
          <w:sz w:val="24"/>
        </w:rPr>
        <w:t>, P</w:t>
      </w:r>
      <w:r w:rsidRPr="00765822">
        <w:rPr>
          <w:rFonts w:ascii="Arial" w:hAnsi="Arial" w:cs="Arial"/>
          <w:sz w:val="24"/>
        </w:rPr>
        <w:t xml:space="preserve">residente de </w:t>
      </w:r>
      <w:r>
        <w:rPr>
          <w:rFonts w:ascii="Arial" w:hAnsi="Arial" w:cs="Arial"/>
          <w:sz w:val="24"/>
        </w:rPr>
        <w:t>F</w:t>
      </w:r>
      <w:r w:rsidRPr="00765822">
        <w:rPr>
          <w:rFonts w:ascii="Arial" w:hAnsi="Arial" w:cs="Arial"/>
          <w:sz w:val="24"/>
        </w:rPr>
        <w:t xml:space="preserve">undación </w:t>
      </w:r>
      <w:r>
        <w:rPr>
          <w:rFonts w:ascii="Arial" w:hAnsi="Arial" w:cs="Arial"/>
          <w:sz w:val="24"/>
        </w:rPr>
        <w:t>UABC Capítulo E</w:t>
      </w:r>
      <w:r w:rsidRPr="00765822">
        <w:rPr>
          <w:rFonts w:ascii="Arial" w:hAnsi="Arial" w:cs="Arial"/>
          <w:sz w:val="24"/>
        </w:rPr>
        <w:t>nsenada</w:t>
      </w:r>
      <w:r>
        <w:rPr>
          <w:rFonts w:ascii="Arial" w:hAnsi="Arial" w:cs="Arial"/>
          <w:sz w:val="24"/>
        </w:rPr>
        <w:t xml:space="preserve">; doctor José David Ledezma Torres, Coordinador de Cooperación Internacional e Intercambio Académico; doctor Alfonso Vega </w:t>
      </w:r>
      <w:r w:rsidRPr="00765822">
        <w:rPr>
          <w:rFonts w:ascii="Arial" w:hAnsi="Arial" w:cs="Arial"/>
          <w:sz w:val="24"/>
        </w:rPr>
        <w:t>López</w:t>
      </w:r>
      <w:r>
        <w:rPr>
          <w:rFonts w:ascii="Arial" w:hAnsi="Arial" w:cs="Arial"/>
          <w:sz w:val="24"/>
        </w:rPr>
        <w:t>, Secretario General de la UABC; doctora Blanca Rosa García Rivera, Vicerrectora del Campus Ensenada; doctora María Eugenia Pérez Morales, Vicerrectora del Campus Tijuana; así como d</w:t>
      </w:r>
      <w:r w:rsidRPr="00765822">
        <w:rPr>
          <w:rFonts w:ascii="Arial" w:hAnsi="Arial" w:cs="Arial"/>
          <w:sz w:val="24"/>
        </w:rPr>
        <w:t xml:space="preserve">onantes Becas Alas, asociados de la Fundación UABC, </w:t>
      </w:r>
      <w:r w:rsidR="00C11C08">
        <w:rPr>
          <w:rFonts w:ascii="Arial" w:hAnsi="Arial" w:cs="Arial"/>
          <w:sz w:val="24"/>
        </w:rPr>
        <w:t>d</w:t>
      </w:r>
      <w:r w:rsidRPr="00765822">
        <w:rPr>
          <w:rFonts w:ascii="Arial" w:hAnsi="Arial" w:cs="Arial"/>
          <w:sz w:val="24"/>
        </w:rPr>
        <w:t>irectores</w:t>
      </w:r>
      <w:r>
        <w:rPr>
          <w:rFonts w:ascii="Arial" w:hAnsi="Arial" w:cs="Arial"/>
          <w:sz w:val="24"/>
        </w:rPr>
        <w:t xml:space="preserve"> de Unidades Académicas, </w:t>
      </w:r>
      <w:r w:rsidR="00C11C08">
        <w:rPr>
          <w:rFonts w:ascii="Arial" w:hAnsi="Arial" w:cs="Arial"/>
          <w:sz w:val="24"/>
        </w:rPr>
        <w:t>c</w:t>
      </w:r>
      <w:r w:rsidRPr="00765822">
        <w:rPr>
          <w:rFonts w:ascii="Arial" w:hAnsi="Arial" w:cs="Arial"/>
          <w:sz w:val="24"/>
        </w:rPr>
        <w:t>oordinadores de movilidad estudiantil</w:t>
      </w:r>
      <w:r>
        <w:rPr>
          <w:rFonts w:ascii="Arial" w:hAnsi="Arial" w:cs="Arial"/>
          <w:sz w:val="24"/>
        </w:rPr>
        <w:t xml:space="preserve"> y </w:t>
      </w:r>
      <w:r w:rsidR="00C11C08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adres </w:t>
      </w:r>
      <w:r w:rsidRPr="00765822">
        <w:rPr>
          <w:rFonts w:ascii="Arial" w:hAnsi="Arial" w:cs="Arial"/>
          <w:sz w:val="24"/>
        </w:rPr>
        <w:t xml:space="preserve">de familia. </w:t>
      </w:r>
    </w:p>
    <w:p w:rsidR="003F0657" w:rsidRPr="00765822" w:rsidRDefault="003F0657" w:rsidP="00F51D25">
      <w:pPr>
        <w:jc w:val="both"/>
        <w:rPr>
          <w:rFonts w:ascii="Arial" w:hAnsi="Arial" w:cs="Arial"/>
          <w:sz w:val="24"/>
        </w:rPr>
      </w:pPr>
    </w:p>
    <w:p w:rsidR="00C05885" w:rsidRPr="00C05885" w:rsidRDefault="00C05885" w:rsidP="00F51D25">
      <w:pPr>
        <w:jc w:val="center"/>
        <w:rPr>
          <w:rFonts w:ascii="Arial" w:hAnsi="Arial" w:cs="Arial"/>
          <w:b/>
          <w:sz w:val="16"/>
          <w:szCs w:val="16"/>
        </w:rPr>
      </w:pPr>
    </w:p>
    <w:sectPr w:rsidR="00C05885" w:rsidRPr="00C0588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F2F46"/>
    <w:multiLevelType w:val="hybridMultilevel"/>
    <w:tmpl w:val="9E6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31354E"/>
    <w:multiLevelType w:val="hybridMultilevel"/>
    <w:tmpl w:val="3DA8E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1220DF"/>
    <w:multiLevelType w:val="hybridMultilevel"/>
    <w:tmpl w:val="2B7A6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24"/>
  </w:num>
  <w:num w:numId="7">
    <w:abstractNumId w:val="7"/>
  </w:num>
  <w:num w:numId="8">
    <w:abstractNumId w:val="9"/>
  </w:num>
  <w:num w:numId="9">
    <w:abstractNumId w:val="21"/>
  </w:num>
  <w:num w:numId="10">
    <w:abstractNumId w:val="27"/>
  </w:num>
  <w:num w:numId="11">
    <w:abstractNumId w:val="17"/>
  </w:num>
  <w:num w:numId="12">
    <w:abstractNumId w:val="4"/>
  </w:num>
  <w:num w:numId="13">
    <w:abstractNumId w:val="16"/>
  </w:num>
  <w:num w:numId="14">
    <w:abstractNumId w:val="28"/>
  </w:num>
  <w:num w:numId="15">
    <w:abstractNumId w:val="25"/>
  </w:num>
  <w:num w:numId="16">
    <w:abstractNumId w:val="11"/>
  </w:num>
  <w:num w:numId="17">
    <w:abstractNumId w:val="6"/>
  </w:num>
  <w:num w:numId="18">
    <w:abstractNumId w:val="3"/>
  </w:num>
  <w:num w:numId="19">
    <w:abstractNumId w:val="14"/>
  </w:num>
  <w:num w:numId="20">
    <w:abstractNumId w:val="30"/>
  </w:num>
  <w:num w:numId="21">
    <w:abstractNumId w:val="10"/>
  </w:num>
  <w:num w:numId="22">
    <w:abstractNumId w:val="13"/>
  </w:num>
  <w:num w:numId="23">
    <w:abstractNumId w:val="5"/>
  </w:num>
  <w:num w:numId="24">
    <w:abstractNumId w:val="23"/>
  </w:num>
  <w:num w:numId="25">
    <w:abstractNumId w:val="12"/>
  </w:num>
  <w:num w:numId="26">
    <w:abstractNumId w:val="1"/>
  </w:num>
  <w:num w:numId="27">
    <w:abstractNumId w:val="19"/>
  </w:num>
  <w:num w:numId="28">
    <w:abstractNumId w:val="29"/>
  </w:num>
  <w:num w:numId="29">
    <w:abstractNumId w:val="2"/>
  </w:num>
  <w:num w:numId="30">
    <w:abstractNumId w:val="2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A4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6C05"/>
    <w:rsid w:val="000372A3"/>
    <w:rsid w:val="0004203E"/>
    <w:rsid w:val="00046B42"/>
    <w:rsid w:val="0005113A"/>
    <w:rsid w:val="00056D26"/>
    <w:rsid w:val="000703D4"/>
    <w:rsid w:val="00071BBF"/>
    <w:rsid w:val="00080722"/>
    <w:rsid w:val="00084B73"/>
    <w:rsid w:val="000868B1"/>
    <w:rsid w:val="00092554"/>
    <w:rsid w:val="0009395F"/>
    <w:rsid w:val="00094666"/>
    <w:rsid w:val="00095BB2"/>
    <w:rsid w:val="000A094B"/>
    <w:rsid w:val="000B1B90"/>
    <w:rsid w:val="000B3EF7"/>
    <w:rsid w:val="000B7FBB"/>
    <w:rsid w:val="000C25F4"/>
    <w:rsid w:val="000D11A1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8733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58AF"/>
    <w:rsid w:val="001D623C"/>
    <w:rsid w:val="001D643F"/>
    <w:rsid w:val="001F1EDE"/>
    <w:rsid w:val="001F23E9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659B5"/>
    <w:rsid w:val="0037219D"/>
    <w:rsid w:val="0037393A"/>
    <w:rsid w:val="00381111"/>
    <w:rsid w:val="00381368"/>
    <w:rsid w:val="003958A6"/>
    <w:rsid w:val="0039638A"/>
    <w:rsid w:val="003A0FA1"/>
    <w:rsid w:val="003A2EAD"/>
    <w:rsid w:val="003A649B"/>
    <w:rsid w:val="003B0F21"/>
    <w:rsid w:val="003B7135"/>
    <w:rsid w:val="003B7BCB"/>
    <w:rsid w:val="003D313A"/>
    <w:rsid w:val="003D40CC"/>
    <w:rsid w:val="003D46C7"/>
    <w:rsid w:val="003D5306"/>
    <w:rsid w:val="003D6B5C"/>
    <w:rsid w:val="003E22BE"/>
    <w:rsid w:val="003E528D"/>
    <w:rsid w:val="003E6882"/>
    <w:rsid w:val="003F0657"/>
    <w:rsid w:val="003F2A66"/>
    <w:rsid w:val="003F3AA2"/>
    <w:rsid w:val="003F7DAB"/>
    <w:rsid w:val="0040035C"/>
    <w:rsid w:val="00404C3B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24CA"/>
    <w:rsid w:val="004664C1"/>
    <w:rsid w:val="0047340F"/>
    <w:rsid w:val="00476013"/>
    <w:rsid w:val="00477CF0"/>
    <w:rsid w:val="004A3BE6"/>
    <w:rsid w:val="004B115D"/>
    <w:rsid w:val="004B35CF"/>
    <w:rsid w:val="004B779A"/>
    <w:rsid w:val="004C1923"/>
    <w:rsid w:val="004C3963"/>
    <w:rsid w:val="004C781D"/>
    <w:rsid w:val="004C7888"/>
    <w:rsid w:val="004D0492"/>
    <w:rsid w:val="004D5CB6"/>
    <w:rsid w:val="004D7B62"/>
    <w:rsid w:val="004E021C"/>
    <w:rsid w:val="004E38EE"/>
    <w:rsid w:val="004F0B61"/>
    <w:rsid w:val="004F4846"/>
    <w:rsid w:val="004F60AE"/>
    <w:rsid w:val="005156CC"/>
    <w:rsid w:val="00515FFF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B3B4B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37FA0"/>
    <w:rsid w:val="006448FD"/>
    <w:rsid w:val="00654CEC"/>
    <w:rsid w:val="006567C3"/>
    <w:rsid w:val="006641AC"/>
    <w:rsid w:val="00665B7D"/>
    <w:rsid w:val="00666A23"/>
    <w:rsid w:val="00673EFA"/>
    <w:rsid w:val="0068163C"/>
    <w:rsid w:val="006818A2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B5E5D"/>
    <w:rsid w:val="006C0191"/>
    <w:rsid w:val="006C13AA"/>
    <w:rsid w:val="006C1FC8"/>
    <w:rsid w:val="006C5A35"/>
    <w:rsid w:val="006D6329"/>
    <w:rsid w:val="006E33A8"/>
    <w:rsid w:val="006E56CE"/>
    <w:rsid w:val="006E684C"/>
    <w:rsid w:val="006F010A"/>
    <w:rsid w:val="006F12EC"/>
    <w:rsid w:val="007014A4"/>
    <w:rsid w:val="00705D09"/>
    <w:rsid w:val="007073B0"/>
    <w:rsid w:val="00711821"/>
    <w:rsid w:val="00712166"/>
    <w:rsid w:val="00713C8F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563D8"/>
    <w:rsid w:val="00765C76"/>
    <w:rsid w:val="0077561F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3D10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673E"/>
    <w:rsid w:val="008A7F44"/>
    <w:rsid w:val="008B15DF"/>
    <w:rsid w:val="008B4E87"/>
    <w:rsid w:val="008B70B1"/>
    <w:rsid w:val="008B7E0E"/>
    <w:rsid w:val="008C2724"/>
    <w:rsid w:val="008D3A6E"/>
    <w:rsid w:val="008E0BA7"/>
    <w:rsid w:val="008E203B"/>
    <w:rsid w:val="008E4F94"/>
    <w:rsid w:val="008F0491"/>
    <w:rsid w:val="008F3221"/>
    <w:rsid w:val="00901C43"/>
    <w:rsid w:val="00910C70"/>
    <w:rsid w:val="009162BA"/>
    <w:rsid w:val="00923076"/>
    <w:rsid w:val="00927B09"/>
    <w:rsid w:val="009305BD"/>
    <w:rsid w:val="00933580"/>
    <w:rsid w:val="0094425B"/>
    <w:rsid w:val="009468D4"/>
    <w:rsid w:val="00946F03"/>
    <w:rsid w:val="00947AEA"/>
    <w:rsid w:val="00947CD6"/>
    <w:rsid w:val="00971ACC"/>
    <w:rsid w:val="00971AD6"/>
    <w:rsid w:val="00971B22"/>
    <w:rsid w:val="00972AD4"/>
    <w:rsid w:val="00985793"/>
    <w:rsid w:val="009916CF"/>
    <w:rsid w:val="009973C3"/>
    <w:rsid w:val="00997BF9"/>
    <w:rsid w:val="009A0BA3"/>
    <w:rsid w:val="009A2C85"/>
    <w:rsid w:val="009A4C06"/>
    <w:rsid w:val="009A6764"/>
    <w:rsid w:val="009B0877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0B24"/>
    <w:rsid w:val="00A14BE2"/>
    <w:rsid w:val="00A17F25"/>
    <w:rsid w:val="00A22FF8"/>
    <w:rsid w:val="00A24D77"/>
    <w:rsid w:val="00A41015"/>
    <w:rsid w:val="00A423E9"/>
    <w:rsid w:val="00A4337F"/>
    <w:rsid w:val="00A47DEA"/>
    <w:rsid w:val="00A53D24"/>
    <w:rsid w:val="00A57E94"/>
    <w:rsid w:val="00A64E93"/>
    <w:rsid w:val="00A74D36"/>
    <w:rsid w:val="00A80E42"/>
    <w:rsid w:val="00A80F04"/>
    <w:rsid w:val="00A81263"/>
    <w:rsid w:val="00A90038"/>
    <w:rsid w:val="00AA0481"/>
    <w:rsid w:val="00AA3980"/>
    <w:rsid w:val="00AA4F6B"/>
    <w:rsid w:val="00AA53AD"/>
    <w:rsid w:val="00AA5A09"/>
    <w:rsid w:val="00AB03E3"/>
    <w:rsid w:val="00AB52BE"/>
    <w:rsid w:val="00AB790B"/>
    <w:rsid w:val="00AC15D2"/>
    <w:rsid w:val="00AC24DC"/>
    <w:rsid w:val="00AC552D"/>
    <w:rsid w:val="00AE4C13"/>
    <w:rsid w:val="00AE7AE1"/>
    <w:rsid w:val="00AF35CC"/>
    <w:rsid w:val="00AF3F73"/>
    <w:rsid w:val="00AF5013"/>
    <w:rsid w:val="00AF6485"/>
    <w:rsid w:val="00B010E5"/>
    <w:rsid w:val="00B0285E"/>
    <w:rsid w:val="00B02B79"/>
    <w:rsid w:val="00B05804"/>
    <w:rsid w:val="00B1060C"/>
    <w:rsid w:val="00B12358"/>
    <w:rsid w:val="00B14A52"/>
    <w:rsid w:val="00B14CF4"/>
    <w:rsid w:val="00B156B8"/>
    <w:rsid w:val="00B15A70"/>
    <w:rsid w:val="00B17774"/>
    <w:rsid w:val="00B177F1"/>
    <w:rsid w:val="00B26F16"/>
    <w:rsid w:val="00B30DD5"/>
    <w:rsid w:val="00B32E9C"/>
    <w:rsid w:val="00B41FE8"/>
    <w:rsid w:val="00B42112"/>
    <w:rsid w:val="00B45F3C"/>
    <w:rsid w:val="00B56754"/>
    <w:rsid w:val="00B56C4A"/>
    <w:rsid w:val="00B7216A"/>
    <w:rsid w:val="00B81E17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5885"/>
    <w:rsid w:val="00C07333"/>
    <w:rsid w:val="00C07ED7"/>
    <w:rsid w:val="00C10FB2"/>
    <w:rsid w:val="00C118C1"/>
    <w:rsid w:val="00C1196E"/>
    <w:rsid w:val="00C11C08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0CF6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CF7F78"/>
    <w:rsid w:val="00D000D8"/>
    <w:rsid w:val="00D00A21"/>
    <w:rsid w:val="00D017C4"/>
    <w:rsid w:val="00D0248F"/>
    <w:rsid w:val="00D02A61"/>
    <w:rsid w:val="00D043E3"/>
    <w:rsid w:val="00D05D41"/>
    <w:rsid w:val="00D06072"/>
    <w:rsid w:val="00D10BCD"/>
    <w:rsid w:val="00D11A26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56EF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D6070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27EA"/>
    <w:rsid w:val="00E16481"/>
    <w:rsid w:val="00E17155"/>
    <w:rsid w:val="00E26C13"/>
    <w:rsid w:val="00E33F25"/>
    <w:rsid w:val="00E34677"/>
    <w:rsid w:val="00E37B64"/>
    <w:rsid w:val="00E444DF"/>
    <w:rsid w:val="00E47BFF"/>
    <w:rsid w:val="00E50D50"/>
    <w:rsid w:val="00E5267C"/>
    <w:rsid w:val="00E554F4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33AB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1D25"/>
    <w:rsid w:val="00F5207E"/>
    <w:rsid w:val="00F524F1"/>
    <w:rsid w:val="00F57648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  <w:style w:type="paragraph" w:styleId="NormalWeb">
    <w:name w:val="Normal (Web)"/>
    <w:basedOn w:val="Normal"/>
    <w:uiPriority w:val="99"/>
    <w:semiHidden/>
    <w:unhideWhenUsed/>
    <w:rsid w:val="009305B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18733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2015-06-25T18:21:00Z</cp:lastPrinted>
  <dcterms:created xsi:type="dcterms:W3CDTF">2015-06-25T17:55:00Z</dcterms:created>
  <dcterms:modified xsi:type="dcterms:W3CDTF">2015-06-25T18:41:00Z</dcterms:modified>
</cp:coreProperties>
</file>