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0DE" w:rsidRDefault="00D940DE"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744980"/>
            <wp:effectExtent l="0" t="0" r="0" b="7620"/>
            <wp:docPr id="2" name="Imagen 2" descr="C:\Users\UABC\Desktop\UABC_boletinPRENSA_WEB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WEB_b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744980"/>
                    </a:xfrm>
                    <a:prstGeom prst="rect">
                      <a:avLst/>
                    </a:prstGeom>
                    <a:noFill/>
                    <a:ln>
                      <a:noFill/>
                    </a:ln>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sidRPr="009C3D1D">
        <w:rPr>
          <w:rFonts w:ascii="Arial" w:hAnsi="Arial" w:cs="Arial"/>
          <w:b/>
          <w:sz w:val="24"/>
          <w:szCs w:val="24"/>
        </w:rPr>
        <w:t>0</w:t>
      </w:r>
      <w:r w:rsidR="00423288">
        <w:rPr>
          <w:rFonts w:ascii="Arial" w:hAnsi="Arial" w:cs="Arial"/>
          <w:b/>
          <w:sz w:val="24"/>
          <w:szCs w:val="24"/>
        </w:rPr>
        <w:t>2</w:t>
      </w:r>
      <w:r w:rsidR="00BF1280">
        <w:rPr>
          <w:rFonts w:ascii="Arial" w:hAnsi="Arial" w:cs="Arial"/>
          <w:b/>
          <w:sz w:val="24"/>
          <w:szCs w:val="24"/>
        </w:rPr>
        <w:t>9</w:t>
      </w:r>
      <w:r w:rsidR="00F35208" w:rsidRPr="009C3D1D">
        <w:rPr>
          <w:rFonts w:ascii="Arial" w:hAnsi="Arial" w:cs="Arial"/>
          <w:b/>
          <w:sz w:val="24"/>
          <w:szCs w:val="24"/>
        </w:rPr>
        <w:t>/</w:t>
      </w:r>
      <w:r w:rsidR="00C54EEF" w:rsidRPr="009C3D1D">
        <w:rPr>
          <w:rFonts w:ascii="Arial" w:hAnsi="Arial" w:cs="Arial"/>
          <w:b/>
          <w:sz w:val="24"/>
          <w:szCs w:val="24"/>
        </w:rPr>
        <w:t>201</w:t>
      </w:r>
      <w:r w:rsidR="009C3D1D">
        <w:rPr>
          <w:rFonts w:ascii="Arial" w:hAnsi="Arial" w:cs="Arial"/>
          <w:b/>
          <w:sz w:val="24"/>
          <w:szCs w:val="24"/>
        </w:rPr>
        <w:t>5</w:t>
      </w:r>
      <w:r w:rsidR="00C54EEF" w:rsidRPr="009C3D1D">
        <w:rPr>
          <w:rFonts w:ascii="Arial" w:hAnsi="Arial" w:cs="Arial"/>
          <w:b/>
          <w:sz w:val="24"/>
          <w:szCs w:val="24"/>
        </w:rPr>
        <w:t>-</w:t>
      </w:r>
      <w:r w:rsidR="00944C39" w:rsidRPr="009C3D1D">
        <w:rPr>
          <w:rFonts w:ascii="Arial" w:hAnsi="Arial" w:cs="Arial"/>
          <w:b/>
          <w:sz w:val="24"/>
          <w:szCs w:val="24"/>
        </w:rPr>
        <w:t>2</w:t>
      </w:r>
    </w:p>
    <w:p w:rsidR="00CA656D" w:rsidRPr="00CA656D" w:rsidRDefault="00CA656D" w:rsidP="00BF1280">
      <w:pPr>
        <w:jc w:val="center"/>
        <w:rPr>
          <w:rFonts w:ascii="Arial" w:hAnsi="Arial" w:cs="Arial"/>
          <w:b/>
          <w:sz w:val="16"/>
          <w:szCs w:val="24"/>
        </w:rPr>
      </w:pPr>
      <w:bookmarkStart w:id="0" w:name="_GoBack"/>
      <w:bookmarkEnd w:id="0"/>
    </w:p>
    <w:p w:rsidR="00BF1280" w:rsidRPr="001631D0" w:rsidRDefault="00BF1280" w:rsidP="00BF1280">
      <w:pPr>
        <w:jc w:val="center"/>
        <w:rPr>
          <w:rFonts w:ascii="Arial" w:hAnsi="Arial" w:cs="Arial"/>
          <w:b/>
          <w:sz w:val="32"/>
          <w:szCs w:val="24"/>
        </w:rPr>
      </w:pPr>
      <w:proofErr w:type="spellStart"/>
      <w:r w:rsidRPr="001631D0">
        <w:rPr>
          <w:rFonts w:ascii="Arial" w:hAnsi="Arial" w:cs="Arial"/>
          <w:b/>
          <w:sz w:val="32"/>
          <w:szCs w:val="24"/>
        </w:rPr>
        <w:t>Reacreditan</w:t>
      </w:r>
      <w:proofErr w:type="spellEnd"/>
      <w:r w:rsidRPr="001631D0">
        <w:rPr>
          <w:rFonts w:ascii="Arial" w:hAnsi="Arial" w:cs="Arial"/>
          <w:b/>
          <w:sz w:val="32"/>
          <w:szCs w:val="24"/>
        </w:rPr>
        <w:t xml:space="preserve"> </w:t>
      </w:r>
      <w:r w:rsidR="002375F2">
        <w:rPr>
          <w:rFonts w:ascii="Arial" w:hAnsi="Arial" w:cs="Arial"/>
          <w:b/>
          <w:sz w:val="32"/>
          <w:szCs w:val="24"/>
        </w:rPr>
        <w:t>licenciatura en Enfermería de UABC</w:t>
      </w:r>
    </w:p>
    <w:p w:rsidR="00BF1280" w:rsidRPr="00423288" w:rsidRDefault="00BF1280" w:rsidP="00BF1280">
      <w:pPr>
        <w:jc w:val="both"/>
        <w:rPr>
          <w:rFonts w:ascii="Arial" w:hAnsi="Arial" w:cs="Arial"/>
          <w:sz w:val="18"/>
          <w:szCs w:val="24"/>
        </w:rPr>
      </w:pPr>
    </w:p>
    <w:p w:rsidR="00BF1280" w:rsidRPr="001B29A1" w:rsidRDefault="00156FFE" w:rsidP="00BF1280">
      <w:pPr>
        <w:pStyle w:val="Prrafodelista"/>
        <w:numPr>
          <w:ilvl w:val="0"/>
          <w:numId w:val="25"/>
        </w:numPr>
        <w:ind w:left="284" w:hanging="284"/>
        <w:jc w:val="both"/>
        <w:rPr>
          <w:rFonts w:ascii="Arial" w:hAnsi="Arial" w:cs="Arial"/>
          <w:sz w:val="24"/>
          <w:szCs w:val="24"/>
        </w:rPr>
      </w:pPr>
      <w:r>
        <w:rPr>
          <w:rFonts w:ascii="Arial" w:hAnsi="Arial" w:cs="Arial"/>
          <w:sz w:val="24"/>
          <w:szCs w:val="24"/>
        </w:rPr>
        <w:t>Garantía de que los futuros profesionistas reciben una adecuada preparación educativa</w:t>
      </w:r>
      <w:r w:rsidR="00BF1280">
        <w:rPr>
          <w:rFonts w:ascii="Arial" w:hAnsi="Arial" w:cs="Arial"/>
          <w:sz w:val="24"/>
          <w:szCs w:val="24"/>
        </w:rPr>
        <w:t>.</w:t>
      </w:r>
    </w:p>
    <w:p w:rsidR="00CE5FD6" w:rsidRPr="005021DB" w:rsidRDefault="00CE5FD6" w:rsidP="00CE5FD6">
      <w:pPr>
        <w:jc w:val="both"/>
        <w:rPr>
          <w:rFonts w:ascii="Arial" w:hAnsi="Arial" w:cs="Arial"/>
          <w:b/>
          <w:sz w:val="16"/>
          <w:szCs w:val="18"/>
        </w:rPr>
      </w:pPr>
    </w:p>
    <w:p w:rsidR="00CE5FD6" w:rsidRPr="00CE5FD6" w:rsidRDefault="00CE5FD6" w:rsidP="00CE5FD6">
      <w:pPr>
        <w:jc w:val="both"/>
        <w:rPr>
          <w:rFonts w:ascii="Arial" w:hAnsi="Arial" w:cs="Arial"/>
          <w:sz w:val="24"/>
          <w:szCs w:val="16"/>
        </w:rPr>
      </w:pPr>
      <w:r w:rsidRPr="00CE5FD6">
        <w:rPr>
          <w:rFonts w:ascii="Arial" w:hAnsi="Arial" w:cs="Arial"/>
          <w:b/>
          <w:sz w:val="24"/>
          <w:szCs w:val="16"/>
        </w:rPr>
        <w:t>Mexicali. B.C., a martes 22 de septiembre de 2015</w:t>
      </w:r>
      <w:r w:rsidRPr="00CE5FD6">
        <w:rPr>
          <w:rFonts w:ascii="Arial" w:hAnsi="Arial" w:cs="Arial"/>
          <w:sz w:val="24"/>
          <w:szCs w:val="16"/>
        </w:rPr>
        <w:t xml:space="preserve">.- La Licenciatura en Enfermería impartida en la Facultad de Enfermería de la Universidad Autónoma de Baja California (UABC) Campus Mexicali obtuvo su segunda </w:t>
      </w:r>
      <w:proofErr w:type="spellStart"/>
      <w:r w:rsidRPr="00CE5FD6">
        <w:rPr>
          <w:rFonts w:ascii="Arial" w:hAnsi="Arial" w:cs="Arial"/>
          <w:sz w:val="24"/>
          <w:szCs w:val="16"/>
        </w:rPr>
        <w:t>reacreditación</w:t>
      </w:r>
      <w:proofErr w:type="spellEnd"/>
      <w:r w:rsidRPr="00CE5FD6">
        <w:rPr>
          <w:rFonts w:ascii="Arial" w:hAnsi="Arial" w:cs="Arial"/>
          <w:sz w:val="24"/>
          <w:szCs w:val="16"/>
        </w:rPr>
        <w:t xml:space="preserve"> consecutiva por el </w:t>
      </w:r>
      <w:r w:rsidRPr="00CE5FD6">
        <w:rPr>
          <w:rFonts w:ascii="Arial" w:hAnsi="Arial" w:cs="Arial"/>
          <w:color w:val="000000"/>
          <w:sz w:val="24"/>
          <w:szCs w:val="16"/>
          <w:shd w:val="clear" w:color="auto" w:fill="FFFFFF"/>
        </w:rPr>
        <w:t>Consejo Mexicano de Acreditación y Certificación de Enfermería (</w:t>
      </w:r>
      <w:proofErr w:type="spellStart"/>
      <w:r w:rsidRPr="00CE5FD6">
        <w:rPr>
          <w:rFonts w:ascii="Arial" w:hAnsi="Arial" w:cs="Arial"/>
          <w:color w:val="000000"/>
          <w:sz w:val="24"/>
          <w:szCs w:val="16"/>
          <w:shd w:val="clear" w:color="auto" w:fill="FFFFFF"/>
        </w:rPr>
        <w:t>Comace</w:t>
      </w:r>
      <w:proofErr w:type="spellEnd"/>
      <w:r w:rsidRPr="00CE5FD6">
        <w:rPr>
          <w:rFonts w:ascii="Arial" w:hAnsi="Arial" w:cs="Arial"/>
          <w:color w:val="000000"/>
          <w:sz w:val="24"/>
          <w:szCs w:val="16"/>
          <w:shd w:val="clear" w:color="auto" w:fill="FFFFFF"/>
        </w:rPr>
        <w:t>), lo que confirma la calidad de este programa educativo.</w:t>
      </w:r>
    </w:p>
    <w:p w:rsidR="00CE5FD6" w:rsidRPr="00CE5FD6" w:rsidRDefault="00CE5FD6" w:rsidP="00CE5FD6">
      <w:pPr>
        <w:pStyle w:val="Prrafodelista"/>
        <w:jc w:val="both"/>
        <w:rPr>
          <w:rFonts w:ascii="Arial" w:hAnsi="Arial" w:cs="Arial"/>
          <w:sz w:val="16"/>
          <w:szCs w:val="16"/>
        </w:rPr>
      </w:pPr>
    </w:p>
    <w:p w:rsidR="00CE5FD6" w:rsidRPr="00CE5FD6" w:rsidRDefault="00CE5FD6" w:rsidP="00CE5FD6">
      <w:pPr>
        <w:jc w:val="both"/>
        <w:rPr>
          <w:rFonts w:ascii="Arial" w:hAnsi="Arial" w:cs="Arial"/>
          <w:sz w:val="24"/>
          <w:szCs w:val="16"/>
        </w:rPr>
      </w:pPr>
      <w:r w:rsidRPr="00CE5FD6">
        <w:rPr>
          <w:rFonts w:ascii="Arial" w:hAnsi="Arial" w:cs="Arial"/>
          <w:sz w:val="24"/>
          <w:szCs w:val="16"/>
        </w:rPr>
        <w:t xml:space="preserve">La entrega de la placa acreditadora se llevó a cabo durante una ceremonia encabezada por el doctor Juan Manuel </w:t>
      </w:r>
      <w:proofErr w:type="spellStart"/>
      <w:r w:rsidRPr="00CE5FD6">
        <w:rPr>
          <w:rFonts w:ascii="Arial" w:hAnsi="Arial" w:cs="Arial"/>
          <w:sz w:val="24"/>
          <w:szCs w:val="16"/>
        </w:rPr>
        <w:t>Ocegueda</w:t>
      </w:r>
      <w:proofErr w:type="spellEnd"/>
      <w:r w:rsidRPr="00CE5FD6">
        <w:rPr>
          <w:rFonts w:ascii="Arial" w:hAnsi="Arial" w:cs="Arial"/>
          <w:sz w:val="24"/>
          <w:szCs w:val="16"/>
        </w:rPr>
        <w:t xml:space="preserve"> Hernández, Rector de la Máxima Casa de Estudios, quien destacó que este reconocimiento refrenda una de las políticas de esta administración, la cual está enfocada en la búsqueda de la calidad y excelencia académica, además de que también se rinden buenas cuentas a la sociedad.</w:t>
      </w:r>
    </w:p>
    <w:p w:rsidR="00CE5FD6" w:rsidRPr="00CE5FD6" w:rsidRDefault="00CE5FD6" w:rsidP="00CE5FD6">
      <w:pPr>
        <w:ind w:left="360"/>
        <w:jc w:val="both"/>
        <w:rPr>
          <w:rFonts w:ascii="Arial" w:hAnsi="Arial" w:cs="Arial"/>
          <w:sz w:val="16"/>
          <w:szCs w:val="16"/>
        </w:rPr>
      </w:pPr>
    </w:p>
    <w:p w:rsidR="00CE5FD6" w:rsidRPr="00CE5FD6" w:rsidRDefault="00CE5FD6" w:rsidP="00CE5FD6">
      <w:pPr>
        <w:jc w:val="both"/>
        <w:rPr>
          <w:rFonts w:ascii="Arial" w:hAnsi="Arial" w:cs="Arial"/>
          <w:sz w:val="24"/>
          <w:szCs w:val="16"/>
        </w:rPr>
      </w:pPr>
      <w:r w:rsidRPr="00CE5FD6">
        <w:rPr>
          <w:rFonts w:ascii="Arial" w:hAnsi="Arial" w:cs="Arial"/>
          <w:sz w:val="24"/>
          <w:szCs w:val="16"/>
        </w:rPr>
        <w:t xml:space="preserve">Expuso que un programa educativo acreditado ofrece beneficios como: ofrecer una licenciatura que se somete a una evaluación permanente y sistemática; favorecer  la planeación de las actividades académicas y administrativas; garantizar la titulación automática, así como brindar prestigio a los egresados para que se facilite su incorporación al mercado laboral. </w:t>
      </w:r>
    </w:p>
    <w:p w:rsidR="00CE5FD6" w:rsidRPr="00CE5FD6" w:rsidRDefault="00CE5FD6" w:rsidP="00CE5FD6">
      <w:pPr>
        <w:pStyle w:val="Prrafodelista"/>
        <w:jc w:val="both"/>
        <w:rPr>
          <w:rFonts w:ascii="Arial" w:hAnsi="Arial" w:cs="Arial"/>
          <w:sz w:val="16"/>
          <w:szCs w:val="16"/>
        </w:rPr>
      </w:pPr>
    </w:p>
    <w:p w:rsidR="00CE5FD6" w:rsidRPr="00CE5FD6" w:rsidRDefault="00CE5FD6" w:rsidP="00CE5FD6">
      <w:pPr>
        <w:jc w:val="both"/>
        <w:rPr>
          <w:rFonts w:ascii="Arial" w:hAnsi="Arial" w:cs="Arial"/>
          <w:sz w:val="24"/>
          <w:szCs w:val="16"/>
        </w:rPr>
      </w:pPr>
      <w:r w:rsidRPr="00CE5FD6">
        <w:rPr>
          <w:rFonts w:ascii="Arial" w:hAnsi="Arial" w:cs="Arial"/>
          <w:sz w:val="24"/>
          <w:szCs w:val="16"/>
        </w:rPr>
        <w:t>“Esta Universidad goza de un gran prestigio académico y social, que en gran parte es el resultado de estos esfuerzos que realizamos todos por mantener la buena calidad de nuestros procesos educativos y de todas las actividades que aquí se realizan”, expresó el Rector.</w:t>
      </w:r>
    </w:p>
    <w:p w:rsidR="00CE5FD6" w:rsidRPr="00CE5FD6" w:rsidRDefault="00CE5FD6" w:rsidP="00CE5FD6">
      <w:pPr>
        <w:pStyle w:val="Prrafodelista"/>
        <w:jc w:val="both"/>
        <w:rPr>
          <w:rFonts w:ascii="Arial" w:hAnsi="Arial" w:cs="Arial"/>
          <w:sz w:val="16"/>
          <w:szCs w:val="16"/>
        </w:rPr>
      </w:pPr>
    </w:p>
    <w:p w:rsidR="00CE5FD6" w:rsidRPr="00CE5FD6" w:rsidRDefault="00CE5FD6" w:rsidP="00CE5FD6">
      <w:pPr>
        <w:jc w:val="both"/>
        <w:rPr>
          <w:rFonts w:ascii="Arial" w:hAnsi="Arial" w:cs="Arial"/>
          <w:sz w:val="24"/>
          <w:szCs w:val="16"/>
        </w:rPr>
      </w:pPr>
      <w:r w:rsidRPr="00CE5FD6">
        <w:rPr>
          <w:rFonts w:ascii="Arial" w:hAnsi="Arial" w:cs="Arial"/>
          <w:sz w:val="24"/>
          <w:szCs w:val="16"/>
        </w:rPr>
        <w:t>Manifestó que el 75 por ciento de los programas educativos impartidos en la UABC,  cuentan con acreditación, lo que representa que el 85 por ciento de la matrícula de esta Casa de Estudios cursa una licenciatura reconocida por su buena calidad. Indicó que el  25 por ciento restante son de nueva creación, por lo que aún no son candidatos a una evaluación.</w:t>
      </w:r>
    </w:p>
    <w:p w:rsidR="00CE5FD6" w:rsidRPr="00CE5FD6" w:rsidRDefault="00CE5FD6" w:rsidP="00CE5FD6">
      <w:pPr>
        <w:ind w:left="360"/>
        <w:jc w:val="both"/>
        <w:rPr>
          <w:rFonts w:ascii="Arial" w:hAnsi="Arial" w:cs="Arial"/>
          <w:sz w:val="16"/>
          <w:szCs w:val="16"/>
        </w:rPr>
      </w:pPr>
    </w:p>
    <w:p w:rsidR="00CE5FD6" w:rsidRPr="00CE5FD6" w:rsidRDefault="00CE5FD6" w:rsidP="00CE5FD6">
      <w:pPr>
        <w:jc w:val="both"/>
        <w:rPr>
          <w:rFonts w:ascii="Arial" w:hAnsi="Arial" w:cs="Arial"/>
          <w:sz w:val="24"/>
          <w:szCs w:val="16"/>
        </w:rPr>
      </w:pPr>
      <w:r w:rsidRPr="00CE5FD6">
        <w:rPr>
          <w:rFonts w:ascii="Arial" w:hAnsi="Arial" w:cs="Arial"/>
          <w:sz w:val="24"/>
          <w:szCs w:val="16"/>
        </w:rPr>
        <w:t xml:space="preserve">Finalmente, el doctor </w:t>
      </w:r>
      <w:proofErr w:type="spellStart"/>
      <w:r w:rsidRPr="00CE5FD6">
        <w:rPr>
          <w:rFonts w:ascii="Arial" w:hAnsi="Arial" w:cs="Arial"/>
          <w:sz w:val="24"/>
          <w:szCs w:val="16"/>
        </w:rPr>
        <w:t>Ocegueda</w:t>
      </w:r>
      <w:proofErr w:type="spellEnd"/>
      <w:r w:rsidRPr="00CE5FD6">
        <w:rPr>
          <w:rFonts w:ascii="Arial" w:hAnsi="Arial" w:cs="Arial"/>
          <w:sz w:val="24"/>
          <w:szCs w:val="16"/>
        </w:rPr>
        <w:t xml:space="preserve"> Hernández felicitó a los más de mil 100 alumnos y cerca de </w:t>
      </w:r>
      <w:r w:rsidRPr="00CE5FD6">
        <w:rPr>
          <w:rStyle w:val="apple-converted-space"/>
          <w:rFonts w:ascii="Arial" w:hAnsi="Arial" w:cs="Arial"/>
          <w:color w:val="000000"/>
          <w:sz w:val="24"/>
          <w:szCs w:val="16"/>
        </w:rPr>
        <w:t>170 académicos</w:t>
      </w:r>
      <w:r w:rsidRPr="00CE5FD6">
        <w:rPr>
          <w:rFonts w:ascii="Arial" w:hAnsi="Arial" w:cs="Arial"/>
          <w:sz w:val="24"/>
          <w:szCs w:val="16"/>
        </w:rPr>
        <w:t xml:space="preserve"> integrantes de esta Unidad Académica, la cual está reconocida en el padrón de programas de licenciatura de alto rendimiento académico en el Examen de Egreso que aplica el </w:t>
      </w:r>
      <w:r w:rsidRPr="00CE5FD6">
        <w:rPr>
          <w:rFonts w:ascii="Arial" w:hAnsi="Arial" w:cs="Arial"/>
          <w:sz w:val="24"/>
          <w:szCs w:val="16"/>
          <w:shd w:val="clear" w:color="auto" w:fill="FFFFFF"/>
        </w:rPr>
        <w:t>Centro Nacional de Evaluación para la Educación Superior</w:t>
      </w:r>
      <w:r w:rsidRPr="00CE5FD6">
        <w:rPr>
          <w:rFonts w:ascii="Arial" w:hAnsi="Arial" w:cs="Arial"/>
          <w:sz w:val="24"/>
          <w:szCs w:val="16"/>
        </w:rPr>
        <w:t>.</w:t>
      </w:r>
    </w:p>
    <w:p w:rsidR="00CE5FD6" w:rsidRPr="00CE5FD6" w:rsidRDefault="00CE5FD6" w:rsidP="00CE5FD6">
      <w:pPr>
        <w:ind w:left="360"/>
        <w:jc w:val="both"/>
        <w:rPr>
          <w:rFonts w:ascii="Arial" w:hAnsi="Arial" w:cs="Arial"/>
          <w:sz w:val="16"/>
          <w:szCs w:val="16"/>
        </w:rPr>
      </w:pPr>
    </w:p>
    <w:p w:rsidR="00CE5FD6" w:rsidRPr="00CE5FD6" w:rsidRDefault="00CE5FD6" w:rsidP="00CE5FD6">
      <w:pPr>
        <w:ind w:right="-138"/>
        <w:jc w:val="both"/>
        <w:rPr>
          <w:rStyle w:val="Textoennegrita"/>
          <w:rFonts w:ascii="Arial" w:hAnsi="Arial" w:cs="Arial"/>
          <w:b w:val="0"/>
          <w:sz w:val="24"/>
          <w:szCs w:val="16"/>
          <w:shd w:val="clear" w:color="auto" w:fill="FFFFFF"/>
        </w:rPr>
      </w:pPr>
      <w:r w:rsidRPr="00CE5FD6">
        <w:rPr>
          <w:rFonts w:ascii="Arial" w:hAnsi="Arial" w:cs="Arial"/>
          <w:sz w:val="24"/>
          <w:szCs w:val="16"/>
        </w:rPr>
        <w:t xml:space="preserve">Por su parte, la doctora </w:t>
      </w:r>
      <w:r w:rsidRPr="00CE5FD6">
        <w:rPr>
          <w:rStyle w:val="Textoennegrita"/>
          <w:rFonts w:ascii="Arial" w:hAnsi="Arial" w:cs="Arial"/>
          <w:b w:val="0"/>
          <w:sz w:val="24"/>
          <w:szCs w:val="16"/>
          <w:shd w:val="clear" w:color="auto" w:fill="FFFFFF"/>
        </w:rPr>
        <w:t xml:space="preserve">Cinthya Patricia Ibarra González, Presidenta del </w:t>
      </w:r>
      <w:proofErr w:type="spellStart"/>
      <w:r w:rsidRPr="00CE5FD6">
        <w:rPr>
          <w:rStyle w:val="Textoennegrita"/>
          <w:rFonts w:ascii="Arial" w:hAnsi="Arial" w:cs="Arial"/>
          <w:b w:val="0"/>
          <w:sz w:val="24"/>
          <w:szCs w:val="16"/>
          <w:shd w:val="clear" w:color="auto" w:fill="FFFFFF"/>
        </w:rPr>
        <w:t>Comace</w:t>
      </w:r>
      <w:proofErr w:type="spellEnd"/>
      <w:r w:rsidRPr="00CE5FD6">
        <w:rPr>
          <w:rStyle w:val="Textoennegrita"/>
          <w:rFonts w:ascii="Arial" w:hAnsi="Arial" w:cs="Arial"/>
          <w:b w:val="0"/>
          <w:sz w:val="24"/>
          <w:szCs w:val="16"/>
          <w:shd w:val="clear" w:color="auto" w:fill="FFFFFF"/>
        </w:rPr>
        <w:t xml:space="preserve"> detalló que la acreditación de un programa académico garantiza a la sociedad y a las instituciones de salud de la localidad que los futuros profesionales de este sector reciban una adecuada preparación educativa.</w:t>
      </w:r>
    </w:p>
    <w:p w:rsidR="00CE5FD6" w:rsidRDefault="00CE5FD6" w:rsidP="00CE5FD6">
      <w:pPr>
        <w:pStyle w:val="Prrafodelista"/>
        <w:ind w:right="-138"/>
        <w:jc w:val="both"/>
        <w:rPr>
          <w:rStyle w:val="Textoennegrita"/>
          <w:rFonts w:ascii="Arial" w:hAnsi="Arial" w:cs="Arial"/>
          <w:b w:val="0"/>
          <w:sz w:val="16"/>
          <w:szCs w:val="16"/>
          <w:shd w:val="clear" w:color="auto" w:fill="FFFFFF"/>
        </w:rPr>
      </w:pPr>
    </w:p>
    <w:p w:rsidR="00CE5FD6" w:rsidRDefault="00CE5FD6" w:rsidP="00CE5FD6">
      <w:pPr>
        <w:pStyle w:val="Prrafodelista"/>
        <w:ind w:right="-138"/>
        <w:jc w:val="both"/>
        <w:rPr>
          <w:rStyle w:val="Textoennegrita"/>
          <w:rFonts w:ascii="Arial" w:hAnsi="Arial" w:cs="Arial"/>
          <w:b w:val="0"/>
          <w:sz w:val="16"/>
          <w:szCs w:val="16"/>
          <w:shd w:val="clear" w:color="auto" w:fill="FFFFFF"/>
        </w:rPr>
      </w:pPr>
    </w:p>
    <w:p w:rsidR="00CE5FD6" w:rsidRDefault="00CE5FD6" w:rsidP="00CE5FD6">
      <w:pPr>
        <w:pStyle w:val="Prrafodelista"/>
        <w:ind w:right="-138"/>
        <w:jc w:val="both"/>
        <w:rPr>
          <w:rStyle w:val="Textoennegrita"/>
          <w:rFonts w:ascii="Arial" w:hAnsi="Arial" w:cs="Arial"/>
          <w:b w:val="0"/>
          <w:sz w:val="16"/>
          <w:szCs w:val="16"/>
          <w:shd w:val="clear" w:color="auto" w:fill="FFFFFF"/>
        </w:rPr>
      </w:pPr>
    </w:p>
    <w:p w:rsidR="00CE5FD6" w:rsidRDefault="00CE5FD6" w:rsidP="00CE5FD6">
      <w:pPr>
        <w:pStyle w:val="Prrafodelista"/>
        <w:ind w:right="-138"/>
        <w:jc w:val="both"/>
        <w:rPr>
          <w:rStyle w:val="Textoennegrita"/>
          <w:rFonts w:ascii="Arial" w:hAnsi="Arial" w:cs="Arial"/>
          <w:b w:val="0"/>
          <w:sz w:val="16"/>
          <w:szCs w:val="16"/>
          <w:shd w:val="clear" w:color="auto" w:fill="FFFFFF"/>
        </w:rPr>
      </w:pPr>
    </w:p>
    <w:p w:rsidR="00CE5FD6" w:rsidRDefault="00CE5FD6" w:rsidP="00CE5FD6">
      <w:pPr>
        <w:pStyle w:val="Prrafodelista"/>
        <w:ind w:right="-138"/>
        <w:jc w:val="both"/>
        <w:rPr>
          <w:rStyle w:val="Textoennegrita"/>
          <w:rFonts w:ascii="Arial" w:hAnsi="Arial" w:cs="Arial"/>
          <w:b w:val="0"/>
          <w:sz w:val="16"/>
          <w:szCs w:val="16"/>
          <w:shd w:val="clear" w:color="auto" w:fill="FFFFFF"/>
        </w:rPr>
      </w:pPr>
    </w:p>
    <w:p w:rsidR="00CE5FD6" w:rsidRDefault="00CE5FD6" w:rsidP="00CE5FD6">
      <w:pPr>
        <w:pStyle w:val="Prrafodelista"/>
        <w:ind w:right="-138"/>
        <w:jc w:val="both"/>
        <w:rPr>
          <w:rStyle w:val="Textoennegrita"/>
          <w:rFonts w:ascii="Arial" w:hAnsi="Arial" w:cs="Arial"/>
          <w:b w:val="0"/>
          <w:sz w:val="16"/>
          <w:szCs w:val="16"/>
          <w:shd w:val="clear" w:color="auto" w:fill="FFFFFF"/>
        </w:rPr>
      </w:pPr>
    </w:p>
    <w:p w:rsidR="00CE5FD6" w:rsidRDefault="00CE5FD6" w:rsidP="00CE5FD6">
      <w:pPr>
        <w:pStyle w:val="Prrafodelista"/>
        <w:ind w:right="-138"/>
        <w:jc w:val="both"/>
        <w:rPr>
          <w:rStyle w:val="Textoennegrita"/>
          <w:rFonts w:ascii="Arial" w:hAnsi="Arial" w:cs="Arial"/>
          <w:b w:val="0"/>
          <w:sz w:val="16"/>
          <w:szCs w:val="16"/>
          <w:shd w:val="clear" w:color="auto" w:fill="FFFFFF"/>
        </w:rPr>
      </w:pPr>
    </w:p>
    <w:p w:rsidR="00CE5FD6" w:rsidRDefault="00CE5FD6" w:rsidP="00CE5FD6">
      <w:pPr>
        <w:pStyle w:val="Prrafodelista"/>
        <w:ind w:right="-138"/>
        <w:jc w:val="both"/>
        <w:rPr>
          <w:rStyle w:val="Textoennegrita"/>
          <w:rFonts w:ascii="Arial" w:hAnsi="Arial" w:cs="Arial"/>
          <w:b w:val="0"/>
          <w:sz w:val="16"/>
          <w:szCs w:val="16"/>
          <w:shd w:val="clear" w:color="auto" w:fill="FFFFFF"/>
        </w:rPr>
      </w:pPr>
    </w:p>
    <w:p w:rsidR="00CE5FD6" w:rsidRPr="00CE5FD6" w:rsidRDefault="00CE5FD6" w:rsidP="00CE5FD6">
      <w:pPr>
        <w:pStyle w:val="Prrafodelista"/>
        <w:ind w:right="-138"/>
        <w:jc w:val="both"/>
        <w:rPr>
          <w:rStyle w:val="Textoennegrita"/>
          <w:rFonts w:ascii="Arial" w:hAnsi="Arial" w:cs="Arial"/>
          <w:b w:val="0"/>
          <w:sz w:val="16"/>
          <w:szCs w:val="16"/>
          <w:shd w:val="clear" w:color="auto" w:fill="FFFFFF"/>
        </w:rPr>
      </w:pPr>
    </w:p>
    <w:p w:rsidR="00CE5FD6" w:rsidRPr="00CE5FD6" w:rsidRDefault="00CE5FD6" w:rsidP="00CE5FD6">
      <w:pPr>
        <w:ind w:right="-138"/>
        <w:jc w:val="both"/>
        <w:rPr>
          <w:rFonts w:ascii="Arial" w:hAnsi="Arial" w:cs="Arial"/>
          <w:sz w:val="24"/>
          <w:szCs w:val="16"/>
        </w:rPr>
      </w:pPr>
      <w:r w:rsidRPr="00CE5FD6">
        <w:rPr>
          <w:rStyle w:val="Textoennegrita"/>
          <w:rFonts w:ascii="Arial" w:hAnsi="Arial" w:cs="Arial"/>
          <w:b w:val="0"/>
          <w:sz w:val="24"/>
          <w:szCs w:val="16"/>
          <w:shd w:val="clear" w:color="auto" w:fill="FFFFFF"/>
        </w:rPr>
        <w:t xml:space="preserve">Mencionó que durante el proceso de evaluación han constatado que la Licenciatura en Enfermería demostró satisfactoriamente la calidad académica, técnica y científica en los 263 indicadores de las 10 categorías que componen el modelo de acreditación del Consejo que dirige. “La comunidad universitaria de la Facultad de Enfermería nos enseña que el modelo de enseñanza que aplica es académicamente rentable”, refirió. </w:t>
      </w:r>
    </w:p>
    <w:p w:rsidR="00CE5FD6" w:rsidRPr="00CE5FD6" w:rsidRDefault="00CE5FD6" w:rsidP="00CE5FD6">
      <w:pPr>
        <w:pStyle w:val="Prrafodelista"/>
        <w:ind w:right="-138"/>
        <w:jc w:val="both"/>
        <w:rPr>
          <w:rFonts w:ascii="Arial" w:hAnsi="Arial" w:cs="Arial"/>
          <w:sz w:val="16"/>
          <w:szCs w:val="16"/>
        </w:rPr>
      </w:pPr>
    </w:p>
    <w:p w:rsidR="00CE5FD6" w:rsidRPr="00CE5FD6" w:rsidRDefault="00CE5FD6" w:rsidP="00CE5FD6">
      <w:pPr>
        <w:ind w:right="-138"/>
        <w:jc w:val="both"/>
        <w:rPr>
          <w:rFonts w:ascii="Arial" w:hAnsi="Arial" w:cs="Arial"/>
          <w:sz w:val="24"/>
          <w:szCs w:val="16"/>
        </w:rPr>
      </w:pPr>
      <w:r w:rsidRPr="00CE5FD6">
        <w:rPr>
          <w:rFonts w:ascii="Arial" w:hAnsi="Arial" w:cs="Arial"/>
          <w:sz w:val="24"/>
          <w:szCs w:val="16"/>
        </w:rPr>
        <w:t xml:space="preserve">La maestra Bertha Cisneros Ruiz, Directora de la Facultad de Enfermería comentó que esta </w:t>
      </w:r>
      <w:proofErr w:type="spellStart"/>
      <w:r w:rsidRPr="00CE5FD6">
        <w:rPr>
          <w:rFonts w:ascii="Arial" w:hAnsi="Arial" w:cs="Arial"/>
          <w:sz w:val="24"/>
          <w:szCs w:val="16"/>
        </w:rPr>
        <w:t>reacreditación</w:t>
      </w:r>
      <w:proofErr w:type="spellEnd"/>
      <w:r w:rsidRPr="00CE5FD6">
        <w:rPr>
          <w:rFonts w:ascii="Arial" w:hAnsi="Arial" w:cs="Arial"/>
          <w:sz w:val="24"/>
          <w:szCs w:val="16"/>
        </w:rPr>
        <w:t xml:space="preserve"> se recibe en el marco del 56 aniversario de esta Unidad Académica. “Desde su fundación, la Facultad de Enfermería, día a día ha dado muestra del compromiso por formar enfermeras y enfermeros de manera integral” manifestó. </w:t>
      </w:r>
    </w:p>
    <w:p w:rsidR="00CE5FD6" w:rsidRPr="00CE5FD6" w:rsidRDefault="00CE5FD6" w:rsidP="00CE5FD6">
      <w:pPr>
        <w:pStyle w:val="Prrafodelista"/>
        <w:ind w:right="-138"/>
        <w:jc w:val="both"/>
        <w:rPr>
          <w:rFonts w:ascii="Arial" w:hAnsi="Arial" w:cs="Arial"/>
          <w:sz w:val="16"/>
          <w:szCs w:val="16"/>
        </w:rPr>
      </w:pPr>
    </w:p>
    <w:p w:rsidR="00CE5FD6" w:rsidRPr="00CE5FD6" w:rsidRDefault="00CE5FD6" w:rsidP="00CE5FD6">
      <w:pPr>
        <w:ind w:right="-138"/>
        <w:jc w:val="both"/>
        <w:rPr>
          <w:rFonts w:ascii="Arial" w:hAnsi="Arial" w:cs="Arial"/>
          <w:sz w:val="24"/>
          <w:szCs w:val="16"/>
        </w:rPr>
      </w:pPr>
      <w:r w:rsidRPr="00CE5FD6">
        <w:rPr>
          <w:rFonts w:ascii="Arial" w:hAnsi="Arial" w:cs="Arial"/>
          <w:sz w:val="24"/>
          <w:szCs w:val="16"/>
        </w:rPr>
        <w:t xml:space="preserve">Señaló que el 80 por ciento de los académicos están certificados para impartir clase y por </w:t>
      </w:r>
      <w:proofErr w:type="spellStart"/>
      <w:r w:rsidRPr="00CE5FD6">
        <w:rPr>
          <w:rFonts w:ascii="Arial" w:hAnsi="Arial" w:cs="Arial"/>
          <w:sz w:val="24"/>
          <w:szCs w:val="16"/>
        </w:rPr>
        <w:t>Comace</w:t>
      </w:r>
      <w:proofErr w:type="spellEnd"/>
      <w:r w:rsidRPr="00CE5FD6">
        <w:rPr>
          <w:rFonts w:ascii="Arial" w:hAnsi="Arial" w:cs="Arial"/>
          <w:sz w:val="24"/>
          <w:szCs w:val="16"/>
        </w:rPr>
        <w:t xml:space="preserve"> como enfermeros para prestar atención de calidad en los hospitales o en las unidades de primer nivel. “Estamos comprometidos a centrarnos en las necesidades de fortalecimiento de la capacidad de desarrollo de los profesores, la calidad del egresado y la investigación”, manifestó la maestra Cisneros Ruiz.</w:t>
      </w:r>
    </w:p>
    <w:p w:rsidR="00CE5FD6" w:rsidRPr="00CE5FD6" w:rsidRDefault="00CE5FD6" w:rsidP="00CE5FD6">
      <w:pPr>
        <w:pStyle w:val="Prrafodelista"/>
        <w:ind w:right="-138"/>
        <w:jc w:val="both"/>
        <w:rPr>
          <w:rFonts w:ascii="Arial" w:hAnsi="Arial" w:cs="Arial"/>
          <w:sz w:val="16"/>
          <w:szCs w:val="16"/>
        </w:rPr>
      </w:pPr>
    </w:p>
    <w:p w:rsidR="00CE5FD6" w:rsidRPr="00CE5FD6" w:rsidRDefault="00CE5FD6" w:rsidP="00CE5FD6">
      <w:pPr>
        <w:ind w:right="-138"/>
        <w:jc w:val="both"/>
        <w:rPr>
          <w:rFonts w:ascii="Arial" w:hAnsi="Arial" w:cs="Arial"/>
          <w:sz w:val="24"/>
          <w:szCs w:val="16"/>
        </w:rPr>
      </w:pPr>
      <w:r w:rsidRPr="00CE5FD6">
        <w:rPr>
          <w:rFonts w:ascii="Arial" w:hAnsi="Arial" w:cs="Arial"/>
          <w:sz w:val="24"/>
          <w:szCs w:val="16"/>
        </w:rPr>
        <w:t xml:space="preserve">También integraron el presídium la maestra Irene Yesenia García Ochoa, organizadora general del VI Congreso Internacional de Enfermería; así como Carolina Sánchez López, Presidenta de la Sociedad de Alumnos. Además, asistieron a la ceremonia el doctor Ángel </w:t>
      </w:r>
      <w:proofErr w:type="spellStart"/>
      <w:r w:rsidRPr="00CE5FD6">
        <w:rPr>
          <w:rFonts w:ascii="Arial" w:hAnsi="Arial" w:cs="Arial"/>
          <w:sz w:val="24"/>
          <w:szCs w:val="16"/>
        </w:rPr>
        <w:t>Norzagaray</w:t>
      </w:r>
      <w:proofErr w:type="spellEnd"/>
      <w:r w:rsidRPr="00CE5FD6">
        <w:rPr>
          <w:rFonts w:ascii="Arial" w:hAnsi="Arial" w:cs="Arial"/>
          <w:sz w:val="24"/>
          <w:szCs w:val="16"/>
        </w:rPr>
        <w:t xml:space="preserve"> </w:t>
      </w:r>
      <w:proofErr w:type="spellStart"/>
      <w:r w:rsidRPr="00CE5FD6">
        <w:rPr>
          <w:rFonts w:ascii="Arial" w:hAnsi="Arial" w:cs="Arial"/>
          <w:sz w:val="24"/>
          <w:szCs w:val="16"/>
        </w:rPr>
        <w:t>Norzagaray</w:t>
      </w:r>
      <w:proofErr w:type="spellEnd"/>
      <w:r w:rsidRPr="00CE5FD6">
        <w:rPr>
          <w:rFonts w:ascii="Arial" w:hAnsi="Arial" w:cs="Arial"/>
          <w:sz w:val="24"/>
          <w:szCs w:val="16"/>
        </w:rPr>
        <w:t xml:space="preserve">, Vicerrector de UABC Campus Mexicali; doctora </w:t>
      </w:r>
      <w:proofErr w:type="spellStart"/>
      <w:r w:rsidRPr="00CE5FD6">
        <w:rPr>
          <w:rFonts w:ascii="Arial" w:hAnsi="Arial" w:cs="Arial"/>
          <w:sz w:val="24"/>
          <w:szCs w:val="16"/>
        </w:rPr>
        <w:t>Armandina</w:t>
      </w:r>
      <w:proofErr w:type="spellEnd"/>
      <w:r w:rsidRPr="00CE5FD6">
        <w:rPr>
          <w:rFonts w:ascii="Arial" w:hAnsi="Arial" w:cs="Arial"/>
          <w:sz w:val="24"/>
          <w:szCs w:val="16"/>
        </w:rPr>
        <w:t xml:space="preserve"> Serna Rodríguez, Coordinadora de Formación Básica de la UABC, así como estudiantes y docentes de la Facultad de Enfermería.</w:t>
      </w:r>
    </w:p>
    <w:p w:rsidR="00CE5FD6" w:rsidRPr="00CE5FD6" w:rsidRDefault="00CE5FD6" w:rsidP="00CE5FD6">
      <w:pPr>
        <w:pStyle w:val="Prrafodelista"/>
        <w:ind w:right="-138"/>
        <w:jc w:val="both"/>
        <w:rPr>
          <w:rFonts w:ascii="Arial" w:hAnsi="Arial" w:cs="Arial"/>
          <w:sz w:val="16"/>
          <w:szCs w:val="16"/>
        </w:rPr>
      </w:pPr>
    </w:p>
    <w:p w:rsidR="00CE5FD6" w:rsidRPr="00CE5FD6" w:rsidRDefault="00CE5FD6" w:rsidP="00CE5FD6">
      <w:pPr>
        <w:ind w:right="-138"/>
        <w:jc w:val="both"/>
        <w:rPr>
          <w:rFonts w:ascii="Arial" w:hAnsi="Arial" w:cs="Arial"/>
          <w:sz w:val="24"/>
          <w:szCs w:val="16"/>
        </w:rPr>
      </w:pPr>
      <w:r>
        <w:rPr>
          <w:rFonts w:ascii="Arial" w:hAnsi="Arial" w:cs="Arial"/>
          <w:sz w:val="24"/>
          <w:szCs w:val="16"/>
        </w:rPr>
        <w:t>Cab</w:t>
      </w:r>
      <w:r w:rsidRPr="00CE5FD6">
        <w:rPr>
          <w:rFonts w:ascii="Arial" w:hAnsi="Arial" w:cs="Arial"/>
          <w:sz w:val="24"/>
          <w:szCs w:val="16"/>
        </w:rPr>
        <w:t xml:space="preserve">e señalar que una vez concluida la ceremonia de entrega de </w:t>
      </w:r>
      <w:proofErr w:type="spellStart"/>
      <w:r w:rsidRPr="00CE5FD6">
        <w:rPr>
          <w:rFonts w:ascii="Arial" w:hAnsi="Arial" w:cs="Arial"/>
          <w:sz w:val="24"/>
          <w:szCs w:val="16"/>
        </w:rPr>
        <w:t>reacreditación</w:t>
      </w:r>
      <w:proofErr w:type="spellEnd"/>
      <w:r w:rsidRPr="00CE5FD6">
        <w:rPr>
          <w:rFonts w:ascii="Arial" w:hAnsi="Arial" w:cs="Arial"/>
          <w:sz w:val="24"/>
          <w:szCs w:val="16"/>
        </w:rPr>
        <w:t>, inició el VI Congreso Internacional de Enfermería “Vivenciando los valores en Enfermería”, con la conferencia “Responsabilidad de enfermería en la cura y tratamiento de heridas”, impartida por la doctora Renata Virginia González Consuegra, proveniente de Colombia.</w:t>
      </w:r>
    </w:p>
    <w:p w:rsidR="00CE5FD6" w:rsidRPr="00CE5FD6" w:rsidRDefault="00CE5FD6" w:rsidP="00CE5FD6">
      <w:pPr>
        <w:pStyle w:val="Prrafodelista"/>
        <w:ind w:right="-138"/>
        <w:jc w:val="both"/>
        <w:rPr>
          <w:rFonts w:ascii="Arial" w:hAnsi="Arial" w:cs="Arial"/>
          <w:sz w:val="16"/>
          <w:szCs w:val="16"/>
        </w:rPr>
      </w:pPr>
    </w:p>
    <w:p w:rsidR="00CE5FD6" w:rsidRPr="00CE5FD6" w:rsidRDefault="00CE5FD6" w:rsidP="00CE5FD6">
      <w:pPr>
        <w:ind w:right="-138"/>
        <w:jc w:val="both"/>
        <w:rPr>
          <w:rFonts w:ascii="Arial" w:hAnsi="Arial" w:cs="Arial"/>
          <w:sz w:val="24"/>
          <w:szCs w:val="16"/>
        </w:rPr>
      </w:pPr>
      <w:r w:rsidRPr="00CE5FD6">
        <w:rPr>
          <w:rFonts w:ascii="Arial" w:hAnsi="Arial" w:cs="Arial"/>
          <w:sz w:val="24"/>
          <w:szCs w:val="16"/>
        </w:rPr>
        <w:t>En este Congreso que culminará mañana, se contará con las conferencias “La enfermería y la responsabilidad social”, “Prejuicios en el cuidado de la salud mental”, “</w:t>
      </w:r>
      <w:proofErr w:type="spellStart"/>
      <w:r w:rsidRPr="00CE5FD6">
        <w:rPr>
          <w:rFonts w:ascii="Arial" w:hAnsi="Arial" w:cs="Arial"/>
          <w:sz w:val="24"/>
          <w:szCs w:val="16"/>
        </w:rPr>
        <w:t>Traumatización</w:t>
      </w:r>
      <w:proofErr w:type="spellEnd"/>
      <w:r w:rsidRPr="00CE5FD6">
        <w:rPr>
          <w:rFonts w:ascii="Arial" w:hAnsi="Arial" w:cs="Arial"/>
          <w:sz w:val="24"/>
          <w:szCs w:val="16"/>
        </w:rPr>
        <w:t xml:space="preserve"> de vicario”, entre otras, impartidas por expertos en el tema, procedentes de México D.F., Chiapas, San Luis Potosí y Baja California.</w:t>
      </w:r>
    </w:p>
    <w:p w:rsidR="00BF1280" w:rsidRPr="000C5AA9" w:rsidRDefault="00BF1280" w:rsidP="00BF1280">
      <w:pPr>
        <w:jc w:val="both"/>
        <w:rPr>
          <w:rFonts w:ascii="Arial" w:hAnsi="Arial" w:cs="Arial"/>
          <w:b/>
          <w:sz w:val="16"/>
          <w:szCs w:val="16"/>
        </w:rPr>
      </w:pPr>
    </w:p>
    <w:sectPr w:rsidR="00BF1280" w:rsidRPr="000C5AA9"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A006AA"/>
    <w:multiLevelType w:val="hybridMultilevel"/>
    <w:tmpl w:val="C4A8DA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2B1DF7"/>
    <w:multiLevelType w:val="hybridMultilevel"/>
    <w:tmpl w:val="89F62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4A805A4"/>
    <w:multiLevelType w:val="hybridMultilevel"/>
    <w:tmpl w:val="2544E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3C4E11"/>
    <w:multiLevelType w:val="hybridMultilevel"/>
    <w:tmpl w:val="4F784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DFC524F"/>
    <w:multiLevelType w:val="hybridMultilevel"/>
    <w:tmpl w:val="BAAC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21D48CB"/>
    <w:multiLevelType w:val="hybridMultilevel"/>
    <w:tmpl w:val="8EFE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2C33C7"/>
    <w:multiLevelType w:val="hybridMultilevel"/>
    <w:tmpl w:val="49FCA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E72F30"/>
    <w:multiLevelType w:val="hybridMultilevel"/>
    <w:tmpl w:val="FCF4C300"/>
    <w:lvl w:ilvl="0" w:tplc="8E74717C">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0C74962"/>
    <w:multiLevelType w:val="hybridMultilevel"/>
    <w:tmpl w:val="E3A4937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3444D85"/>
    <w:multiLevelType w:val="hybridMultilevel"/>
    <w:tmpl w:val="5B624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5"/>
  </w:num>
  <w:num w:numId="5">
    <w:abstractNumId w:val="13"/>
  </w:num>
  <w:num w:numId="6">
    <w:abstractNumId w:val="19"/>
  </w:num>
  <w:num w:numId="7">
    <w:abstractNumId w:val="3"/>
  </w:num>
  <w:num w:numId="8">
    <w:abstractNumId w:val="6"/>
  </w:num>
  <w:num w:numId="9">
    <w:abstractNumId w:val="14"/>
  </w:num>
  <w:num w:numId="10">
    <w:abstractNumId w:val="24"/>
  </w:num>
  <w:num w:numId="11">
    <w:abstractNumId w:val="9"/>
  </w:num>
  <w:num w:numId="12">
    <w:abstractNumId w:val="2"/>
  </w:num>
  <w:num w:numId="13">
    <w:abstractNumId w:val="8"/>
  </w:num>
  <w:num w:numId="14">
    <w:abstractNumId w:val="26"/>
  </w:num>
  <w:num w:numId="15">
    <w:abstractNumId w:val="21"/>
  </w:num>
  <w:num w:numId="16">
    <w:abstractNumId w:val="7"/>
  </w:num>
  <w:num w:numId="17">
    <w:abstractNumId w:val="11"/>
  </w:num>
  <w:num w:numId="18">
    <w:abstractNumId w:val="4"/>
  </w:num>
  <w:num w:numId="19">
    <w:abstractNumId w:val="28"/>
  </w:num>
  <w:num w:numId="20">
    <w:abstractNumId w:val="22"/>
  </w:num>
  <w:num w:numId="21">
    <w:abstractNumId w:val="27"/>
  </w:num>
  <w:num w:numId="22">
    <w:abstractNumId w:val="17"/>
  </w:num>
  <w:num w:numId="23">
    <w:abstractNumId w:val="20"/>
  </w:num>
  <w:num w:numId="24">
    <w:abstractNumId w:val="23"/>
  </w:num>
  <w:num w:numId="25">
    <w:abstractNumId w:val="15"/>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
  </w:num>
  <w:num w:numId="29">
    <w:abstractNumId w:val="25"/>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05378"/>
    <w:rsid w:val="0001240F"/>
    <w:rsid w:val="00012D11"/>
    <w:rsid w:val="00014C11"/>
    <w:rsid w:val="00017B56"/>
    <w:rsid w:val="00021A3C"/>
    <w:rsid w:val="00024AA9"/>
    <w:rsid w:val="00024B7C"/>
    <w:rsid w:val="00030C4B"/>
    <w:rsid w:val="00032F83"/>
    <w:rsid w:val="000355F2"/>
    <w:rsid w:val="00036308"/>
    <w:rsid w:val="000372A3"/>
    <w:rsid w:val="000410DB"/>
    <w:rsid w:val="00043FB3"/>
    <w:rsid w:val="00047CE9"/>
    <w:rsid w:val="00056D26"/>
    <w:rsid w:val="0006345D"/>
    <w:rsid w:val="000703D4"/>
    <w:rsid w:val="00070D8E"/>
    <w:rsid w:val="00071BBF"/>
    <w:rsid w:val="0007302F"/>
    <w:rsid w:val="00080722"/>
    <w:rsid w:val="0008234D"/>
    <w:rsid w:val="00084B73"/>
    <w:rsid w:val="00086579"/>
    <w:rsid w:val="00087021"/>
    <w:rsid w:val="00087D5A"/>
    <w:rsid w:val="00090B69"/>
    <w:rsid w:val="00092554"/>
    <w:rsid w:val="0009395F"/>
    <w:rsid w:val="0009566F"/>
    <w:rsid w:val="00095BB2"/>
    <w:rsid w:val="000978AC"/>
    <w:rsid w:val="00097EC8"/>
    <w:rsid w:val="000A1E38"/>
    <w:rsid w:val="000A2BF4"/>
    <w:rsid w:val="000B3EF7"/>
    <w:rsid w:val="000B4685"/>
    <w:rsid w:val="000C25F4"/>
    <w:rsid w:val="000C28B2"/>
    <w:rsid w:val="000C3E22"/>
    <w:rsid w:val="000C5AA9"/>
    <w:rsid w:val="000D4852"/>
    <w:rsid w:val="000E5D58"/>
    <w:rsid w:val="000E66D2"/>
    <w:rsid w:val="000E7AB8"/>
    <w:rsid w:val="000E7D23"/>
    <w:rsid w:val="000F7CA7"/>
    <w:rsid w:val="00103195"/>
    <w:rsid w:val="001047B4"/>
    <w:rsid w:val="00110698"/>
    <w:rsid w:val="00117E03"/>
    <w:rsid w:val="001209D9"/>
    <w:rsid w:val="001236F7"/>
    <w:rsid w:val="00123D9D"/>
    <w:rsid w:val="00123E0A"/>
    <w:rsid w:val="00126C5B"/>
    <w:rsid w:val="0012730F"/>
    <w:rsid w:val="001274EB"/>
    <w:rsid w:val="001279F8"/>
    <w:rsid w:val="00132809"/>
    <w:rsid w:val="001478DC"/>
    <w:rsid w:val="00153E8B"/>
    <w:rsid w:val="0015510B"/>
    <w:rsid w:val="00156FFE"/>
    <w:rsid w:val="00162DCC"/>
    <w:rsid w:val="001631D0"/>
    <w:rsid w:val="001804B4"/>
    <w:rsid w:val="00180A5A"/>
    <w:rsid w:val="00181975"/>
    <w:rsid w:val="00182ACB"/>
    <w:rsid w:val="00186C51"/>
    <w:rsid w:val="00191510"/>
    <w:rsid w:val="001952D9"/>
    <w:rsid w:val="00196399"/>
    <w:rsid w:val="001970DB"/>
    <w:rsid w:val="00197315"/>
    <w:rsid w:val="001A3105"/>
    <w:rsid w:val="001A590B"/>
    <w:rsid w:val="001B0187"/>
    <w:rsid w:val="001B29A1"/>
    <w:rsid w:val="001B2C2A"/>
    <w:rsid w:val="001B3735"/>
    <w:rsid w:val="001B737A"/>
    <w:rsid w:val="001B7D20"/>
    <w:rsid w:val="001C0ACD"/>
    <w:rsid w:val="001C1861"/>
    <w:rsid w:val="001C25E7"/>
    <w:rsid w:val="001C5871"/>
    <w:rsid w:val="001C6168"/>
    <w:rsid w:val="001C7242"/>
    <w:rsid w:val="001C74AD"/>
    <w:rsid w:val="001D0661"/>
    <w:rsid w:val="001D08C5"/>
    <w:rsid w:val="001D164D"/>
    <w:rsid w:val="001D16D0"/>
    <w:rsid w:val="001D56D0"/>
    <w:rsid w:val="001D623C"/>
    <w:rsid w:val="001F1347"/>
    <w:rsid w:val="001F26A5"/>
    <w:rsid w:val="001F2A47"/>
    <w:rsid w:val="001F65F3"/>
    <w:rsid w:val="001F744F"/>
    <w:rsid w:val="00200AFF"/>
    <w:rsid w:val="00201513"/>
    <w:rsid w:val="00202056"/>
    <w:rsid w:val="00203429"/>
    <w:rsid w:val="00204818"/>
    <w:rsid w:val="0020515E"/>
    <w:rsid w:val="0020563B"/>
    <w:rsid w:val="00211392"/>
    <w:rsid w:val="00217106"/>
    <w:rsid w:val="0022120C"/>
    <w:rsid w:val="00221BFF"/>
    <w:rsid w:val="00226890"/>
    <w:rsid w:val="00227057"/>
    <w:rsid w:val="00230BA1"/>
    <w:rsid w:val="00235A1E"/>
    <w:rsid w:val="002375F2"/>
    <w:rsid w:val="00242CB8"/>
    <w:rsid w:val="002553D9"/>
    <w:rsid w:val="002608CB"/>
    <w:rsid w:val="0026211F"/>
    <w:rsid w:val="00266333"/>
    <w:rsid w:val="00271E15"/>
    <w:rsid w:val="00271FD7"/>
    <w:rsid w:val="00273F56"/>
    <w:rsid w:val="00277585"/>
    <w:rsid w:val="002775A8"/>
    <w:rsid w:val="00280B85"/>
    <w:rsid w:val="0028228C"/>
    <w:rsid w:val="002909AF"/>
    <w:rsid w:val="00292950"/>
    <w:rsid w:val="002A5FA2"/>
    <w:rsid w:val="002A6593"/>
    <w:rsid w:val="002B23A4"/>
    <w:rsid w:val="002B3E80"/>
    <w:rsid w:val="002B4659"/>
    <w:rsid w:val="002B7322"/>
    <w:rsid w:val="002C27B0"/>
    <w:rsid w:val="002C2B79"/>
    <w:rsid w:val="002C511F"/>
    <w:rsid w:val="002C6AEA"/>
    <w:rsid w:val="002D0F6C"/>
    <w:rsid w:val="002D19A0"/>
    <w:rsid w:val="002D39D5"/>
    <w:rsid w:val="002D6358"/>
    <w:rsid w:val="002E3711"/>
    <w:rsid w:val="002E7B1B"/>
    <w:rsid w:val="002F0C86"/>
    <w:rsid w:val="002F2CFE"/>
    <w:rsid w:val="002F5ABB"/>
    <w:rsid w:val="002F6A7D"/>
    <w:rsid w:val="002F71E5"/>
    <w:rsid w:val="002F7C9C"/>
    <w:rsid w:val="0030012A"/>
    <w:rsid w:val="00300EE2"/>
    <w:rsid w:val="00301187"/>
    <w:rsid w:val="00302044"/>
    <w:rsid w:val="00305C59"/>
    <w:rsid w:val="003061A3"/>
    <w:rsid w:val="003079DE"/>
    <w:rsid w:val="00315ACA"/>
    <w:rsid w:val="00315E2F"/>
    <w:rsid w:val="00315E55"/>
    <w:rsid w:val="003234FE"/>
    <w:rsid w:val="00324D82"/>
    <w:rsid w:val="00325D02"/>
    <w:rsid w:val="00330E8F"/>
    <w:rsid w:val="00340354"/>
    <w:rsid w:val="003445CD"/>
    <w:rsid w:val="00344834"/>
    <w:rsid w:val="00344848"/>
    <w:rsid w:val="00351567"/>
    <w:rsid w:val="00352E56"/>
    <w:rsid w:val="00353198"/>
    <w:rsid w:val="0035593E"/>
    <w:rsid w:val="00357325"/>
    <w:rsid w:val="00357410"/>
    <w:rsid w:val="00360330"/>
    <w:rsid w:val="00362AAE"/>
    <w:rsid w:val="00370239"/>
    <w:rsid w:val="00372017"/>
    <w:rsid w:val="0037219D"/>
    <w:rsid w:val="0037393A"/>
    <w:rsid w:val="003761BA"/>
    <w:rsid w:val="00377CC2"/>
    <w:rsid w:val="00381111"/>
    <w:rsid w:val="00381368"/>
    <w:rsid w:val="00381995"/>
    <w:rsid w:val="00381BFE"/>
    <w:rsid w:val="0038409F"/>
    <w:rsid w:val="0039116D"/>
    <w:rsid w:val="003958A6"/>
    <w:rsid w:val="00396725"/>
    <w:rsid w:val="003A0FA1"/>
    <w:rsid w:val="003A405A"/>
    <w:rsid w:val="003B0F21"/>
    <w:rsid w:val="003B7BCB"/>
    <w:rsid w:val="003C335E"/>
    <w:rsid w:val="003C71DD"/>
    <w:rsid w:val="003D06DF"/>
    <w:rsid w:val="003D4208"/>
    <w:rsid w:val="003D46C7"/>
    <w:rsid w:val="003D5306"/>
    <w:rsid w:val="003D6B5C"/>
    <w:rsid w:val="003E22BE"/>
    <w:rsid w:val="003E4EC1"/>
    <w:rsid w:val="003E528D"/>
    <w:rsid w:val="003E6882"/>
    <w:rsid w:val="003F2A66"/>
    <w:rsid w:val="003F3AA2"/>
    <w:rsid w:val="0040035C"/>
    <w:rsid w:val="00400F28"/>
    <w:rsid w:val="00403858"/>
    <w:rsid w:val="00414B07"/>
    <w:rsid w:val="004168E8"/>
    <w:rsid w:val="00422B39"/>
    <w:rsid w:val="00423288"/>
    <w:rsid w:val="004239DE"/>
    <w:rsid w:val="00423BC2"/>
    <w:rsid w:val="00431313"/>
    <w:rsid w:val="00434882"/>
    <w:rsid w:val="00437F3D"/>
    <w:rsid w:val="00440B49"/>
    <w:rsid w:val="00442AAB"/>
    <w:rsid w:val="004435AE"/>
    <w:rsid w:val="00444999"/>
    <w:rsid w:val="0044525B"/>
    <w:rsid w:val="004452CC"/>
    <w:rsid w:val="004507BC"/>
    <w:rsid w:val="0045430E"/>
    <w:rsid w:val="004601AA"/>
    <w:rsid w:val="004664C1"/>
    <w:rsid w:val="0047340F"/>
    <w:rsid w:val="00476013"/>
    <w:rsid w:val="00480DA5"/>
    <w:rsid w:val="00485D4B"/>
    <w:rsid w:val="0049204C"/>
    <w:rsid w:val="0049221F"/>
    <w:rsid w:val="004947DF"/>
    <w:rsid w:val="00494931"/>
    <w:rsid w:val="004A3C98"/>
    <w:rsid w:val="004B2216"/>
    <w:rsid w:val="004B35CF"/>
    <w:rsid w:val="004B5735"/>
    <w:rsid w:val="004C1923"/>
    <w:rsid w:val="004C3963"/>
    <w:rsid w:val="004C6CBB"/>
    <w:rsid w:val="004C7888"/>
    <w:rsid w:val="004D0492"/>
    <w:rsid w:val="004E38EE"/>
    <w:rsid w:val="004E39BC"/>
    <w:rsid w:val="004E62DB"/>
    <w:rsid w:val="004F16F2"/>
    <w:rsid w:val="004F3DD6"/>
    <w:rsid w:val="004F4846"/>
    <w:rsid w:val="004F5CFF"/>
    <w:rsid w:val="005021DB"/>
    <w:rsid w:val="0051287A"/>
    <w:rsid w:val="00513B8E"/>
    <w:rsid w:val="0051785A"/>
    <w:rsid w:val="005229E7"/>
    <w:rsid w:val="005243C5"/>
    <w:rsid w:val="00526C5F"/>
    <w:rsid w:val="00527B88"/>
    <w:rsid w:val="005319EC"/>
    <w:rsid w:val="005328F0"/>
    <w:rsid w:val="0053364C"/>
    <w:rsid w:val="00544F66"/>
    <w:rsid w:val="00547BC8"/>
    <w:rsid w:val="00551691"/>
    <w:rsid w:val="005523F7"/>
    <w:rsid w:val="00555AA5"/>
    <w:rsid w:val="00560AB1"/>
    <w:rsid w:val="00561142"/>
    <w:rsid w:val="00561C4C"/>
    <w:rsid w:val="0056211A"/>
    <w:rsid w:val="00562BBA"/>
    <w:rsid w:val="00575BF3"/>
    <w:rsid w:val="00575C85"/>
    <w:rsid w:val="00580E09"/>
    <w:rsid w:val="0058276F"/>
    <w:rsid w:val="00583A6B"/>
    <w:rsid w:val="00584100"/>
    <w:rsid w:val="005850E1"/>
    <w:rsid w:val="00590E9F"/>
    <w:rsid w:val="00592538"/>
    <w:rsid w:val="00592EBE"/>
    <w:rsid w:val="0059764B"/>
    <w:rsid w:val="005A0A5A"/>
    <w:rsid w:val="005A2120"/>
    <w:rsid w:val="005A3A56"/>
    <w:rsid w:val="005A4DEC"/>
    <w:rsid w:val="005A5C84"/>
    <w:rsid w:val="005A6F46"/>
    <w:rsid w:val="005B1E81"/>
    <w:rsid w:val="005B2115"/>
    <w:rsid w:val="005B4135"/>
    <w:rsid w:val="005C22C7"/>
    <w:rsid w:val="005C397C"/>
    <w:rsid w:val="005C44B5"/>
    <w:rsid w:val="005C490F"/>
    <w:rsid w:val="005C7DE0"/>
    <w:rsid w:val="005D1D0B"/>
    <w:rsid w:val="005E0ADE"/>
    <w:rsid w:val="005E7EDD"/>
    <w:rsid w:val="005F0750"/>
    <w:rsid w:val="005F252D"/>
    <w:rsid w:val="005F31C5"/>
    <w:rsid w:val="00600E61"/>
    <w:rsid w:val="0060210E"/>
    <w:rsid w:val="00602C35"/>
    <w:rsid w:val="00611433"/>
    <w:rsid w:val="00622F16"/>
    <w:rsid w:val="00627973"/>
    <w:rsid w:val="00631030"/>
    <w:rsid w:val="006319EB"/>
    <w:rsid w:val="0063376B"/>
    <w:rsid w:val="00645CC2"/>
    <w:rsid w:val="00650717"/>
    <w:rsid w:val="00652F62"/>
    <w:rsid w:val="00661965"/>
    <w:rsid w:val="006641AC"/>
    <w:rsid w:val="00665B7D"/>
    <w:rsid w:val="00666A23"/>
    <w:rsid w:val="00674895"/>
    <w:rsid w:val="00676686"/>
    <w:rsid w:val="00676A8C"/>
    <w:rsid w:val="00677329"/>
    <w:rsid w:val="0068163C"/>
    <w:rsid w:val="006821C0"/>
    <w:rsid w:val="0068665E"/>
    <w:rsid w:val="006A00F8"/>
    <w:rsid w:val="006A1490"/>
    <w:rsid w:val="006A2381"/>
    <w:rsid w:val="006A5CD0"/>
    <w:rsid w:val="006A76F1"/>
    <w:rsid w:val="006B0F60"/>
    <w:rsid w:val="006B1767"/>
    <w:rsid w:val="006B7F63"/>
    <w:rsid w:val="006C0191"/>
    <w:rsid w:val="006C5A35"/>
    <w:rsid w:val="006C6977"/>
    <w:rsid w:val="006D0557"/>
    <w:rsid w:val="006D14EF"/>
    <w:rsid w:val="006D5B88"/>
    <w:rsid w:val="006D6329"/>
    <w:rsid w:val="006E3504"/>
    <w:rsid w:val="006E56CE"/>
    <w:rsid w:val="006E684C"/>
    <w:rsid w:val="006F1FB5"/>
    <w:rsid w:val="007014A4"/>
    <w:rsid w:val="00702C6E"/>
    <w:rsid w:val="00705D09"/>
    <w:rsid w:val="007073B0"/>
    <w:rsid w:val="00711821"/>
    <w:rsid w:val="00712166"/>
    <w:rsid w:val="00712896"/>
    <w:rsid w:val="0071512D"/>
    <w:rsid w:val="00715AF8"/>
    <w:rsid w:val="007237D5"/>
    <w:rsid w:val="00723A6F"/>
    <w:rsid w:val="007304EC"/>
    <w:rsid w:val="00733792"/>
    <w:rsid w:val="00734F32"/>
    <w:rsid w:val="00735EE5"/>
    <w:rsid w:val="007425BA"/>
    <w:rsid w:val="0074266E"/>
    <w:rsid w:val="007447ED"/>
    <w:rsid w:val="007512D8"/>
    <w:rsid w:val="00755FF1"/>
    <w:rsid w:val="0076146C"/>
    <w:rsid w:val="00761B34"/>
    <w:rsid w:val="007620C7"/>
    <w:rsid w:val="00764386"/>
    <w:rsid w:val="00765C76"/>
    <w:rsid w:val="00772853"/>
    <w:rsid w:val="007777CF"/>
    <w:rsid w:val="00781196"/>
    <w:rsid w:val="0078557D"/>
    <w:rsid w:val="007859DA"/>
    <w:rsid w:val="00790566"/>
    <w:rsid w:val="007937BF"/>
    <w:rsid w:val="007942CE"/>
    <w:rsid w:val="00795CB1"/>
    <w:rsid w:val="007A0C98"/>
    <w:rsid w:val="007A16AA"/>
    <w:rsid w:val="007A4B2D"/>
    <w:rsid w:val="007A7192"/>
    <w:rsid w:val="007C079E"/>
    <w:rsid w:val="007C4907"/>
    <w:rsid w:val="007C7A63"/>
    <w:rsid w:val="007D0E03"/>
    <w:rsid w:val="007D11EE"/>
    <w:rsid w:val="007D1216"/>
    <w:rsid w:val="007D12ED"/>
    <w:rsid w:val="007D2286"/>
    <w:rsid w:val="007D2B77"/>
    <w:rsid w:val="007D6C19"/>
    <w:rsid w:val="007E5C1D"/>
    <w:rsid w:val="007E7CCC"/>
    <w:rsid w:val="007F12D5"/>
    <w:rsid w:val="007F3145"/>
    <w:rsid w:val="008019F3"/>
    <w:rsid w:val="00803987"/>
    <w:rsid w:val="00805AE6"/>
    <w:rsid w:val="00814121"/>
    <w:rsid w:val="008149DE"/>
    <w:rsid w:val="00817DA3"/>
    <w:rsid w:val="00820F6A"/>
    <w:rsid w:val="0082326F"/>
    <w:rsid w:val="008312D1"/>
    <w:rsid w:val="008316AE"/>
    <w:rsid w:val="00834C29"/>
    <w:rsid w:val="00841E13"/>
    <w:rsid w:val="00845EB9"/>
    <w:rsid w:val="0084674F"/>
    <w:rsid w:val="0084751E"/>
    <w:rsid w:val="00851491"/>
    <w:rsid w:val="008519A6"/>
    <w:rsid w:val="00851AC4"/>
    <w:rsid w:val="00855D6F"/>
    <w:rsid w:val="00857676"/>
    <w:rsid w:val="008611F1"/>
    <w:rsid w:val="008627CE"/>
    <w:rsid w:val="00863161"/>
    <w:rsid w:val="0086418D"/>
    <w:rsid w:val="0087118C"/>
    <w:rsid w:val="0087471C"/>
    <w:rsid w:val="0087560A"/>
    <w:rsid w:val="00877437"/>
    <w:rsid w:val="00882B52"/>
    <w:rsid w:val="008873E4"/>
    <w:rsid w:val="00887677"/>
    <w:rsid w:val="00887AFD"/>
    <w:rsid w:val="00887DF3"/>
    <w:rsid w:val="00891CCC"/>
    <w:rsid w:val="0089494C"/>
    <w:rsid w:val="00895D36"/>
    <w:rsid w:val="008A05A6"/>
    <w:rsid w:val="008A22D2"/>
    <w:rsid w:val="008A36CB"/>
    <w:rsid w:val="008A54F3"/>
    <w:rsid w:val="008A7F44"/>
    <w:rsid w:val="008B01E9"/>
    <w:rsid w:val="008B15DF"/>
    <w:rsid w:val="008B70B1"/>
    <w:rsid w:val="008B7E0E"/>
    <w:rsid w:val="008C22F6"/>
    <w:rsid w:val="008C2EED"/>
    <w:rsid w:val="008C40E5"/>
    <w:rsid w:val="008F0491"/>
    <w:rsid w:val="008F05C8"/>
    <w:rsid w:val="008F2CE9"/>
    <w:rsid w:val="008F3221"/>
    <w:rsid w:val="008F500C"/>
    <w:rsid w:val="00901C43"/>
    <w:rsid w:val="009030FA"/>
    <w:rsid w:val="00904917"/>
    <w:rsid w:val="00904A3B"/>
    <w:rsid w:val="00905844"/>
    <w:rsid w:val="00906057"/>
    <w:rsid w:val="0091144B"/>
    <w:rsid w:val="009162BA"/>
    <w:rsid w:val="009207AB"/>
    <w:rsid w:val="00923076"/>
    <w:rsid w:val="00925FD0"/>
    <w:rsid w:val="00927B09"/>
    <w:rsid w:val="009301E1"/>
    <w:rsid w:val="00933005"/>
    <w:rsid w:val="00933580"/>
    <w:rsid w:val="00933DBC"/>
    <w:rsid w:val="009346E3"/>
    <w:rsid w:val="00937BCB"/>
    <w:rsid w:val="009416D7"/>
    <w:rsid w:val="009421FD"/>
    <w:rsid w:val="0094425B"/>
    <w:rsid w:val="00944C39"/>
    <w:rsid w:val="00946613"/>
    <w:rsid w:val="009468D4"/>
    <w:rsid w:val="00946F03"/>
    <w:rsid w:val="00947AEA"/>
    <w:rsid w:val="00947CD6"/>
    <w:rsid w:val="0095143F"/>
    <w:rsid w:val="0095244C"/>
    <w:rsid w:val="00962C98"/>
    <w:rsid w:val="0097103C"/>
    <w:rsid w:val="00971AD6"/>
    <w:rsid w:val="00972AD4"/>
    <w:rsid w:val="00981966"/>
    <w:rsid w:val="00985793"/>
    <w:rsid w:val="00997685"/>
    <w:rsid w:val="00997BF9"/>
    <w:rsid w:val="009A0BA3"/>
    <w:rsid w:val="009A2C85"/>
    <w:rsid w:val="009A4C06"/>
    <w:rsid w:val="009A6764"/>
    <w:rsid w:val="009B4465"/>
    <w:rsid w:val="009B6867"/>
    <w:rsid w:val="009B7E82"/>
    <w:rsid w:val="009C3352"/>
    <w:rsid w:val="009C3D1D"/>
    <w:rsid w:val="009C3E1F"/>
    <w:rsid w:val="009C4240"/>
    <w:rsid w:val="009C47C5"/>
    <w:rsid w:val="009C4A9F"/>
    <w:rsid w:val="009C5AF3"/>
    <w:rsid w:val="009D273B"/>
    <w:rsid w:val="009D313B"/>
    <w:rsid w:val="009D7E52"/>
    <w:rsid w:val="009E2199"/>
    <w:rsid w:val="009E2A72"/>
    <w:rsid w:val="009F1474"/>
    <w:rsid w:val="009F164B"/>
    <w:rsid w:val="009F4A38"/>
    <w:rsid w:val="009F5705"/>
    <w:rsid w:val="009F5B77"/>
    <w:rsid w:val="009F7028"/>
    <w:rsid w:val="00A07AD9"/>
    <w:rsid w:val="00A108ED"/>
    <w:rsid w:val="00A14BE2"/>
    <w:rsid w:val="00A15295"/>
    <w:rsid w:val="00A17ECC"/>
    <w:rsid w:val="00A24D77"/>
    <w:rsid w:val="00A3012F"/>
    <w:rsid w:val="00A37137"/>
    <w:rsid w:val="00A41015"/>
    <w:rsid w:val="00A421B1"/>
    <w:rsid w:val="00A4337F"/>
    <w:rsid w:val="00A4491C"/>
    <w:rsid w:val="00A461E8"/>
    <w:rsid w:val="00A5083C"/>
    <w:rsid w:val="00A5089A"/>
    <w:rsid w:val="00A53D24"/>
    <w:rsid w:val="00A56290"/>
    <w:rsid w:val="00A64E93"/>
    <w:rsid w:val="00A7678D"/>
    <w:rsid w:val="00A860C5"/>
    <w:rsid w:val="00A864E3"/>
    <w:rsid w:val="00A87472"/>
    <w:rsid w:val="00A90038"/>
    <w:rsid w:val="00A91F7C"/>
    <w:rsid w:val="00AA0481"/>
    <w:rsid w:val="00AA3980"/>
    <w:rsid w:val="00AA5A09"/>
    <w:rsid w:val="00AA641E"/>
    <w:rsid w:val="00AA6BCB"/>
    <w:rsid w:val="00AB03E3"/>
    <w:rsid w:val="00AB52BE"/>
    <w:rsid w:val="00AB790B"/>
    <w:rsid w:val="00AB7BF9"/>
    <w:rsid w:val="00AC24AD"/>
    <w:rsid w:val="00AC763C"/>
    <w:rsid w:val="00AD7FE0"/>
    <w:rsid w:val="00AE03C8"/>
    <w:rsid w:val="00AE6D41"/>
    <w:rsid w:val="00AE7AE1"/>
    <w:rsid w:val="00AF375B"/>
    <w:rsid w:val="00AF3F73"/>
    <w:rsid w:val="00AF5013"/>
    <w:rsid w:val="00AF6485"/>
    <w:rsid w:val="00B0285E"/>
    <w:rsid w:val="00B029E8"/>
    <w:rsid w:val="00B1060C"/>
    <w:rsid w:val="00B12358"/>
    <w:rsid w:val="00B14A52"/>
    <w:rsid w:val="00B14CF4"/>
    <w:rsid w:val="00B16828"/>
    <w:rsid w:val="00B17774"/>
    <w:rsid w:val="00B228D9"/>
    <w:rsid w:val="00B30DD5"/>
    <w:rsid w:val="00B34FEF"/>
    <w:rsid w:val="00B37790"/>
    <w:rsid w:val="00B37825"/>
    <w:rsid w:val="00B45F3C"/>
    <w:rsid w:val="00B52152"/>
    <w:rsid w:val="00B56754"/>
    <w:rsid w:val="00B56C4A"/>
    <w:rsid w:val="00B615C4"/>
    <w:rsid w:val="00B70EFE"/>
    <w:rsid w:val="00B739B9"/>
    <w:rsid w:val="00B806BE"/>
    <w:rsid w:val="00B8346C"/>
    <w:rsid w:val="00B83534"/>
    <w:rsid w:val="00B83EA1"/>
    <w:rsid w:val="00B83F1D"/>
    <w:rsid w:val="00B858BC"/>
    <w:rsid w:val="00B8596C"/>
    <w:rsid w:val="00B8626A"/>
    <w:rsid w:val="00B90B1A"/>
    <w:rsid w:val="00B93C2A"/>
    <w:rsid w:val="00BA3562"/>
    <w:rsid w:val="00BA4429"/>
    <w:rsid w:val="00BA4C81"/>
    <w:rsid w:val="00BA5D07"/>
    <w:rsid w:val="00BA642B"/>
    <w:rsid w:val="00BB138B"/>
    <w:rsid w:val="00BB1C79"/>
    <w:rsid w:val="00BB2402"/>
    <w:rsid w:val="00BB271B"/>
    <w:rsid w:val="00BB5339"/>
    <w:rsid w:val="00BC4B73"/>
    <w:rsid w:val="00BC4DE6"/>
    <w:rsid w:val="00BC61C7"/>
    <w:rsid w:val="00BC7B29"/>
    <w:rsid w:val="00BD391F"/>
    <w:rsid w:val="00BE2A14"/>
    <w:rsid w:val="00BE36A9"/>
    <w:rsid w:val="00BE6D66"/>
    <w:rsid w:val="00BF0187"/>
    <w:rsid w:val="00BF0483"/>
    <w:rsid w:val="00BF1280"/>
    <w:rsid w:val="00BF485A"/>
    <w:rsid w:val="00BF59BB"/>
    <w:rsid w:val="00BF5B0C"/>
    <w:rsid w:val="00BF7964"/>
    <w:rsid w:val="00C07333"/>
    <w:rsid w:val="00C07ED7"/>
    <w:rsid w:val="00C118C1"/>
    <w:rsid w:val="00C1196E"/>
    <w:rsid w:val="00C14061"/>
    <w:rsid w:val="00C1713B"/>
    <w:rsid w:val="00C21312"/>
    <w:rsid w:val="00C21CB9"/>
    <w:rsid w:val="00C30B10"/>
    <w:rsid w:val="00C316BB"/>
    <w:rsid w:val="00C31A7E"/>
    <w:rsid w:val="00C410F6"/>
    <w:rsid w:val="00C418E0"/>
    <w:rsid w:val="00C42591"/>
    <w:rsid w:val="00C43297"/>
    <w:rsid w:val="00C536B9"/>
    <w:rsid w:val="00C54EEF"/>
    <w:rsid w:val="00C5515C"/>
    <w:rsid w:val="00C57508"/>
    <w:rsid w:val="00C57CA5"/>
    <w:rsid w:val="00C6272D"/>
    <w:rsid w:val="00C637EA"/>
    <w:rsid w:val="00C66C1D"/>
    <w:rsid w:val="00C67DD5"/>
    <w:rsid w:val="00C70FCC"/>
    <w:rsid w:val="00C722AB"/>
    <w:rsid w:val="00C73012"/>
    <w:rsid w:val="00C751D1"/>
    <w:rsid w:val="00C777A7"/>
    <w:rsid w:val="00C777D9"/>
    <w:rsid w:val="00C80488"/>
    <w:rsid w:val="00C81FC0"/>
    <w:rsid w:val="00C83CA0"/>
    <w:rsid w:val="00C86B89"/>
    <w:rsid w:val="00C874E6"/>
    <w:rsid w:val="00CA08F1"/>
    <w:rsid w:val="00CA4A80"/>
    <w:rsid w:val="00CA4F99"/>
    <w:rsid w:val="00CA656D"/>
    <w:rsid w:val="00CA7862"/>
    <w:rsid w:val="00CC1C0B"/>
    <w:rsid w:val="00CC4CFB"/>
    <w:rsid w:val="00CC6587"/>
    <w:rsid w:val="00CD019A"/>
    <w:rsid w:val="00CD314A"/>
    <w:rsid w:val="00CD36D2"/>
    <w:rsid w:val="00CD51B1"/>
    <w:rsid w:val="00CD5341"/>
    <w:rsid w:val="00CD55BA"/>
    <w:rsid w:val="00CE3880"/>
    <w:rsid w:val="00CE40FF"/>
    <w:rsid w:val="00CE5FD6"/>
    <w:rsid w:val="00CE641D"/>
    <w:rsid w:val="00CF08E5"/>
    <w:rsid w:val="00CF4C50"/>
    <w:rsid w:val="00D017C4"/>
    <w:rsid w:val="00D0248F"/>
    <w:rsid w:val="00D02A61"/>
    <w:rsid w:val="00D02D0D"/>
    <w:rsid w:val="00D043E3"/>
    <w:rsid w:val="00D06072"/>
    <w:rsid w:val="00D07952"/>
    <w:rsid w:val="00D10BCD"/>
    <w:rsid w:val="00D137C6"/>
    <w:rsid w:val="00D13B62"/>
    <w:rsid w:val="00D13E20"/>
    <w:rsid w:val="00D15F4F"/>
    <w:rsid w:val="00D21A47"/>
    <w:rsid w:val="00D24319"/>
    <w:rsid w:val="00D26420"/>
    <w:rsid w:val="00D26B05"/>
    <w:rsid w:val="00D27282"/>
    <w:rsid w:val="00D302B8"/>
    <w:rsid w:val="00D34675"/>
    <w:rsid w:val="00D40146"/>
    <w:rsid w:val="00D415AF"/>
    <w:rsid w:val="00D43D0D"/>
    <w:rsid w:val="00D44A90"/>
    <w:rsid w:val="00D52B0E"/>
    <w:rsid w:val="00D535DC"/>
    <w:rsid w:val="00D53708"/>
    <w:rsid w:val="00D5383F"/>
    <w:rsid w:val="00D604DA"/>
    <w:rsid w:val="00D62EB3"/>
    <w:rsid w:val="00D6484B"/>
    <w:rsid w:val="00D71185"/>
    <w:rsid w:val="00D72551"/>
    <w:rsid w:val="00D74F82"/>
    <w:rsid w:val="00D7513D"/>
    <w:rsid w:val="00D75FD4"/>
    <w:rsid w:val="00D82117"/>
    <w:rsid w:val="00D8366B"/>
    <w:rsid w:val="00D8485E"/>
    <w:rsid w:val="00D909E7"/>
    <w:rsid w:val="00D91229"/>
    <w:rsid w:val="00D9235E"/>
    <w:rsid w:val="00D94091"/>
    <w:rsid w:val="00D940DE"/>
    <w:rsid w:val="00D95AE4"/>
    <w:rsid w:val="00D9716B"/>
    <w:rsid w:val="00DA4842"/>
    <w:rsid w:val="00DB05F4"/>
    <w:rsid w:val="00DB2348"/>
    <w:rsid w:val="00DB43F7"/>
    <w:rsid w:val="00DB7A38"/>
    <w:rsid w:val="00DC0428"/>
    <w:rsid w:val="00DC1666"/>
    <w:rsid w:val="00DC3664"/>
    <w:rsid w:val="00DC74E6"/>
    <w:rsid w:val="00DD0BD3"/>
    <w:rsid w:val="00DD1B23"/>
    <w:rsid w:val="00DD2F41"/>
    <w:rsid w:val="00DE1340"/>
    <w:rsid w:val="00DE51DA"/>
    <w:rsid w:val="00DE51F4"/>
    <w:rsid w:val="00DE5917"/>
    <w:rsid w:val="00DE6B7C"/>
    <w:rsid w:val="00DF3C9E"/>
    <w:rsid w:val="00DF6852"/>
    <w:rsid w:val="00DF7464"/>
    <w:rsid w:val="00E03594"/>
    <w:rsid w:val="00E03C35"/>
    <w:rsid w:val="00E04863"/>
    <w:rsid w:val="00E060BF"/>
    <w:rsid w:val="00E1264D"/>
    <w:rsid w:val="00E132A3"/>
    <w:rsid w:val="00E16481"/>
    <w:rsid w:val="00E20A48"/>
    <w:rsid w:val="00E22FFF"/>
    <w:rsid w:val="00E26370"/>
    <w:rsid w:val="00E37A1F"/>
    <w:rsid w:val="00E37B64"/>
    <w:rsid w:val="00E402AC"/>
    <w:rsid w:val="00E4398D"/>
    <w:rsid w:val="00E444DF"/>
    <w:rsid w:val="00E46469"/>
    <w:rsid w:val="00E47BFF"/>
    <w:rsid w:val="00E50D50"/>
    <w:rsid w:val="00E55C42"/>
    <w:rsid w:val="00E55DDC"/>
    <w:rsid w:val="00E56E9A"/>
    <w:rsid w:val="00E61AF5"/>
    <w:rsid w:val="00E639C4"/>
    <w:rsid w:val="00E64FAA"/>
    <w:rsid w:val="00E6588E"/>
    <w:rsid w:val="00E70E55"/>
    <w:rsid w:val="00E70EDE"/>
    <w:rsid w:val="00E81F03"/>
    <w:rsid w:val="00E82A94"/>
    <w:rsid w:val="00E84B2C"/>
    <w:rsid w:val="00E8581D"/>
    <w:rsid w:val="00E866AF"/>
    <w:rsid w:val="00E92FA9"/>
    <w:rsid w:val="00E9426C"/>
    <w:rsid w:val="00E94390"/>
    <w:rsid w:val="00E94FF8"/>
    <w:rsid w:val="00E95208"/>
    <w:rsid w:val="00E95805"/>
    <w:rsid w:val="00EA034B"/>
    <w:rsid w:val="00EA3E68"/>
    <w:rsid w:val="00EA419A"/>
    <w:rsid w:val="00EB2276"/>
    <w:rsid w:val="00EB3576"/>
    <w:rsid w:val="00EB3D75"/>
    <w:rsid w:val="00EB6536"/>
    <w:rsid w:val="00EC7499"/>
    <w:rsid w:val="00ED4B5C"/>
    <w:rsid w:val="00ED7C2C"/>
    <w:rsid w:val="00EF0499"/>
    <w:rsid w:val="00EF0506"/>
    <w:rsid w:val="00EF3379"/>
    <w:rsid w:val="00EF600F"/>
    <w:rsid w:val="00EF7BB1"/>
    <w:rsid w:val="00F01846"/>
    <w:rsid w:val="00F042E3"/>
    <w:rsid w:val="00F05A23"/>
    <w:rsid w:val="00F063E5"/>
    <w:rsid w:val="00F128F3"/>
    <w:rsid w:val="00F17494"/>
    <w:rsid w:val="00F21A12"/>
    <w:rsid w:val="00F22BAA"/>
    <w:rsid w:val="00F23876"/>
    <w:rsid w:val="00F23F14"/>
    <w:rsid w:val="00F246B1"/>
    <w:rsid w:val="00F253F4"/>
    <w:rsid w:val="00F25A6F"/>
    <w:rsid w:val="00F31765"/>
    <w:rsid w:val="00F33204"/>
    <w:rsid w:val="00F35208"/>
    <w:rsid w:val="00F353B8"/>
    <w:rsid w:val="00F3564E"/>
    <w:rsid w:val="00F36743"/>
    <w:rsid w:val="00F379DF"/>
    <w:rsid w:val="00F40404"/>
    <w:rsid w:val="00F44FED"/>
    <w:rsid w:val="00F45D43"/>
    <w:rsid w:val="00F4779C"/>
    <w:rsid w:val="00F5207E"/>
    <w:rsid w:val="00F524F1"/>
    <w:rsid w:val="00F57F95"/>
    <w:rsid w:val="00F610D6"/>
    <w:rsid w:val="00F660E7"/>
    <w:rsid w:val="00F6614C"/>
    <w:rsid w:val="00F70387"/>
    <w:rsid w:val="00F70AAD"/>
    <w:rsid w:val="00F71B2A"/>
    <w:rsid w:val="00F7740F"/>
    <w:rsid w:val="00F77D03"/>
    <w:rsid w:val="00F812FD"/>
    <w:rsid w:val="00F820D1"/>
    <w:rsid w:val="00F82CDD"/>
    <w:rsid w:val="00F87348"/>
    <w:rsid w:val="00F928AD"/>
    <w:rsid w:val="00F92AAD"/>
    <w:rsid w:val="00F9307B"/>
    <w:rsid w:val="00F93C37"/>
    <w:rsid w:val="00F95C25"/>
    <w:rsid w:val="00F97D5B"/>
    <w:rsid w:val="00FA0A04"/>
    <w:rsid w:val="00FA3BB1"/>
    <w:rsid w:val="00FA4493"/>
    <w:rsid w:val="00FB1C42"/>
    <w:rsid w:val="00FB5DBE"/>
    <w:rsid w:val="00FC0857"/>
    <w:rsid w:val="00FC5484"/>
    <w:rsid w:val="00FC65F2"/>
    <w:rsid w:val="00FD2BF8"/>
    <w:rsid w:val="00FD592B"/>
    <w:rsid w:val="00FD71FE"/>
    <w:rsid w:val="00FD7CE4"/>
    <w:rsid w:val="00FE0401"/>
    <w:rsid w:val="00FE1032"/>
    <w:rsid w:val="00FE1C58"/>
    <w:rsid w:val="00FE37F0"/>
    <w:rsid w:val="00FE718F"/>
    <w:rsid w:val="00FE7D8D"/>
    <w:rsid w:val="00FF46A0"/>
    <w:rsid w:val="00FF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 w:type="character" w:styleId="Textoennegrita">
    <w:name w:val="Strong"/>
    <w:basedOn w:val="Fuentedeprrafopredeter"/>
    <w:uiPriority w:val="22"/>
    <w:qFormat/>
    <w:rsid w:val="00F70A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 w:type="character" w:styleId="Textoennegrita">
    <w:name w:val="Strong"/>
    <w:basedOn w:val="Fuentedeprrafopredeter"/>
    <w:uiPriority w:val="22"/>
    <w:qFormat/>
    <w:rsid w:val="00F70A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88552231">
      <w:bodyDiv w:val="1"/>
      <w:marLeft w:val="0"/>
      <w:marRight w:val="0"/>
      <w:marTop w:val="0"/>
      <w:marBottom w:val="0"/>
      <w:divBdr>
        <w:top w:val="none" w:sz="0" w:space="0" w:color="auto"/>
        <w:left w:val="none" w:sz="0" w:space="0" w:color="auto"/>
        <w:bottom w:val="none" w:sz="0" w:space="0" w:color="auto"/>
        <w:right w:val="none" w:sz="0" w:space="0" w:color="auto"/>
      </w:divBdr>
    </w:div>
    <w:div w:id="799228418">
      <w:bodyDiv w:val="1"/>
      <w:marLeft w:val="0"/>
      <w:marRight w:val="0"/>
      <w:marTop w:val="0"/>
      <w:marBottom w:val="0"/>
      <w:divBdr>
        <w:top w:val="none" w:sz="0" w:space="0" w:color="auto"/>
        <w:left w:val="none" w:sz="0" w:space="0" w:color="auto"/>
        <w:bottom w:val="none" w:sz="0" w:space="0" w:color="auto"/>
        <w:right w:val="none" w:sz="0" w:space="0" w:color="auto"/>
      </w:divBdr>
    </w:div>
    <w:div w:id="852888043">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7097236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08019421">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7964741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5B7C9-09DA-444B-9F86-742B9D74E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Pages>
  <Words>742</Words>
  <Characters>4087</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44</cp:revision>
  <cp:lastPrinted>2015-09-22T20:37:00Z</cp:lastPrinted>
  <dcterms:created xsi:type="dcterms:W3CDTF">2015-09-22T18:12:00Z</dcterms:created>
  <dcterms:modified xsi:type="dcterms:W3CDTF">2015-09-23T02:13:00Z</dcterms:modified>
</cp:coreProperties>
</file>