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Pr="000537EE" w:rsidRDefault="00D940DE" w:rsidP="00BB6B81">
      <w:pPr>
        <w:ind w:left="-1418"/>
      </w:pPr>
      <w:bookmarkStart w:id="0" w:name="_GoBack"/>
      <w:bookmarkEnd w:id="0"/>
      <w:r w:rsidRPr="000537EE">
        <w:rPr>
          <w:noProof/>
        </w:rPr>
        <w:drawing>
          <wp:inline distT="0" distB="0" distL="0" distR="0" wp14:anchorId="6E8B5FF4" wp14:editId="73ED04DB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0537EE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0537EE">
        <w:rPr>
          <w:rFonts w:ascii="Arial" w:hAnsi="Arial" w:cs="Arial"/>
          <w:b/>
          <w:sz w:val="24"/>
          <w:szCs w:val="24"/>
        </w:rPr>
        <w:t>0</w:t>
      </w:r>
      <w:r w:rsidR="00910F27">
        <w:rPr>
          <w:rFonts w:ascii="Arial" w:hAnsi="Arial" w:cs="Arial"/>
          <w:b/>
          <w:sz w:val="24"/>
          <w:szCs w:val="24"/>
        </w:rPr>
        <w:t>4</w:t>
      </w:r>
      <w:r w:rsidR="00960281">
        <w:rPr>
          <w:rFonts w:ascii="Arial" w:hAnsi="Arial" w:cs="Arial"/>
          <w:b/>
          <w:sz w:val="24"/>
          <w:szCs w:val="24"/>
        </w:rPr>
        <w:t>5</w:t>
      </w:r>
      <w:r w:rsidR="00F35208" w:rsidRPr="000537EE">
        <w:rPr>
          <w:rFonts w:ascii="Arial" w:hAnsi="Arial" w:cs="Arial"/>
          <w:b/>
          <w:sz w:val="24"/>
          <w:szCs w:val="24"/>
        </w:rPr>
        <w:t>/</w:t>
      </w:r>
      <w:r w:rsidR="00C54EEF" w:rsidRPr="000537EE">
        <w:rPr>
          <w:rFonts w:ascii="Arial" w:hAnsi="Arial" w:cs="Arial"/>
          <w:b/>
          <w:sz w:val="24"/>
          <w:szCs w:val="24"/>
        </w:rPr>
        <w:t>201</w:t>
      </w:r>
      <w:r w:rsidR="009C3D1D" w:rsidRPr="000537EE">
        <w:rPr>
          <w:rFonts w:ascii="Arial" w:hAnsi="Arial" w:cs="Arial"/>
          <w:b/>
          <w:sz w:val="24"/>
          <w:szCs w:val="24"/>
        </w:rPr>
        <w:t>5</w:t>
      </w:r>
      <w:r w:rsidR="00C54EEF" w:rsidRPr="000537EE">
        <w:rPr>
          <w:rFonts w:ascii="Arial" w:hAnsi="Arial" w:cs="Arial"/>
          <w:b/>
          <w:sz w:val="24"/>
          <w:szCs w:val="24"/>
        </w:rPr>
        <w:t>-</w:t>
      </w:r>
      <w:r w:rsidR="00944C39" w:rsidRPr="000537EE">
        <w:rPr>
          <w:rFonts w:ascii="Arial" w:hAnsi="Arial" w:cs="Arial"/>
          <w:b/>
          <w:sz w:val="24"/>
          <w:szCs w:val="24"/>
        </w:rPr>
        <w:t>2</w:t>
      </w:r>
    </w:p>
    <w:p w:rsidR="00960281" w:rsidRPr="00BE0A81" w:rsidRDefault="00960281" w:rsidP="00960281">
      <w:pPr>
        <w:tabs>
          <w:tab w:val="left" w:pos="6296"/>
        </w:tabs>
        <w:spacing w:line="405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763F" w:rsidRDefault="004E763F" w:rsidP="004E763F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4E763F">
        <w:rPr>
          <w:rFonts w:ascii="Arial" w:hAnsi="Arial" w:cs="Arial"/>
          <w:b/>
          <w:bCs/>
          <w:sz w:val="36"/>
          <w:szCs w:val="24"/>
        </w:rPr>
        <w:t>Realiza UABC Jornada U</w:t>
      </w:r>
      <w:r w:rsidR="00960281" w:rsidRPr="004E763F">
        <w:rPr>
          <w:rFonts w:ascii="Arial" w:hAnsi="Arial" w:cs="Arial"/>
          <w:b/>
          <w:bCs/>
          <w:sz w:val="36"/>
          <w:szCs w:val="24"/>
        </w:rPr>
        <w:t xml:space="preserve">niversitaria </w:t>
      </w:r>
    </w:p>
    <w:p w:rsidR="00960281" w:rsidRDefault="00960281" w:rsidP="004E763F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4E763F">
        <w:rPr>
          <w:rFonts w:ascii="Arial" w:hAnsi="Arial" w:cs="Arial"/>
          <w:b/>
          <w:bCs/>
          <w:sz w:val="36"/>
          <w:szCs w:val="24"/>
        </w:rPr>
        <w:t xml:space="preserve">sobre </w:t>
      </w:r>
      <w:r w:rsidR="004E763F" w:rsidRPr="004E763F">
        <w:rPr>
          <w:rFonts w:ascii="Arial" w:hAnsi="Arial" w:cs="Arial"/>
          <w:b/>
          <w:bCs/>
          <w:sz w:val="36"/>
          <w:szCs w:val="24"/>
        </w:rPr>
        <w:t>Propiedad I</w:t>
      </w:r>
      <w:r w:rsidR="004E763F">
        <w:rPr>
          <w:rFonts w:ascii="Arial" w:hAnsi="Arial" w:cs="Arial"/>
          <w:b/>
          <w:bCs/>
          <w:sz w:val="36"/>
          <w:szCs w:val="24"/>
        </w:rPr>
        <w:t>ntelectual</w:t>
      </w:r>
    </w:p>
    <w:p w:rsidR="004E763F" w:rsidRPr="004E763F" w:rsidRDefault="004E763F" w:rsidP="004E763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960281" w:rsidRPr="004E763F" w:rsidRDefault="00960281" w:rsidP="004E763F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E763F">
        <w:rPr>
          <w:rFonts w:ascii="Arial" w:hAnsi="Arial" w:cs="Arial"/>
          <w:bCs/>
          <w:sz w:val="24"/>
          <w:szCs w:val="24"/>
        </w:rPr>
        <w:t>Se busca concientizar a la comunidad universitaria y sociedad en general sobre el valor del conocimiento</w:t>
      </w:r>
      <w:r w:rsidR="00B343FE">
        <w:rPr>
          <w:rFonts w:ascii="Arial" w:hAnsi="Arial" w:cs="Arial"/>
          <w:bCs/>
          <w:sz w:val="24"/>
          <w:szCs w:val="24"/>
        </w:rPr>
        <w:t xml:space="preserve"> y su necesaria protección</w:t>
      </w:r>
      <w:r w:rsidRPr="004E763F">
        <w:rPr>
          <w:rFonts w:ascii="Arial" w:hAnsi="Arial" w:cs="Arial"/>
          <w:bCs/>
          <w:sz w:val="24"/>
          <w:szCs w:val="24"/>
        </w:rPr>
        <w:t xml:space="preserve">. </w:t>
      </w:r>
    </w:p>
    <w:p w:rsidR="00960281" w:rsidRPr="00960281" w:rsidRDefault="00960281" w:rsidP="00960281">
      <w:pPr>
        <w:jc w:val="both"/>
        <w:rPr>
          <w:rFonts w:ascii="Arial" w:hAnsi="Arial" w:cs="Arial"/>
          <w:bCs/>
          <w:sz w:val="24"/>
          <w:szCs w:val="24"/>
        </w:rPr>
      </w:pPr>
    </w:p>
    <w:p w:rsidR="004E763F" w:rsidRDefault="004E763F" w:rsidP="00960281">
      <w:pPr>
        <w:jc w:val="both"/>
        <w:rPr>
          <w:rFonts w:ascii="Arial" w:hAnsi="Arial" w:cs="Arial"/>
          <w:sz w:val="24"/>
          <w:szCs w:val="24"/>
        </w:rPr>
      </w:pPr>
      <w:r w:rsidRPr="004E763F">
        <w:rPr>
          <w:rFonts w:ascii="Arial" w:hAnsi="Arial" w:cs="Arial"/>
          <w:b/>
          <w:bCs/>
          <w:sz w:val="24"/>
          <w:szCs w:val="24"/>
        </w:rPr>
        <w:t>Tecate, B.C., viernes 16 de octubre de 2015.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="00960281" w:rsidRPr="00960281">
        <w:rPr>
          <w:rFonts w:ascii="Arial" w:hAnsi="Arial" w:cs="Arial"/>
          <w:bCs/>
          <w:sz w:val="24"/>
          <w:szCs w:val="24"/>
        </w:rPr>
        <w:t xml:space="preserve">La </w:t>
      </w:r>
      <w:r w:rsidR="001548AB">
        <w:rPr>
          <w:rFonts w:ascii="Arial" w:hAnsi="Arial" w:cs="Arial"/>
          <w:bCs/>
          <w:sz w:val="24"/>
          <w:szCs w:val="24"/>
        </w:rPr>
        <w:t>Universidad Autónoma de Baja California (</w:t>
      </w:r>
      <w:r w:rsidR="00960281" w:rsidRPr="00960281">
        <w:rPr>
          <w:rFonts w:ascii="Arial" w:hAnsi="Arial" w:cs="Arial"/>
          <w:bCs/>
          <w:sz w:val="24"/>
          <w:szCs w:val="24"/>
        </w:rPr>
        <w:t>UABC</w:t>
      </w:r>
      <w:r w:rsidR="001548AB">
        <w:rPr>
          <w:rFonts w:ascii="Arial" w:hAnsi="Arial" w:cs="Arial"/>
          <w:bCs/>
          <w:sz w:val="24"/>
          <w:szCs w:val="24"/>
        </w:rPr>
        <w:t>)</w:t>
      </w:r>
      <w:r w:rsidR="00960281" w:rsidRPr="00960281">
        <w:rPr>
          <w:rFonts w:ascii="Arial" w:hAnsi="Arial" w:cs="Arial"/>
          <w:bCs/>
          <w:sz w:val="24"/>
          <w:szCs w:val="24"/>
        </w:rPr>
        <w:t xml:space="preserve">, a través del Centro de Estudios sobre la Universidad (CESU) y en </w:t>
      </w:r>
      <w:r w:rsidR="005E3747">
        <w:rPr>
          <w:rFonts w:ascii="Arial" w:hAnsi="Arial" w:cs="Arial"/>
          <w:bCs/>
          <w:sz w:val="24"/>
          <w:szCs w:val="24"/>
        </w:rPr>
        <w:t>colaboración</w:t>
      </w:r>
      <w:r w:rsidR="00960281" w:rsidRPr="00960281">
        <w:rPr>
          <w:rFonts w:ascii="Arial" w:hAnsi="Arial" w:cs="Arial"/>
          <w:bCs/>
          <w:sz w:val="24"/>
          <w:szCs w:val="24"/>
        </w:rPr>
        <w:t xml:space="preserve"> con el Instituto Mexicano de la Propiedad Industrial (IMPI) y el Instituto Mexicano del Derecho de Autor (</w:t>
      </w:r>
      <w:r w:rsidR="0035385E" w:rsidRPr="00960281">
        <w:rPr>
          <w:rFonts w:ascii="Arial" w:hAnsi="Arial" w:cs="Arial"/>
          <w:bCs/>
          <w:sz w:val="24"/>
          <w:szCs w:val="24"/>
        </w:rPr>
        <w:t>Indautor</w:t>
      </w:r>
      <w:r w:rsidR="00960281" w:rsidRPr="00960281">
        <w:rPr>
          <w:rFonts w:ascii="Arial" w:hAnsi="Arial" w:cs="Arial"/>
          <w:bCs/>
          <w:sz w:val="24"/>
          <w:szCs w:val="24"/>
        </w:rPr>
        <w:t xml:space="preserve">), presentó </w:t>
      </w:r>
      <w:r w:rsidRPr="001F333A">
        <w:rPr>
          <w:rFonts w:ascii="Arial" w:hAnsi="Arial" w:cs="Arial"/>
          <w:sz w:val="24"/>
          <w:szCs w:val="24"/>
        </w:rPr>
        <w:t>el Foro Introductorio “Diálogo en Torno a la Propiedad Intelectual”</w:t>
      </w:r>
      <w:r w:rsidR="00536AAF">
        <w:rPr>
          <w:rFonts w:ascii="Arial" w:hAnsi="Arial" w:cs="Arial"/>
          <w:sz w:val="24"/>
          <w:szCs w:val="24"/>
        </w:rPr>
        <w:t>.</w:t>
      </w:r>
    </w:p>
    <w:p w:rsidR="00536AAF" w:rsidRDefault="00536AAF" w:rsidP="00960281">
      <w:pPr>
        <w:jc w:val="both"/>
        <w:rPr>
          <w:rFonts w:ascii="Arial" w:hAnsi="Arial" w:cs="Arial"/>
          <w:sz w:val="24"/>
          <w:szCs w:val="24"/>
        </w:rPr>
      </w:pPr>
    </w:p>
    <w:p w:rsidR="00536AAF" w:rsidRPr="001F333A" w:rsidRDefault="00536AAF" w:rsidP="00536A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evento forma parte del </w:t>
      </w:r>
      <w:r w:rsidR="00960281" w:rsidRPr="00960281">
        <w:rPr>
          <w:rFonts w:ascii="Arial" w:hAnsi="Arial" w:cs="Arial"/>
          <w:bCs/>
          <w:sz w:val="24"/>
          <w:szCs w:val="24"/>
        </w:rPr>
        <w:t>programa “Jornadas Universitarias sobre Propieda</w:t>
      </w:r>
      <w:r>
        <w:rPr>
          <w:rFonts w:ascii="Arial" w:hAnsi="Arial" w:cs="Arial"/>
          <w:bCs/>
          <w:sz w:val="24"/>
          <w:szCs w:val="24"/>
        </w:rPr>
        <w:t xml:space="preserve">d Intelectual” organizado por el CESU, el cual tiene </w:t>
      </w:r>
      <w:r w:rsidRPr="001F333A">
        <w:rPr>
          <w:rFonts w:ascii="Arial" w:hAnsi="Arial" w:cs="Arial"/>
          <w:sz w:val="24"/>
          <w:szCs w:val="24"/>
        </w:rPr>
        <w:t>el propósito de concientizar, informar y sensibilizar a la comunidad universitaria y a la sociedad en general sobre el valor del conocimie</w:t>
      </w:r>
      <w:r>
        <w:rPr>
          <w:rFonts w:ascii="Arial" w:hAnsi="Arial" w:cs="Arial"/>
          <w:sz w:val="24"/>
          <w:szCs w:val="24"/>
        </w:rPr>
        <w:t>nto en el ámbito universitario. Asimismo,</w:t>
      </w:r>
      <w:r w:rsidRPr="001F333A">
        <w:rPr>
          <w:rFonts w:ascii="Arial" w:hAnsi="Arial" w:cs="Arial"/>
          <w:sz w:val="24"/>
          <w:szCs w:val="24"/>
        </w:rPr>
        <w:t xml:space="preserve"> busca generar un ambiente participativo donde se discuta la actualización de las políticas y la normatividad aplicable en materia de propiedad intelectual en la UABC por medio del análisis de las condiciones existentes y ponderando los beneficios de la propiedad intelectual.</w:t>
      </w:r>
    </w:p>
    <w:p w:rsidR="00960281" w:rsidRDefault="00960281" w:rsidP="00960281">
      <w:pPr>
        <w:jc w:val="both"/>
        <w:rPr>
          <w:rFonts w:ascii="Arial" w:hAnsi="Arial" w:cs="Arial"/>
          <w:bCs/>
          <w:sz w:val="24"/>
          <w:szCs w:val="24"/>
        </w:rPr>
      </w:pPr>
    </w:p>
    <w:p w:rsidR="005A78FB" w:rsidRDefault="00CC6D2C" w:rsidP="0096028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doctor Juan Manuel Ocegueda Hernández, Rector de la UABC, durante la inauguración del evento, expuso que </w:t>
      </w:r>
      <w:r w:rsidR="005A78FB">
        <w:rPr>
          <w:rFonts w:ascii="Arial" w:hAnsi="Arial" w:cs="Arial"/>
          <w:bCs/>
          <w:sz w:val="24"/>
          <w:szCs w:val="24"/>
        </w:rPr>
        <w:t>está demostrado que la principal política para impulsar el progreso tecnológico, es la protección de los derechos de propiedad intelectual, más importante incluso, que incrementar la inversión pública en ciencia y tecnología.</w:t>
      </w:r>
    </w:p>
    <w:p w:rsidR="005A78FB" w:rsidRDefault="005A78FB" w:rsidP="00960281">
      <w:pPr>
        <w:jc w:val="both"/>
        <w:rPr>
          <w:rFonts w:ascii="Arial" w:hAnsi="Arial" w:cs="Arial"/>
          <w:bCs/>
          <w:sz w:val="24"/>
          <w:szCs w:val="24"/>
        </w:rPr>
      </w:pPr>
    </w:p>
    <w:p w:rsidR="005A78FB" w:rsidRDefault="00625131" w:rsidP="0096028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Mencionó que l</w:t>
      </w:r>
      <w:r w:rsidR="005A78FB">
        <w:rPr>
          <w:rFonts w:ascii="Arial" w:hAnsi="Arial" w:cs="Arial"/>
          <w:bCs/>
          <w:sz w:val="24"/>
          <w:szCs w:val="24"/>
        </w:rPr>
        <w:t>a principal restricción que impide crecer a la economía mexicana es el estancamiento de la productividad, situación estrechamente ligada a la baja tasa de innovaciones en el sector productivo</w:t>
      </w:r>
      <w:r>
        <w:rPr>
          <w:rFonts w:ascii="Arial" w:hAnsi="Arial" w:cs="Arial"/>
          <w:bCs/>
          <w:sz w:val="24"/>
          <w:szCs w:val="24"/>
        </w:rPr>
        <w:t>. “En</w:t>
      </w:r>
      <w:r w:rsidR="005A78FB">
        <w:rPr>
          <w:rFonts w:ascii="Arial" w:hAnsi="Arial" w:cs="Arial"/>
          <w:bCs/>
          <w:sz w:val="24"/>
          <w:szCs w:val="24"/>
        </w:rPr>
        <w:t xml:space="preserve"> este contexto, el esfuerzo que hoy iniciamos en la UABC con la ayuda y participación del IMPI y la </w:t>
      </w:r>
      <w:r w:rsidR="0050069A">
        <w:rPr>
          <w:rFonts w:ascii="Arial" w:hAnsi="Arial" w:cs="Arial"/>
          <w:bCs/>
          <w:sz w:val="24"/>
          <w:szCs w:val="24"/>
        </w:rPr>
        <w:t>S</w:t>
      </w:r>
      <w:r w:rsidR="005A78FB">
        <w:rPr>
          <w:rFonts w:ascii="Arial" w:hAnsi="Arial" w:cs="Arial"/>
          <w:bCs/>
          <w:sz w:val="24"/>
          <w:szCs w:val="24"/>
        </w:rPr>
        <w:t xml:space="preserve">ociedad General de </w:t>
      </w:r>
      <w:r w:rsidR="0050069A">
        <w:rPr>
          <w:rFonts w:ascii="Arial" w:hAnsi="Arial" w:cs="Arial"/>
          <w:bCs/>
          <w:sz w:val="24"/>
          <w:szCs w:val="24"/>
        </w:rPr>
        <w:t>Escritores</w:t>
      </w:r>
      <w:r w:rsidR="005A78FB">
        <w:rPr>
          <w:rFonts w:ascii="Arial" w:hAnsi="Arial" w:cs="Arial"/>
          <w:bCs/>
          <w:sz w:val="24"/>
          <w:szCs w:val="24"/>
        </w:rPr>
        <w:t xml:space="preserve"> de México</w:t>
      </w:r>
      <w:r w:rsidR="0050069A">
        <w:rPr>
          <w:rFonts w:ascii="Arial" w:hAnsi="Arial" w:cs="Arial"/>
          <w:bCs/>
          <w:sz w:val="24"/>
          <w:szCs w:val="24"/>
        </w:rPr>
        <w:t>, adquiere una gran relevancia</w:t>
      </w:r>
      <w:r>
        <w:rPr>
          <w:rFonts w:ascii="Arial" w:hAnsi="Arial" w:cs="Arial"/>
          <w:bCs/>
          <w:sz w:val="24"/>
          <w:szCs w:val="24"/>
        </w:rPr>
        <w:t>” y especificó dos acciones relevantes.</w:t>
      </w:r>
    </w:p>
    <w:p w:rsidR="00625131" w:rsidRDefault="00625131" w:rsidP="00960281">
      <w:pPr>
        <w:jc w:val="both"/>
        <w:rPr>
          <w:rFonts w:ascii="Arial" w:hAnsi="Arial" w:cs="Arial"/>
          <w:bCs/>
          <w:sz w:val="24"/>
          <w:szCs w:val="24"/>
        </w:rPr>
      </w:pPr>
    </w:p>
    <w:p w:rsidR="0050069A" w:rsidRDefault="00625131" w:rsidP="009602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primera es que </w:t>
      </w:r>
      <w:r w:rsidR="0050069A">
        <w:rPr>
          <w:rFonts w:ascii="Arial" w:hAnsi="Arial" w:cs="Arial"/>
          <w:bCs/>
          <w:sz w:val="24"/>
          <w:szCs w:val="24"/>
        </w:rPr>
        <w:t xml:space="preserve">permitirá formular políticas y orientar las acciones de la </w:t>
      </w:r>
      <w:r w:rsidR="0050069A" w:rsidRPr="00625131">
        <w:rPr>
          <w:rFonts w:ascii="Arial" w:hAnsi="Arial" w:cs="Arial"/>
          <w:bCs/>
          <w:sz w:val="24"/>
          <w:szCs w:val="24"/>
        </w:rPr>
        <w:t>Universidad</w:t>
      </w:r>
      <w:r w:rsidR="0050069A">
        <w:rPr>
          <w:rFonts w:ascii="Arial" w:hAnsi="Arial" w:cs="Arial"/>
          <w:bCs/>
          <w:sz w:val="24"/>
          <w:szCs w:val="24"/>
        </w:rPr>
        <w:t xml:space="preserve"> para proteger la propiedad del conocimiento generado en </w:t>
      </w:r>
      <w:r>
        <w:rPr>
          <w:rFonts w:ascii="Arial" w:hAnsi="Arial" w:cs="Arial"/>
          <w:bCs/>
          <w:sz w:val="24"/>
          <w:szCs w:val="24"/>
        </w:rPr>
        <w:t>sus</w:t>
      </w:r>
      <w:r w:rsidR="0050069A">
        <w:rPr>
          <w:rFonts w:ascii="Arial" w:hAnsi="Arial" w:cs="Arial"/>
          <w:bCs/>
          <w:sz w:val="24"/>
          <w:szCs w:val="24"/>
        </w:rPr>
        <w:t xml:space="preserve"> laboratorios, a través de patentes y dise</w:t>
      </w:r>
      <w:r w:rsidR="0050069A" w:rsidRPr="001F333A">
        <w:rPr>
          <w:rFonts w:ascii="Arial" w:hAnsi="Arial" w:cs="Arial"/>
          <w:sz w:val="24"/>
          <w:szCs w:val="24"/>
        </w:rPr>
        <w:t>ñ</w:t>
      </w:r>
      <w:r w:rsidR="0050069A">
        <w:rPr>
          <w:rFonts w:ascii="Arial" w:hAnsi="Arial" w:cs="Arial"/>
          <w:sz w:val="24"/>
          <w:szCs w:val="24"/>
        </w:rPr>
        <w:t xml:space="preserve">o industrial, así como la obra escrita mediante el registro adecuado y oportuno de los derechos de autor. </w:t>
      </w:r>
      <w:r>
        <w:rPr>
          <w:rFonts w:ascii="Arial" w:hAnsi="Arial" w:cs="Arial"/>
          <w:sz w:val="24"/>
          <w:szCs w:val="24"/>
        </w:rPr>
        <w:t>La</w:t>
      </w:r>
      <w:r w:rsidR="005006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segunda, es que</w:t>
      </w:r>
      <w:r w:rsidR="0050069A">
        <w:rPr>
          <w:rFonts w:ascii="Arial" w:hAnsi="Arial" w:cs="Arial"/>
          <w:sz w:val="24"/>
          <w:szCs w:val="24"/>
        </w:rPr>
        <w:t xml:space="preserve"> ayudará a promover la cultura de la legalidad y a combatir la piratería, fenómeno que hoy alcanza solo en México, un valor económico anual superior a los 125 mil millones de dólares, lo que representa pérdidas de igual magnitud para empresas legalmente establecidas</w:t>
      </w:r>
      <w:r>
        <w:rPr>
          <w:rFonts w:ascii="Arial" w:hAnsi="Arial" w:cs="Arial"/>
          <w:sz w:val="24"/>
          <w:szCs w:val="24"/>
        </w:rPr>
        <w:t>.</w:t>
      </w:r>
    </w:p>
    <w:p w:rsidR="00625131" w:rsidRDefault="00625131" w:rsidP="00960281">
      <w:pPr>
        <w:jc w:val="both"/>
        <w:rPr>
          <w:rFonts w:ascii="Arial" w:hAnsi="Arial" w:cs="Arial"/>
          <w:sz w:val="24"/>
          <w:szCs w:val="24"/>
        </w:rPr>
      </w:pPr>
    </w:p>
    <w:p w:rsidR="00625131" w:rsidRDefault="00625131" w:rsidP="00960281">
      <w:pPr>
        <w:jc w:val="both"/>
        <w:rPr>
          <w:rFonts w:ascii="Arial" w:hAnsi="Arial" w:cs="Arial"/>
          <w:sz w:val="24"/>
          <w:szCs w:val="24"/>
        </w:rPr>
      </w:pPr>
    </w:p>
    <w:p w:rsidR="00625131" w:rsidRDefault="00625131" w:rsidP="00960281">
      <w:pPr>
        <w:jc w:val="both"/>
        <w:rPr>
          <w:rFonts w:ascii="Arial" w:hAnsi="Arial" w:cs="Arial"/>
          <w:sz w:val="24"/>
          <w:szCs w:val="24"/>
        </w:rPr>
      </w:pPr>
    </w:p>
    <w:p w:rsidR="00625131" w:rsidRDefault="00625131" w:rsidP="00960281">
      <w:pPr>
        <w:jc w:val="both"/>
        <w:rPr>
          <w:rFonts w:ascii="Arial" w:hAnsi="Arial" w:cs="Arial"/>
          <w:sz w:val="24"/>
          <w:szCs w:val="24"/>
        </w:rPr>
      </w:pPr>
    </w:p>
    <w:p w:rsidR="00625131" w:rsidRDefault="00625131" w:rsidP="00960281">
      <w:pPr>
        <w:jc w:val="both"/>
        <w:rPr>
          <w:rFonts w:ascii="Arial" w:hAnsi="Arial" w:cs="Arial"/>
          <w:sz w:val="24"/>
          <w:szCs w:val="24"/>
        </w:rPr>
      </w:pPr>
    </w:p>
    <w:p w:rsidR="00625131" w:rsidRDefault="00625131" w:rsidP="00960281">
      <w:pPr>
        <w:jc w:val="both"/>
        <w:rPr>
          <w:rFonts w:ascii="Arial" w:hAnsi="Arial" w:cs="Arial"/>
          <w:sz w:val="24"/>
          <w:szCs w:val="24"/>
        </w:rPr>
      </w:pPr>
    </w:p>
    <w:p w:rsidR="00625131" w:rsidRDefault="00625131" w:rsidP="00960281">
      <w:pPr>
        <w:jc w:val="both"/>
        <w:rPr>
          <w:rFonts w:ascii="Arial" w:hAnsi="Arial" w:cs="Arial"/>
          <w:sz w:val="24"/>
          <w:szCs w:val="24"/>
        </w:rPr>
      </w:pPr>
    </w:p>
    <w:p w:rsidR="0050069A" w:rsidRDefault="0050069A" w:rsidP="00960281">
      <w:pPr>
        <w:jc w:val="both"/>
        <w:rPr>
          <w:rFonts w:ascii="Arial" w:hAnsi="Arial" w:cs="Arial"/>
          <w:sz w:val="24"/>
          <w:szCs w:val="24"/>
        </w:rPr>
      </w:pPr>
    </w:p>
    <w:p w:rsidR="0050069A" w:rsidRDefault="00835B5E" w:rsidP="009602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50069A">
        <w:rPr>
          <w:rFonts w:ascii="Arial" w:hAnsi="Arial" w:cs="Arial"/>
          <w:sz w:val="24"/>
          <w:szCs w:val="24"/>
        </w:rPr>
        <w:t>Las universidades como instituciones formativas que educan y promueven valores en los jóvenes y en la sociedad, tenemos una gran responsabilidad que cumplir, debemos poner el ejemplo en el cumplimiento de la ley y en el rechazo de prácticas</w:t>
      </w:r>
      <w:r w:rsidR="00625131">
        <w:rPr>
          <w:rFonts w:ascii="Arial" w:hAnsi="Arial" w:cs="Arial"/>
          <w:sz w:val="24"/>
          <w:szCs w:val="24"/>
        </w:rPr>
        <w:t xml:space="preserve"> que violan nuestros códigos de ética y ser </w:t>
      </w:r>
      <w:r>
        <w:rPr>
          <w:rFonts w:ascii="Arial" w:hAnsi="Arial" w:cs="Arial"/>
          <w:sz w:val="24"/>
          <w:szCs w:val="24"/>
        </w:rPr>
        <w:t>también los principales promoto</w:t>
      </w:r>
      <w:r w:rsidR="00625131">
        <w:rPr>
          <w:rFonts w:ascii="Arial" w:hAnsi="Arial" w:cs="Arial"/>
          <w:sz w:val="24"/>
          <w:szCs w:val="24"/>
        </w:rPr>
        <w:t>res del respeto a los derechos de autor y de propiedad intelectual</w:t>
      </w:r>
      <w:r>
        <w:rPr>
          <w:rFonts w:ascii="Arial" w:hAnsi="Arial" w:cs="Arial"/>
          <w:sz w:val="24"/>
          <w:szCs w:val="24"/>
        </w:rPr>
        <w:t>”, refirió el doctor Ocegueda Hernández.</w:t>
      </w:r>
    </w:p>
    <w:p w:rsidR="00835B5E" w:rsidRDefault="00835B5E" w:rsidP="00960281">
      <w:pPr>
        <w:jc w:val="both"/>
        <w:rPr>
          <w:rFonts w:ascii="Arial" w:hAnsi="Arial" w:cs="Arial"/>
          <w:sz w:val="24"/>
          <w:szCs w:val="24"/>
        </w:rPr>
      </w:pPr>
    </w:p>
    <w:p w:rsidR="00835B5E" w:rsidRDefault="00835B5E" w:rsidP="0096028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doctor Alfredo Félix Buenrostro Ceballos</w:t>
      </w:r>
      <w:r w:rsidR="000D3A68">
        <w:rPr>
          <w:rFonts w:ascii="Arial" w:hAnsi="Arial" w:cs="Arial"/>
          <w:sz w:val="24"/>
          <w:szCs w:val="24"/>
        </w:rPr>
        <w:t xml:space="preserve">, Coordinador General de CESU, </w:t>
      </w:r>
      <w:r w:rsidR="003711B8">
        <w:rPr>
          <w:rFonts w:ascii="Arial" w:hAnsi="Arial" w:cs="Arial"/>
          <w:sz w:val="24"/>
          <w:szCs w:val="24"/>
        </w:rPr>
        <w:t>indicó que el programa</w:t>
      </w:r>
      <w:r w:rsidR="00FE55FF">
        <w:rPr>
          <w:rFonts w:ascii="Arial" w:hAnsi="Arial" w:cs="Arial"/>
          <w:sz w:val="24"/>
          <w:szCs w:val="24"/>
        </w:rPr>
        <w:t xml:space="preserve"> </w:t>
      </w:r>
      <w:r w:rsidR="00453ACE">
        <w:rPr>
          <w:rFonts w:ascii="Arial" w:hAnsi="Arial" w:cs="Arial"/>
          <w:sz w:val="24"/>
          <w:szCs w:val="24"/>
        </w:rPr>
        <w:t>“</w:t>
      </w:r>
      <w:r w:rsidR="00FE55FF" w:rsidRPr="00960281">
        <w:rPr>
          <w:rFonts w:ascii="Arial" w:hAnsi="Arial" w:cs="Arial"/>
          <w:bCs/>
          <w:sz w:val="24"/>
          <w:szCs w:val="24"/>
        </w:rPr>
        <w:t>Jornadas Universitarias sobre Propieda</w:t>
      </w:r>
      <w:r w:rsidR="00FE55FF">
        <w:rPr>
          <w:rFonts w:ascii="Arial" w:hAnsi="Arial" w:cs="Arial"/>
          <w:bCs/>
          <w:sz w:val="24"/>
          <w:szCs w:val="24"/>
        </w:rPr>
        <w:t>d Intelectual</w:t>
      </w:r>
      <w:r w:rsidR="00453ACE">
        <w:rPr>
          <w:rFonts w:ascii="Arial" w:hAnsi="Arial" w:cs="Arial"/>
          <w:bCs/>
          <w:sz w:val="24"/>
          <w:szCs w:val="24"/>
        </w:rPr>
        <w:t xml:space="preserve">” </w:t>
      </w:r>
      <w:r w:rsidR="00FE55FF">
        <w:rPr>
          <w:rFonts w:ascii="Arial" w:hAnsi="Arial" w:cs="Arial"/>
          <w:bCs/>
          <w:sz w:val="24"/>
          <w:szCs w:val="24"/>
        </w:rPr>
        <w:t xml:space="preserve">surgió </w:t>
      </w:r>
      <w:r w:rsidR="0035385E">
        <w:rPr>
          <w:rFonts w:ascii="Arial" w:hAnsi="Arial" w:cs="Arial"/>
          <w:bCs/>
          <w:sz w:val="24"/>
          <w:szCs w:val="24"/>
        </w:rPr>
        <w:t xml:space="preserve">con </w:t>
      </w:r>
      <w:r w:rsidR="00FE55FF">
        <w:rPr>
          <w:rFonts w:ascii="Arial" w:hAnsi="Arial" w:cs="Arial"/>
          <w:bCs/>
          <w:sz w:val="24"/>
          <w:szCs w:val="24"/>
        </w:rPr>
        <w:t xml:space="preserve">el fin de </w:t>
      </w:r>
      <w:r w:rsidR="0035385E">
        <w:rPr>
          <w:rFonts w:ascii="Arial" w:hAnsi="Arial" w:cs="Arial"/>
          <w:bCs/>
          <w:sz w:val="24"/>
          <w:szCs w:val="24"/>
        </w:rPr>
        <w:t>realizar</w:t>
      </w:r>
      <w:r w:rsidR="00FE55FF">
        <w:rPr>
          <w:rFonts w:ascii="Arial" w:hAnsi="Arial" w:cs="Arial"/>
          <w:bCs/>
          <w:sz w:val="24"/>
          <w:szCs w:val="24"/>
        </w:rPr>
        <w:t xml:space="preserve"> una revisión de las políticas y normatividad aplicable sobre dicha materia, con la convicción </w:t>
      </w:r>
      <w:r w:rsidR="0035385E">
        <w:rPr>
          <w:rFonts w:ascii="Arial" w:hAnsi="Arial" w:cs="Arial"/>
          <w:bCs/>
          <w:sz w:val="24"/>
          <w:szCs w:val="24"/>
        </w:rPr>
        <w:t xml:space="preserve">de </w:t>
      </w:r>
      <w:r w:rsidR="00FE55FF">
        <w:rPr>
          <w:rFonts w:ascii="Arial" w:hAnsi="Arial" w:cs="Arial"/>
          <w:bCs/>
          <w:sz w:val="24"/>
          <w:szCs w:val="24"/>
        </w:rPr>
        <w:t>que el conocimiento es el activo más importante con el que cuenta la Universidad y</w:t>
      </w:r>
      <w:r w:rsidR="0035385E">
        <w:rPr>
          <w:rFonts w:ascii="Arial" w:hAnsi="Arial" w:cs="Arial"/>
          <w:bCs/>
          <w:sz w:val="24"/>
          <w:szCs w:val="24"/>
        </w:rPr>
        <w:t xml:space="preserve">a que puede transformarse en </w:t>
      </w:r>
      <w:r w:rsidR="00FE55FF">
        <w:rPr>
          <w:rFonts w:ascii="Arial" w:hAnsi="Arial" w:cs="Arial"/>
          <w:bCs/>
          <w:sz w:val="24"/>
          <w:szCs w:val="24"/>
        </w:rPr>
        <w:t>desarrollo económico y social</w:t>
      </w:r>
      <w:r w:rsidR="0035385E">
        <w:rPr>
          <w:rFonts w:ascii="Arial" w:hAnsi="Arial" w:cs="Arial"/>
          <w:bCs/>
          <w:sz w:val="24"/>
          <w:szCs w:val="24"/>
        </w:rPr>
        <w:t xml:space="preserve">, </w:t>
      </w:r>
      <w:r w:rsidR="00FE55FF">
        <w:rPr>
          <w:rFonts w:ascii="Arial" w:hAnsi="Arial" w:cs="Arial"/>
          <w:bCs/>
          <w:sz w:val="24"/>
          <w:szCs w:val="24"/>
        </w:rPr>
        <w:t>lo que deriva su necesaria protección</w:t>
      </w:r>
      <w:r w:rsidR="0035385E">
        <w:rPr>
          <w:rFonts w:ascii="Arial" w:hAnsi="Arial" w:cs="Arial"/>
          <w:bCs/>
          <w:sz w:val="24"/>
          <w:szCs w:val="24"/>
        </w:rPr>
        <w:t>.</w:t>
      </w:r>
    </w:p>
    <w:p w:rsidR="0035385E" w:rsidRDefault="0035385E" w:rsidP="00960281">
      <w:pPr>
        <w:jc w:val="both"/>
        <w:rPr>
          <w:rFonts w:ascii="Arial" w:hAnsi="Arial" w:cs="Arial"/>
          <w:bCs/>
          <w:sz w:val="24"/>
          <w:szCs w:val="24"/>
        </w:rPr>
      </w:pPr>
    </w:p>
    <w:p w:rsidR="00FE55FF" w:rsidRDefault="0035385E" w:rsidP="00B7026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“El tema es trascendente para la vida universitaria y existe indudable voluntad para impulsar su análisis, discusión, regulación apropiada, por lo que estamos seguros que con la participación y apoyo de la comunidad universitaria y con la orientación y ase</w:t>
      </w:r>
      <w:r w:rsidR="00C9445D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oría del IMPI y del </w:t>
      </w:r>
      <w:r w:rsidRPr="00960281">
        <w:rPr>
          <w:rFonts w:ascii="Arial" w:hAnsi="Arial" w:cs="Arial"/>
          <w:bCs/>
          <w:sz w:val="24"/>
          <w:szCs w:val="24"/>
        </w:rPr>
        <w:t>Indautor</w:t>
      </w:r>
      <w:r>
        <w:rPr>
          <w:rFonts w:ascii="Arial" w:hAnsi="Arial" w:cs="Arial"/>
          <w:bCs/>
          <w:sz w:val="24"/>
          <w:szCs w:val="24"/>
        </w:rPr>
        <w:t>, así como de los expertos</w:t>
      </w:r>
      <w:r w:rsidR="00C9445D">
        <w:rPr>
          <w:rFonts w:ascii="Arial" w:hAnsi="Arial" w:cs="Arial"/>
          <w:bCs/>
          <w:sz w:val="24"/>
          <w:szCs w:val="24"/>
        </w:rPr>
        <w:t xml:space="preserve"> en el tema</w:t>
      </w:r>
      <w:r>
        <w:rPr>
          <w:rFonts w:ascii="Arial" w:hAnsi="Arial" w:cs="Arial"/>
          <w:bCs/>
          <w:sz w:val="24"/>
          <w:szCs w:val="24"/>
        </w:rPr>
        <w:t>, se cumplirá a cabalidad con el programa que ho</w:t>
      </w:r>
      <w:r w:rsidR="00C9445D">
        <w:rPr>
          <w:rFonts w:ascii="Arial" w:hAnsi="Arial" w:cs="Arial"/>
          <w:bCs/>
          <w:sz w:val="24"/>
          <w:szCs w:val="24"/>
        </w:rPr>
        <w:t xml:space="preserve">y inicia”, expresó </w:t>
      </w:r>
      <w:r w:rsidR="00B7026F">
        <w:rPr>
          <w:rFonts w:ascii="Arial" w:hAnsi="Arial" w:cs="Arial"/>
          <w:bCs/>
          <w:sz w:val="24"/>
          <w:szCs w:val="24"/>
        </w:rPr>
        <w:t>el doctor Buenrostro Ceballos.</w:t>
      </w:r>
    </w:p>
    <w:p w:rsidR="00DC372C" w:rsidRDefault="00DC372C" w:rsidP="00B7026F">
      <w:pPr>
        <w:jc w:val="both"/>
        <w:rPr>
          <w:rFonts w:ascii="Arial" w:hAnsi="Arial" w:cs="Arial"/>
          <w:bCs/>
          <w:sz w:val="24"/>
          <w:szCs w:val="24"/>
        </w:rPr>
      </w:pPr>
    </w:p>
    <w:p w:rsidR="00524D2C" w:rsidRDefault="00633BB4" w:rsidP="00524D2C">
      <w:pPr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bCs/>
          <w:sz w:val="24"/>
          <w:szCs w:val="24"/>
        </w:rPr>
        <w:t xml:space="preserve">En este mismo evento, se suscribió un </w:t>
      </w:r>
      <w:r w:rsidR="00C0532F">
        <w:rPr>
          <w:rFonts w:ascii="Arial" w:hAnsi="Arial" w:cs="Arial"/>
          <w:bCs/>
          <w:sz w:val="24"/>
          <w:szCs w:val="24"/>
        </w:rPr>
        <w:t xml:space="preserve">convenio de colaboración </w:t>
      </w:r>
      <w:r>
        <w:rPr>
          <w:rFonts w:ascii="Arial" w:hAnsi="Arial" w:cs="Arial"/>
          <w:bCs/>
          <w:sz w:val="24"/>
          <w:szCs w:val="24"/>
        </w:rPr>
        <w:t>entre la UABC y el IMPI, en el que se establece</w:t>
      </w:r>
      <w:r w:rsidR="00432717">
        <w:rPr>
          <w:rFonts w:ascii="Arial" w:hAnsi="Arial" w:cs="Arial"/>
          <w:bCs/>
          <w:sz w:val="24"/>
          <w:szCs w:val="24"/>
        </w:rPr>
        <w:t xml:space="preserve"> </w:t>
      </w:r>
      <w:r w:rsidR="00432717" w:rsidRPr="00432717">
        <w:rPr>
          <w:rFonts w:ascii="Arial" w:eastAsia="Arial" w:hAnsi="Arial" w:cs="Arial"/>
          <w:sz w:val="24"/>
        </w:rPr>
        <w:t xml:space="preserve">realizar actividades de promoción y difusión de la propiedad industrial, con el fin de ampliar la cultura de salvaguarda de la propiedad industrial entre los alumnos, profesores e investigadores de </w:t>
      </w:r>
      <w:r w:rsidR="00432717">
        <w:rPr>
          <w:rFonts w:ascii="Arial" w:eastAsia="Arial" w:hAnsi="Arial" w:cs="Arial"/>
          <w:sz w:val="24"/>
        </w:rPr>
        <w:t>la</w:t>
      </w:r>
      <w:r w:rsidR="00432717" w:rsidRPr="00432717">
        <w:rPr>
          <w:rFonts w:ascii="Arial" w:eastAsia="Arial" w:hAnsi="Arial" w:cs="Arial"/>
          <w:sz w:val="24"/>
        </w:rPr>
        <w:t xml:space="preserve"> </w:t>
      </w:r>
      <w:r w:rsidR="00432717">
        <w:rPr>
          <w:rFonts w:ascii="Arial" w:eastAsia="Arial" w:hAnsi="Arial" w:cs="Arial"/>
          <w:sz w:val="24"/>
        </w:rPr>
        <w:t>Universidad.</w:t>
      </w:r>
      <w:r w:rsidR="00A80AB7">
        <w:rPr>
          <w:rFonts w:ascii="Arial" w:eastAsia="Arial" w:hAnsi="Arial" w:cs="Arial"/>
          <w:sz w:val="24"/>
        </w:rPr>
        <w:t xml:space="preserve"> </w:t>
      </w:r>
      <w:r w:rsidR="00524D2C">
        <w:rPr>
          <w:rFonts w:ascii="Arial" w:eastAsia="Arial" w:hAnsi="Arial" w:cs="Arial"/>
          <w:sz w:val="24"/>
        </w:rPr>
        <w:t xml:space="preserve">Para ello, se llevarán a cabo </w:t>
      </w:r>
      <w:r w:rsidR="00524D2C" w:rsidRPr="00524D2C">
        <w:rPr>
          <w:rFonts w:ascii="Arial" w:eastAsia="Arial" w:hAnsi="Arial" w:cs="Arial"/>
          <w:sz w:val="24"/>
        </w:rPr>
        <w:t>cursos, conferencias, simposios, seminarios y coloquios en materia de propiedad industrial, de acuerdo a sus posibilidades presupuestarias, dirigidos a la comunidad universitaria, científica y público en general.</w:t>
      </w:r>
    </w:p>
    <w:p w:rsidR="0048453D" w:rsidRDefault="0048453D" w:rsidP="00524D2C">
      <w:pPr>
        <w:jc w:val="both"/>
        <w:rPr>
          <w:rFonts w:ascii="Arial" w:eastAsia="Arial" w:hAnsi="Arial" w:cs="Arial"/>
          <w:sz w:val="24"/>
        </w:rPr>
      </w:pPr>
    </w:p>
    <w:p w:rsidR="00960281" w:rsidRDefault="00B343FE" w:rsidP="009602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</w:rPr>
        <w:t>Posterior a la firma de convenio, l</w:t>
      </w:r>
      <w:r w:rsidR="00960281" w:rsidRPr="00960281">
        <w:rPr>
          <w:rFonts w:ascii="Arial" w:hAnsi="Arial" w:cs="Arial"/>
          <w:sz w:val="24"/>
          <w:szCs w:val="24"/>
        </w:rPr>
        <w:t xml:space="preserve">os </w:t>
      </w:r>
      <w:r w:rsidR="00F4133B">
        <w:rPr>
          <w:rFonts w:ascii="Arial" w:hAnsi="Arial" w:cs="Arial"/>
          <w:sz w:val="24"/>
          <w:szCs w:val="24"/>
        </w:rPr>
        <w:t>asistentes</w:t>
      </w:r>
      <w:r w:rsidR="00960281" w:rsidRPr="00960281">
        <w:rPr>
          <w:rFonts w:ascii="Arial" w:hAnsi="Arial" w:cs="Arial"/>
          <w:sz w:val="24"/>
          <w:szCs w:val="24"/>
        </w:rPr>
        <w:t xml:space="preserve"> tuvieron la oportunidad de participar en el foro introductorio, donde por medio de dos conferencias </w:t>
      </w:r>
      <w:r w:rsidR="00F4133B">
        <w:rPr>
          <w:rFonts w:ascii="Arial" w:hAnsi="Arial" w:cs="Arial"/>
          <w:sz w:val="24"/>
          <w:szCs w:val="24"/>
        </w:rPr>
        <w:t xml:space="preserve">magistrales, </w:t>
      </w:r>
      <w:r w:rsidR="00960281" w:rsidRPr="00960281">
        <w:rPr>
          <w:rFonts w:ascii="Arial" w:hAnsi="Arial" w:cs="Arial"/>
          <w:sz w:val="24"/>
          <w:szCs w:val="24"/>
        </w:rPr>
        <w:t xml:space="preserve">se presentó un panorama general de los campos de propiedad intelectual, propiedad </w:t>
      </w:r>
      <w:r>
        <w:rPr>
          <w:rFonts w:ascii="Arial" w:hAnsi="Arial" w:cs="Arial"/>
          <w:sz w:val="24"/>
          <w:szCs w:val="24"/>
        </w:rPr>
        <w:t>industrial y derechos de autor.</w:t>
      </w:r>
    </w:p>
    <w:p w:rsidR="001548AB" w:rsidRPr="00960281" w:rsidRDefault="001548AB" w:rsidP="00960281">
      <w:pPr>
        <w:jc w:val="both"/>
        <w:rPr>
          <w:rFonts w:ascii="Arial" w:hAnsi="Arial" w:cs="Arial"/>
          <w:sz w:val="24"/>
          <w:szCs w:val="24"/>
        </w:rPr>
      </w:pPr>
    </w:p>
    <w:p w:rsidR="00960281" w:rsidRDefault="00960281" w:rsidP="00960281">
      <w:pPr>
        <w:jc w:val="both"/>
        <w:rPr>
          <w:rFonts w:ascii="Arial" w:hAnsi="Arial" w:cs="Arial"/>
          <w:sz w:val="24"/>
          <w:szCs w:val="24"/>
        </w:rPr>
      </w:pPr>
      <w:r w:rsidRPr="00960281">
        <w:rPr>
          <w:rFonts w:ascii="Arial" w:hAnsi="Arial" w:cs="Arial"/>
          <w:sz w:val="24"/>
          <w:szCs w:val="24"/>
        </w:rPr>
        <w:t>Se contó con la participació</w:t>
      </w:r>
      <w:r w:rsidR="00801844">
        <w:rPr>
          <w:rFonts w:ascii="Arial" w:hAnsi="Arial" w:cs="Arial"/>
          <w:sz w:val="24"/>
          <w:szCs w:val="24"/>
        </w:rPr>
        <w:t>n del maestro Miguel Ángel Margáin González, Director G</w:t>
      </w:r>
      <w:r w:rsidRPr="00960281">
        <w:rPr>
          <w:rFonts w:ascii="Arial" w:hAnsi="Arial" w:cs="Arial"/>
          <w:sz w:val="24"/>
          <w:szCs w:val="24"/>
        </w:rPr>
        <w:t xml:space="preserve">eneral del Instituto Mexicano de la Propiedad Industrial y el licenciado José Luis Maldonado Morales, </w:t>
      </w:r>
      <w:r w:rsidR="00801844">
        <w:rPr>
          <w:rFonts w:ascii="Arial" w:hAnsi="Arial" w:cs="Arial"/>
          <w:sz w:val="24"/>
          <w:szCs w:val="24"/>
        </w:rPr>
        <w:t>Director J</w:t>
      </w:r>
      <w:r w:rsidRPr="00960281">
        <w:rPr>
          <w:rFonts w:ascii="Arial" w:hAnsi="Arial" w:cs="Arial"/>
          <w:sz w:val="24"/>
          <w:szCs w:val="24"/>
        </w:rPr>
        <w:t xml:space="preserve">urídico de la Sociedad General </w:t>
      </w:r>
      <w:r w:rsidR="00B343FE">
        <w:rPr>
          <w:rFonts w:ascii="Arial" w:hAnsi="Arial" w:cs="Arial"/>
          <w:sz w:val="24"/>
          <w:szCs w:val="24"/>
        </w:rPr>
        <w:t>de Escritores de México (SOGEM),</w:t>
      </w:r>
      <w:r w:rsidRPr="00960281">
        <w:rPr>
          <w:rFonts w:ascii="Arial" w:hAnsi="Arial" w:cs="Arial"/>
          <w:sz w:val="24"/>
          <w:szCs w:val="24"/>
        </w:rPr>
        <w:t xml:space="preserve"> quienes cuentan con una larga trayectoria y experiencia en torno a la propiedad intelectual, tanto nacional como internacionalmente. </w:t>
      </w:r>
    </w:p>
    <w:p w:rsidR="001548AB" w:rsidRPr="00960281" w:rsidRDefault="001548AB" w:rsidP="00960281">
      <w:pPr>
        <w:jc w:val="both"/>
        <w:rPr>
          <w:rFonts w:ascii="Arial" w:hAnsi="Arial" w:cs="Arial"/>
          <w:sz w:val="24"/>
          <w:szCs w:val="24"/>
        </w:rPr>
      </w:pPr>
    </w:p>
    <w:p w:rsidR="00960281" w:rsidRDefault="00B343FE" w:rsidP="009602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el</w:t>
      </w:r>
      <w:r w:rsidR="00960281" w:rsidRPr="00960281">
        <w:rPr>
          <w:rFonts w:ascii="Arial" w:hAnsi="Arial" w:cs="Arial"/>
          <w:sz w:val="24"/>
          <w:szCs w:val="24"/>
        </w:rPr>
        <w:t xml:space="preserve"> </w:t>
      </w:r>
      <w:r w:rsidR="00DC372C">
        <w:rPr>
          <w:rFonts w:ascii="Arial" w:hAnsi="Arial" w:cs="Arial"/>
          <w:sz w:val="24"/>
          <w:szCs w:val="24"/>
        </w:rPr>
        <w:t>programa</w:t>
      </w:r>
      <w:r w:rsidR="00960281" w:rsidRPr="00960281">
        <w:rPr>
          <w:rFonts w:ascii="Arial" w:hAnsi="Arial" w:cs="Arial"/>
          <w:sz w:val="24"/>
          <w:szCs w:val="24"/>
        </w:rPr>
        <w:t xml:space="preserve"> </w:t>
      </w:r>
      <w:r w:rsidR="00C5073C" w:rsidRPr="00960281">
        <w:rPr>
          <w:rFonts w:ascii="Arial" w:hAnsi="Arial" w:cs="Arial"/>
          <w:bCs/>
          <w:sz w:val="24"/>
          <w:szCs w:val="24"/>
        </w:rPr>
        <w:t>Jornadas Universitarias sobre Propieda</w:t>
      </w:r>
      <w:r w:rsidR="00C5073C">
        <w:rPr>
          <w:rFonts w:ascii="Arial" w:hAnsi="Arial" w:cs="Arial"/>
          <w:bCs/>
          <w:sz w:val="24"/>
          <w:szCs w:val="24"/>
        </w:rPr>
        <w:t>d Intelectual</w:t>
      </w:r>
      <w:r w:rsidR="00C5073C" w:rsidRPr="00960281">
        <w:rPr>
          <w:rFonts w:ascii="Arial" w:hAnsi="Arial" w:cs="Arial"/>
          <w:sz w:val="24"/>
          <w:szCs w:val="24"/>
        </w:rPr>
        <w:t xml:space="preserve"> </w:t>
      </w:r>
      <w:r w:rsidR="00960281" w:rsidRPr="00960281">
        <w:rPr>
          <w:rFonts w:ascii="Arial" w:hAnsi="Arial" w:cs="Arial"/>
          <w:sz w:val="24"/>
          <w:szCs w:val="24"/>
        </w:rPr>
        <w:t xml:space="preserve">continuará sus actividades el próximo 24 noviembre del 2015 con el foro especializado “El </w:t>
      </w:r>
      <w:r w:rsidR="001E3E14">
        <w:rPr>
          <w:rFonts w:ascii="Arial" w:hAnsi="Arial" w:cs="Arial"/>
          <w:sz w:val="24"/>
          <w:szCs w:val="24"/>
        </w:rPr>
        <w:t>C</w:t>
      </w:r>
      <w:r w:rsidR="00960281" w:rsidRPr="00960281">
        <w:rPr>
          <w:rFonts w:ascii="Arial" w:hAnsi="Arial" w:cs="Arial"/>
          <w:sz w:val="24"/>
          <w:szCs w:val="24"/>
        </w:rPr>
        <w:t xml:space="preserve">iclo de las </w:t>
      </w:r>
      <w:r w:rsidR="001E3E14">
        <w:rPr>
          <w:rFonts w:ascii="Arial" w:hAnsi="Arial" w:cs="Arial"/>
          <w:sz w:val="24"/>
          <w:szCs w:val="24"/>
        </w:rPr>
        <w:t>I</w:t>
      </w:r>
      <w:r w:rsidR="00960281" w:rsidRPr="00960281">
        <w:rPr>
          <w:rFonts w:ascii="Arial" w:hAnsi="Arial" w:cs="Arial"/>
          <w:sz w:val="24"/>
          <w:szCs w:val="24"/>
        </w:rPr>
        <w:t>deas”, donde investigadores compartirán sus experiencias sobre la evolución del proceso creativo.</w:t>
      </w:r>
    </w:p>
    <w:p w:rsidR="001548AB" w:rsidRPr="00960281" w:rsidRDefault="001548AB" w:rsidP="00960281">
      <w:pPr>
        <w:jc w:val="both"/>
        <w:rPr>
          <w:rFonts w:ascii="Arial" w:hAnsi="Arial" w:cs="Arial"/>
          <w:sz w:val="24"/>
          <w:szCs w:val="24"/>
        </w:rPr>
      </w:pPr>
    </w:p>
    <w:p w:rsidR="00960281" w:rsidRDefault="00960281" w:rsidP="00A80AB7">
      <w:pPr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 w:rsidRPr="00960281">
        <w:rPr>
          <w:rFonts w:ascii="Arial" w:hAnsi="Arial" w:cs="Arial"/>
          <w:color w:val="141823"/>
          <w:sz w:val="24"/>
          <w:szCs w:val="24"/>
          <w:shd w:val="clear" w:color="auto" w:fill="FFFFFF"/>
        </w:rPr>
        <w:t>Para mayor información sobre el programa “Jornadas Universitari</w:t>
      </w:r>
      <w:r w:rsidR="001E3E14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as sobre Propiedad Intelectual”, ingresar a la página: </w:t>
      </w:r>
      <w:hyperlink r:id="rId8" w:history="1">
        <w:r w:rsidR="001E3E14" w:rsidRPr="00BC7C56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http://www.uabc.mx/cesu/</w:t>
        </w:r>
      </w:hyperlink>
      <w:r w:rsidR="001E3E14">
        <w:rPr>
          <w:rFonts w:ascii="Arial" w:hAnsi="Arial" w:cs="Arial"/>
          <w:color w:val="141823"/>
          <w:sz w:val="24"/>
          <w:szCs w:val="24"/>
          <w:shd w:val="clear" w:color="auto" w:fill="FFFFFF"/>
        </w:rPr>
        <w:t>.</w:t>
      </w:r>
    </w:p>
    <w:p w:rsidR="001E3E14" w:rsidRPr="00960281" w:rsidRDefault="001E3E14" w:rsidP="00A80AB7">
      <w:pPr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</w:p>
    <w:p w:rsidR="00960281" w:rsidRPr="00960281" w:rsidRDefault="00960281" w:rsidP="00960281">
      <w:pPr>
        <w:rPr>
          <w:rFonts w:ascii="Arial" w:hAnsi="Arial" w:cs="Arial"/>
          <w:sz w:val="24"/>
          <w:szCs w:val="24"/>
        </w:rPr>
      </w:pPr>
    </w:p>
    <w:p w:rsidR="000B329C" w:rsidRPr="000B329C" w:rsidRDefault="000B329C" w:rsidP="002549C3">
      <w:pPr>
        <w:pStyle w:val="Prrafodelista"/>
        <w:ind w:left="284"/>
        <w:jc w:val="center"/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</w:p>
    <w:sectPr w:rsidR="000B329C" w:rsidRPr="000B329C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413E4B"/>
    <w:multiLevelType w:val="hybridMultilevel"/>
    <w:tmpl w:val="0E6469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B1C30"/>
    <w:multiLevelType w:val="hybridMultilevel"/>
    <w:tmpl w:val="1CE261F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E6486"/>
    <w:multiLevelType w:val="hybridMultilevel"/>
    <w:tmpl w:val="766ED4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1761451"/>
    <w:multiLevelType w:val="hybridMultilevel"/>
    <w:tmpl w:val="434C2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E3A2B"/>
    <w:multiLevelType w:val="hybridMultilevel"/>
    <w:tmpl w:val="85DCD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C729A5"/>
    <w:multiLevelType w:val="hybridMultilevel"/>
    <w:tmpl w:val="BD26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876CD1"/>
    <w:multiLevelType w:val="hybridMultilevel"/>
    <w:tmpl w:val="DF403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531138"/>
    <w:multiLevelType w:val="hybridMultilevel"/>
    <w:tmpl w:val="D6AC4100"/>
    <w:lvl w:ilvl="0" w:tplc="1A466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C11B25"/>
    <w:multiLevelType w:val="hybridMultilevel"/>
    <w:tmpl w:val="12A0E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225004"/>
    <w:multiLevelType w:val="hybridMultilevel"/>
    <w:tmpl w:val="2E364990"/>
    <w:lvl w:ilvl="0" w:tplc="9D08B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76694F"/>
    <w:multiLevelType w:val="hybridMultilevel"/>
    <w:tmpl w:val="AC2829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A763C6"/>
    <w:multiLevelType w:val="hybridMultilevel"/>
    <w:tmpl w:val="7BDADF08"/>
    <w:lvl w:ilvl="0" w:tplc="A814B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EA31B0"/>
    <w:multiLevelType w:val="hybridMultilevel"/>
    <w:tmpl w:val="DECA8FB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CA585E"/>
    <w:multiLevelType w:val="hybridMultilevel"/>
    <w:tmpl w:val="0A06C3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31"/>
  </w:num>
  <w:num w:numId="7">
    <w:abstractNumId w:val="5"/>
  </w:num>
  <w:num w:numId="8">
    <w:abstractNumId w:val="9"/>
  </w:num>
  <w:num w:numId="9">
    <w:abstractNumId w:val="22"/>
  </w:num>
  <w:num w:numId="10">
    <w:abstractNumId w:val="38"/>
  </w:num>
  <w:num w:numId="11">
    <w:abstractNumId w:val="12"/>
  </w:num>
  <w:num w:numId="12">
    <w:abstractNumId w:val="2"/>
  </w:num>
  <w:num w:numId="13">
    <w:abstractNumId w:val="11"/>
  </w:num>
  <w:num w:numId="14">
    <w:abstractNumId w:val="41"/>
  </w:num>
  <w:num w:numId="15">
    <w:abstractNumId w:val="33"/>
  </w:num>
  <w:num w:numId="16">
    <w:abstractNumId w:val="10"/>
  </w:num>
  <w:num w:numId="17">
    <w:abstractNumId w:val="18"/>
  </w:num>
  <w:num w:numId="18">
    <w:abstractNumId w:val="7"/>
  </w:num>
  <w:num w:numId="19">
    <w:abstractNumId w:val="43"/>
  </w:num>
  <w:num w:numId="20">
    <w:abstractNumId w:val="36"/>
  </w:num>
  <w:num w:numId="21">
    <w:abstractNumId w:val="42"/>
  </w:num>
  <w:num w:numId="22">
    <w:abstractNumId w:val="26"/>
  </w:num>
  <w:num w:numId="23">
    <w:abstractNumId w:val="32"/>
  </w:num>
  <w:num w:numId="24">
    <w:abstractNumId w:val="37"/>
  </w:num>
  <w:num w:numId="25">
    <w:abstractNumId w:val="23"/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"/>
  </w:num>
  <w:num w:numId="29">
    <w:abstractNumId w:val="39"/>
  </w:num>
  <w:num w:numId="30">
    <w:abstractNumId w:val="19"/>
  </w:num>
  <w:num w:numId="31">
    <w:abstractNumId w:val="16"/>
  </w:num>
  <w:num w:numId="32">
    <w:abstractNumId w:val="25"/>
  </w:num>
  <w:num w:numId="33">
    <w:abstractNumId w:val="34"/>
  </w:num>
  <w:num w:numId="34">
    <w:abstractNumId w:val="40"/>
  </w:num>
  <w:num w:numId="35">
    <w:abstractNumId w:val="35"/>
  </w:num>
  <w:num w:numId="36">
    <w:abstractNumId w:val="6"/>
  </w:num>
  <w:num w:numId="37">
    <w:abstractNumId w:val="14"/>
  </w:num>
  <w:num w:numId="38">
    <w:abstractNumId w:val="13"/>
  </w:num>
  <w:num w:numId="39">
    <w:abstractNumId w:val="27"/>
  </w:num>
  <w:num w:numId="40">
    <w:abstractNumId w:val="21"/>
  </w:num>
  <w:num w:numId="41">
    <w:abstractNumId w:val="4"/>
  </w:num>
  <w:num w:numId="42">
    <w:abstractNumId w:val="28"/>
  </w:num>
  <w:num w:numId="43">
    <w:abstractNumId w:val="29"/>
  </w:num>
  <w:num w:numId="44">
    <w:abstractNumId w:val="17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0A51"/>
    <w:rsid w:val="000046B6"/>
    <w:rsid w:val="00004E2C"/>
    <w:rsid w:val="0000532B"/>
    <w:rsid w:val="00005378"/>
    <w:rsid w:val="00006C80"/>
    <w:rsid w:val="0001240F"/>
    <w:rsid w:val="00012D11"/>
    <w:rsid w:val="00014C11"/>
    <w:rsid w:val="000153AD"/>
    <w:rsid w:val="00017B56"/>
    <w:rsid w:val="00021A3C"/>
    <w:rsid w:val="00024146"/>
    <w:rsid w:val="0002421B"/>
    <w:rsid w:val="00024AA9"/>
    <w:rsid w:val="00024B7C"/>
    <w:rsid w:val="00026E5D"/>
    <w:rsid w:val="00030C4B"/>
    <w:rsid w:val="00031BF3"/>
    <w:rsid w:val="00032F83"/>
    <w:rsid w:val="000355F2"/>
    <w:rsid w:val="00036308"/>
    <w:rsid w:val="000372A3"/>
    <w:rsid w:val="00040CE9"/>
    <w:rsid w:val="000410DB"/>
    <w:rsid w:val="00043FB3"/>
    <w:rsid w:val="00047CE9"/>
    <w:rsid w:val="000537EE"/>
    <w:rsid w:val="000557AE"/>
    <w:rsid w:val="00056D26"/>
    <w:rsid w:val="0006345D"/>
    <w:rsid w:val="000703D4"/>
    <w:rsid w:val="00070D8E"/>
    <w:rsid w:val="00071B5B"/>
    <w:rsid w:val="00071BBF"/>
    <w:rsid w:val="0007302F"/>
    <w:rsid w:val="00080722"/>
    <w:rsid w:val="0008234D"/>
    <w:rsid w:val="00084B73"/>
    <w:rsid w:val="00086579"/>
    <w:rsid w:val="00087021"/>
    <w:rsid w:val="00087860"/>
    <w:rsid w:val="00087D5A"/>
    <w:rsid w:val="00087F57"/>
    <w:rsid w:val="00090B69"/>
    <w:rsid w:val="00092554"/>
    <w:rsid w:val="0009395F"/>
    <w:rsid w:val="0009566F"/>
    <w:rsid w:val="00095BB2"/>
    <w:rsid w:val="00095F81"/>
    <w:rsid w:val="000978AC"/>
    <w:rsid w:val="00097EC8"/>
    <w:rsid w:val="000A1E38"/>
    <w:rsid w:val="000A2BF4"/>
    <w:rsid w:val="000B0821"/>
    <w:rsid w:val="000B1F19"/>
    <w:rsid w:val="000B329C"/>
    <w:rsid w:val="000B3EF7"/>
    <w:rsid w:val="000B4685"/>
    <w:rsid w:val="000C25F4"/>
    <w:rsid w:val="000C28B2"/>
    <w:rsid w:val="000C3E22"/>
    <w:rsid w:val="000C579E"/>
    <w:rsid w:val="000C5AA9"/>
    <w:rsid w:val="000D3663"/>
    <w:rsid w:val="000D3A68"/>
    <w:rsid w:val="000D4852"/>
    <w:rsid w:val="000D5516"/>
    <w:rsid w:val="000E5D58"/>
    <w:rsid w:val="000E66D2"/>
    <w:rsid w:val="000E7AB8"/>
    <w:rsid w:val="000E7D23"/>
    <w:rsid w:val="000F392E"/>
    <w:rsid w:val="000F7CA7"/>
    <w:rsid w:val="00102D8F"/>
    <w:rsid w:val="00103195"/>
    <w:rsid w:val="001047B4"/>
    <w:rsid w:val="001062EE"/>
    <w:rsid w:val="00110698"/>
    <w:rsid w:val="00112C83"/>
    <w:rsid w:val="0011778A"/>
    <w:rsid w:val="00117E03"/>
    <w:rsid w:val="001209D9"/>
    <w:rsid w:val="001224BD"/>
    <w:rsid w:val="001236F7"/>
    <w:rsid w:val="00123D9D"/>
    <w:rsid w:val="00123E0A"/>
    <w:rsid w:val="00126C5B"/>
    <w:rsid w:val="0012730F"/>
    <w:rsid w:val="001274EB"/>
    <w:rsid w:val="001279F8"/>
    <w:rsid w:val="00132809"/>
    <w:rsid w:val="001406B7"/>
    <w:rsid w:val="001478DC"/>
    <w:rsid w:val="00151A16"/>
    <w:rsid w:val="00153E8B"/>
    <w:rsid w:val="001548AB"/>
    <w:rsid w:val="0015510B"/>
    <w:rsid w:val="00156FFE"/>
    <w:rsid w:val="00157F50"/>
    <w:rsid w:val="00162DCC"/>
    <w:rsid w:val="001631D0"/>
    <w:rsid w:val="00173EC3"/>
    <w:rsid w:val="00176B50"/>
    <w:rsid w:val="0017734D"/>
    <w:rsid w:val="001804B4"/>
    <w:rsid w:val="00180A5A"/>
    <w:rsid w:val="00181975"/>
    <w:rsid w:val="00182ACB"/>
    <w:rsid w:val="001830FE"/>
    <w:rsid w:val="00186C51"/>
    <w:rsid w:val="00191510"/>
    <w:rsid w:val="001952D9"/>
    <w:rsid w:val="00196399"/>
    <w:rsid w:val="001970DB"/>
    <w:rsid w:val="00197315"/>
    <w:rsid w:val="001A3105"/>
    <w:rsid w:val="001A3B99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E3E14"/>
    <w:rsid w:val="001E4C05"/>
    <w:rsid w:val="001E7A47"/>
    <w:rsid w:val="001F1347"/>
    <w:rsid w:val="001F26A5"/>
    <w:rsid w:val="001F2A47"/>
    <w:rsid w:val="001F65F3"/>
    <w:rsid w:val="001F744F"/>
    <w:rsid w:val="001F7785"/>
    <w:rsid w:val="00200AFF"/>
    <w:rsid w:val="00201513"/>
    <w:rsid w:val="00202056"/>
    <w:rsid w:val="00203429"/>
    <w:rsid w:val="00204630"/>
    <w:rsid w:val="00204818"/>
    <w:rsid w:val="0020515E"/>
    <w:rsid w:val="0020563B"/>
    <w:rsid w:val="00211392"/>
    <w:rsid w:val="002150C8"/>
    <w:rsid w:val="00217106"/>
    <w:rsid w:val="0022120C"/>
    <w:rsid w:val="00221BFF"/>
    <w:rsid w:val="00226890"/>
    <w:rsid w:val="00227057"/>
    <w:rsid w:val="00230B3D"/>
    <w:rsid w:val="00230BA1"/>
    <w:rsid w:val="00235A1E"/>
    <w:rsid w:val="00236933"/>
    <w:rsid w:val="002374C7"/>
    <w:rsid w:val="002375F2"/>
    <w:rsid w:val="0023761C"/>
    <w:rsid w:val="00242CB8"/>
    <w:rsid w:val="00251291"/>
    <w:rsid w:val="002520A7"/>
    <w:rsid w:val="002549C3"/>
    <w:rsid w:val="002553D9"/>
    <w:rsid w:val="00255A3B"/>
    <w:rsid w:val="002608CB"/>
    <w:rsid w:val="0026211F"/>
    <w:rsid w:val="00266333"/>
    <w:rsid w:val="00266A6B"/>
    <w:rsid w:val="00271E15"/>
    <w:rsid w:val="00271FD7"/>
    <w:rsid w:val="00273F56"/>
    <w:rsid w:val="00276468"/>
    <w:rsid w:val="00277585"/>
    <w:rsid w:val="002775A8"/>
    <w:rsid w:val="002777DA"/>
    <w:rsid w:val="00280419"/>
    <w:rsid w:val="002809CA"/>
    <w:rsid w:val="00280B85"/>
    <w:rsid w:val="00281638"/>
    <w:rsid w:val="0028228C"/>
    <w:rsid w:val="002875A4"/>
    <w:rsid w:val="002909AF"/>
    <w:rsid w:val="00290F33"/>
    <w:rsid w:val="00292950"/>
    <w:rsid w:val="002A2D7C"/>
    <w:rsid w:val="002A5FA2"/>
    <w:rsid w:val="002A6593"/>
    <w:rsid w:val="002B23A4"/>
    <w:rsid w:val="002B3E80"/>
    <w:rsid w:val="002B4659"/>
    <w:rsid w:val="002B583D"/>
    <w:rsid w:val="002B7322"/>
    <w:rsid w:val="002C27B0"/>
    <w:rsid w:val="002C2B79"/>
    <w:rsid w:val="002C2E1A"/>
    <w:rsid w:val="002C511F"/>
    <w:rsid w:val="002C5D82"/>
    <w:rsid w:val="002C6AEA"/>
    <w:rsid w:val="002C6FA8"/>
    <w:rsid w:val="002D0F6C"/>
    <w:rsid w:val="002D19A0"/>
    <w:rsid w:val="002D39D5"/>
    <w:rsid w:val="002D6358"/>
    <w:rsid w:val="002D7D02"/>
    <w:rsid w:val="002E3711"/>
    <w:rsid w:val="002E3C8C"/>
    <w:rsid w:val="002E7B1B"/>
    <w:rsid w:val="002F0C86"/>
    <w:rsid w:val="002F2CFE"/>
    <w:rsid w:val="002F5ABB"/>
    <w:rsid w:val="002F6A7D"/>
    <w:rsid w:val="002F71E5"/>
    <w:rsid w:val="002F7C9C"/>
    <w:rsid w:val="0030012A"/>
    <w:rsid w:val="00300EE2"/>
    <w:rsid w:val="00301187"/>
    <w:rsid w:val="00302044"/>
    <w:rsid w:val="00305C59"/>
    <w:rsid w:val="003061A3"/>
    <w:rsid w:val="003079DE"/>
    <w:rsid w:val="00315ACA"/>
    <w:rsid w:val="00315E2F"/>
    <w:rsid w:val="00315E55"/>
    <w:rsid w:val="00317A51"/>
    <w:rsid w:val="00321B42"/>
    <w:rsid w:val="00322713"/>
    <w:rsid w:val="003234FE"/>
    <w:rsid w:val="00323E8F"/>
    <w:rsid w:val="00323FBD"/>
    <w:rsid w:val="003245E5"/>
    <w:rsid w:val="00324D82"/>
    <w:rsid w:val="00325D02"/>
    <w:rsid w:val="00330E8F"/>
    <w:rsid w:val="00340354"/>
    <w:rsid w:val="00341742"/>
    <w:rsid w:val="003445CD"/>
    <w:rsid w:val="00344834"/>
    <w:rsid w:val="00344848"/>
    <w:rsid w:val="00344C3C"/>
    <w:rsid w:val="00351567"/>
    <w:rsid w:val="00352E56"/>
    <w:rsid w:val="00353198"/>
    <w:rsid w:val="0035385E"/>
    <w:rsid w:val="0035593E"/>
    <w:rsid w:val="00357325"/>
    <w:rsid w:val="00357410"/>
    <w:rsid w:val="00360330"/>
    <w:rsid w:val="00362AAE"/>
    <w:rsid w:val="00370239"/>
    <w:rsid w:val="003711B8"/>
    <w:rsid w:val="00372017"/>
    <w:rsid w:val="0037219D"/>
    <w:rsid w:val="0037393A"/>
    <w:rsid w:val="003761BA"/>
    <w:rsid w:val="00377CC2"/>
    <w:rsid w:val="00377FC0"/>
    <w:rsid w:val="00381111"/>
    <w:rsid w:val="00381368"/>
    <w:rsid w:val="00381995"/>
    <w:rsid w:val="00381BFE"/>
    <w:rsid w:val="0038409F"/>
    <w:rsid w:val="00385D02"/>
    <w:rsid w:val="0039039D"/>
    <w:rsid w:val="0039116D"/>
    <w:rsid w:val="003958A6"/>
    <w:rsid w:val="00396725"/>
    <w:rsid w:val="003A0701"/>
    <w:rsid w:val="003A0FA1"/>
    <w:rsid w:val="003A405A"/>
    <w:rsid w:val="003A5C68"/>
    <w:rsid w:val="003B0F21"/>
    <w:rsid w:val="003B7BCB"/>
    <w:rsid w:val="003C052B"/>
    <w:rsid w:val="003C335E"/>
    <w:rsid w:val="003C4E82"/>
    <w:rsid w:val="003C5959"/>
    <w:rsid w:val="003C5F5A"/>
    <w:rsid w:val="003C71DD"/>
    <w:rsid w:val="003D06DF"/>
    <w:rsid w:val="003D4208"/>
    <w:rsid w:val="003D46C7"/>
    <w:rsid w:val="003D5306"/>
    <w:rsid w:val="003D6B5C"/>
    <w:rsid w:val="003E22BE"/>
    <w:rsid w:val="003E3D58"/>
    <w:rsid w:val="003E4EC1"/>
    <w:rsid w:val="003E528D"/>
    <w:rsid w:val="003E543E"/>
    <w:rsid w:val="003E6882"/>
    <w:rsid w:val="003E6FA2"/>
    <w:rsid w:val="003E7214"/>
    <w:rsid w:val="003F0AD5"/>
    <w:rsid w:val="003F2A66"/>
    <w:rsid w:val="003F3AA2"/>
    <w:rsid w:val="003F69A5"/>
    <w:rsid w:val="0040035C"/>
    <w:rsid w:val="004003CF"/>
    <w:rsid w:val="00400F28"/>
    <w:rsid w:val="004010C9"/>
    <w:rsid w:val="00403858"/>
    <w:rsid w:val="004038E5"/>
    <w:rsid w:val="00404D5F"/>
    <w:rsid w:val="00414B07"/>
    <w:rsid w:val="00414C2F"/>
    <w:rsid w:val="004168E8"/>
    <w:rsid w:val="00421A5E"/>
    <w:rsid w:val="00422B39"/>
    <w:rsid w:val="00423288"/>
    <w:rsid w:val="004239DE"/>
    <w:rsid w:val="00423BC2"/>
    <w:rsid w:val="00431313"/>
    <w:rsid w:val="00432717"/>
    <w:rsid w:val="00434882"/>
    <w:rsid w:val="00437F3D"/>
    <w:rsid w:val="00440B49"/>
    <w:rsid w:val="00442AAB"/>
    <w:rsid w:val="004435AE"/>
    <w:rsid w:val="00444999"/>
    <w:rsid w:val="004450C1"/>
    <w:rsid w:val="0044525B"/>
    <w:rsid w:val="004452CC"/>
    <w:rsid w:val="00447410"/>
    <w:rsid w:val="00447A4A"/>
    <w:rsid w:val="004507BC"/>
    <w:rsid w:val="00453ACE"/>
    <w:rsid w:val="0045430E"/>
    <w:rsid w:val="004601AA"/>
    <w:rsid w:val="00462604"/>
    <w:rsid w:val="004664C1"/>
    <w:rsid w:val="0047340F"/>
    <w:rsid w:val="00473695"/>
    <w:rsid w:val="00476013"/>
    <w:rsid w:val="00480DA5"/>
    <w:rsid w:val="0048453D"/>
    <w:rsid w:val="00485D4B"/>
    <w:rsid w:val="0048707A"/>
    <w:rsid w:val="0048746A"/>
    <w:rsid w:val="00491AA7"/>
    <w:rsid w:val="0049204C"/>
    <w:rsid w:val="0049221F"/>
    <w:rsid w:val="004947DF"/>
    <w:rsid w:val="00494931"/>
    <w:rsid w:val="00496CB7"/>
    <w:rsid w:val="004A3C98"/>
    <w:rsid w:val="004B1AC4"/>
    <w:rsid w:val="004B2216"/>
    <w:rsid w:val="004B35CF"/>
    <w:rsid w:val="004B5735"/>
    <w:rsid w:val="004C1923"/>
    <w:rsid w:val="004C3963"/>
    <w:rsid w:val="004C4FB8"/>
    <w:rsid w:val="004C6CBB"/>
    <w:rsid w:val="004C7888"/>
    <w:rsid w:val="004D0492"/>
    <w:rsid w:val="004D1C9C"/>
    <w:rsid w:val="004D5776"/>
    <w:rsid w:val="004E17AF"/>
    <w:rsid w:val="004E38EE"/>
    <w:rsid w:val="004E39BC"/>
    <w:rsid w:val="004E62DB"/>
    <w:rsid w:val="004E71D6"/>
    <w:rsid w:val="004E763F"/>
    <w:rsid w:val="004F16F2"/>
    <w:rsid w:val="004F3DD6"/>
    <w:rsid w:val="004F4846"/>
    <w:rsid w:val="004F5CFF"/>
    <w:rsid w:val="0050069A"/>
    <w:rsid w:val="005021DB"/>
    <w:rsid w:val="00505A37"/>
    <w:rsid w:val="00506B84"/>
    <w:rsid w:val="0050726D"/>
    <w:rsid w:val="00512156"/>
    <w:rsid w:val="0051287A"/>
    <w:rsid w:val="00513B8E"/>
    <w:rsid w:val="005177B4"/>
    <w:rsid w:val="0051785A"/>
    <w:rsid w:val="00522068"/>
    <w:rsid w:val="005229C7"/>
    <w:rsid w:val="005229E7"/>
    <w:rsid w:val="005243C5"/>
    <w:rsid w:val="00524D2C"/>
    <w:rsid w:val="00526C5F"/>
    <w:rsid w:val="00527B88"/>
    <w:rsid w:val="005319EC"/>
    <w:rsid w:val="005328F0"/>
    <w:rsid w:val="0053364C"/>
    <w:rsid w:val="00536AAF"/>
    <w:rsid w:val="005411E6"/>
    <w:rsid w:val="00544152"/>
    <w:rsid w:val="00544F66"/>
    <w:rsid w:val="00547BC8"/>
    <w:rsid w:val="00551691"/>
    <w:rsid w:val="005523F7"/>
    <w:rsid w:val="00552BEF"/>
    <w:rsid w:val="0055306F"/>
    <w:rsid w:val="00555AA5"/>
    <w:rsid w:val="00560AB1"/>
    <w:rsid w:val="00561142"/>
    <w:rsid w:val="00561C4C"/>
    <w:rsid w:val="0056211A"/>
    <w:rsid w:val="00562BBA"/>
    <w:rsid w:val="00565FC8"/>
    <w:rsid w:val="00574F0F"/>
    <w:rsid w:val="00575BF3"/>
    <w:rsid w:val="00575C85"/>
    <w:rsid w:val="00575F6E"/>
    <w:rsid w:val="00580E09"/>
    <w:rsid w:val="0058276F"/>
    <w:rsid w:val="00583A6B"/>
    <w:rsid w:val="00584100"/>
    <w:rsid w:val="005850E1"/>
    <w:rsid w:val="00585B92"/>
    <w:rsid w:val="00590E9F"/>
    <w:rsid w:val="00592538"/>
    <w:rsid w:val="00592EBE"/>
    <w:rsid w:val="0059764B"/>
    <w:rsid w:val="005A0A5A"/>
    <w:rsid w:val="005A2120"/>
    <w:rsid w:val="005A3A56"/>
    <w:rsid w:val="005A4A05"/>
    <w:rsid w:val="005A4DEC"/>
    <w:rsid w:val="005A5C84"/>
    <w:rsid w:val="005A6F46"/>
    <w:rsid w:val="005A7018"/>
    <w:rsid w:val="005A78FB"/>
    <w:rsid w:val="005B02EA"/>
    <w:rsid w:val="005B1E81"/>
    <w:rsid w:val="005B2115"/>
    <w:rsid w:val="005B4135"/>
    <w:rsid w:val="005C22C7"/>
    <w:rsid w:val="005C397C"/>
    <w:rsid w:val="005C44B5"/>
    <w:rsid w:val="005C490F"/>
    <w:rsid w:val="005C7DE0"/>
    <w:rsid w:val="005D1D0B"/>
    <w:rsid w:val="005E0ADE"/>
    <w:rsid w:val="005E1841"/>
    <w:rsid w:val="005E3747"/>
    <w:rsid w:val="005E4458"/>
    <w:rsid w:val="005E7EDD"/>
    <w:rsid w:val="005F0750"/>
    <w:rsid w:val="005F252D"/>
    <w:rsid w:val="005F31C5"/>
    <w:rsid w:val="00600E61"/>
    <w:rsid w:val="0060210E"/>
    <w:rsid w:val="00602C35"/>
    <w:rsid w:val="00611433"/>
    <w:rsid w:val="00620E33"/>
    <w:rsid w:val="00622F16"/>
    <w:rsid w:val="00625131"/>
    <w:rsid w:val="00627973"/>
    <w:rsid w:val="00631030"/>
    <w:rsid w:val="006319EB"/>
    <w:rsid w:val="0063376B"/>
    <w:rsid w:val="00633BB4"/>
    <w:rsid w:val="00635BE6"/>
    <w:rsid w:val="00642063"/>
    <w:rsid w:val="00643F84"/>
    <w:rsid w:val="00644232"/>
    <w:rsid w:val="00645CC2"/>
    <w:rsid w:val="00650717"/>
    <w:rsid w:val="00652F62"/>
    <w:rsid w:val="00654CE2"/>
    <w:rsid w:val="0065571F"/>
    <w:rsid w:val="00657F36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5D6F"/>
    <w:rsid w:val="0068665E"/>
    <w:rsid w:val="00693189"/>
    <w:rsid w:val="006A00F8"/>
    <w:rsid w:val="006A0397"/>
    <w:rsid w:val="006A1490"/>
    <w:rsid w:val="006A2381"/>
    <w:rsid w:val="006A5CD0"/>
    <w:rsid w:val="006A76F1"/>
    <w:rsid w:val="006B0F60"/>
    <w:rsid w:val="006B1767"/>
    <w:rsid w:val="006B2EFC"/>
    <w:rsid w:val="006B7F63"/>
    <w:rsid w:val="006C0191"/>
    <w:rsid w:val="006C5A35"/>
    <w:rsid w:val="006C62DA"/>
    <w:rsid w:val="006C6977"/>
    <w:rsid w:val="006D0557"/>
    <w:rsid w:val="006D14EF"/>
    <w:rsid w:val="006D5B88"/>
    <w:rsid w:val="006D6329"/>
    <w:rsid w:val="006D7BA6"/>
    <w:rsid w:val="006E2729"/>
    <w:rsid w:val="006E3504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3C3"/>
    <w:rsid w:val="00712896"/>
    <w:rsid w:val="007142F6"/>
    <w:rsid w:val="0071512D"/>
    <w:rsid w:val="00715AF8"/>
    <w:rsid w:val="00715B91"/>
    <w:rsid w:val="007237D5"/>
    <w:rsid w:val="00723A6F"/>
    <w:rsid w:val="007304EC"/>
    <w:rsid w:val="007328DF"/>
    <w:rsid w:val="00733792"/>
    <w:rsid w:val="00734F32"/>
    <w:rsid w:val="00735EE5"/>
    <w:rsid w:val="007425BA"/>
    <w:rsid w:val="0074266E"/>
    <w:rsid w:val="0074443F"/>
    <w:rsid w:val="007447ED"/>
    <w:rsid w:val="00750149"/>
    <w:rsid w:val="007512D8"/>
    <w:rsid w:val="0075279C"/>
    <w:rsid w:val="00752BFC"/>
    <w:rsid w:val="00755FF1"/>
    <w:rsid w:val="007601A7"/>
    <w:rsid w:val="0076146C"/>
    <w:rsid w:val="00761B34"/>
    <w:rsid w:val="007620C7"/>
    <w:rsid w:val="00762F04"/>
    <w:rsid w:val="0076381A"/>
    <w:rsid w:val="00764386"/>
    <w:rsid w:val="00764D7F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A794F"/>
    <w:rsid w:val="007B6021"/>
    <w:rsid w:val="007C079E"/>
    <w:rsid w:val="007C31DA"/>
    <w:rsid w:val="007C4907"/>
    <w:rsid w:val="007C7A63"/>
    <w:rsid w:val="007D0E03"/>
    <w:rsid w:val="007D11EE"/>
    <w:rsid w:val="007D1216"/>
    <w:rsid w:val="007D12ED"/>
    <w:rsid w:val="007D2286"/>
    <w:rsid w:val="007D2B77"/>
    <w:rsid w:val="007D6C19"/>
    <w:rsid w:val="007E2B48"/>
    <w:rsid w:val="007E5C1D"/>
    <w:rsid w:val="007E7CCC"/>
    <w:rsid w:val="007F12D5"/>
    <w:rsid w:val="007F3145"/>
    <w:rsid w:val="00801844"/>
    <w:rsid w:val="008019F3"/>
    <w:rsid w:val="00803987"/>
    <w:rsid w:val="00805AE6"/>
    <w:rsid w:val="008100F4"/>
    <w:rsid w:val="0081402E"/>
    <w:rsid w:val="00814121"/>
    <w:rsid w:val="008149DE"/>
    <w:rsid w:val="00817DA3"/>
    <w:rsid w:val="00820F6A"/>
    <w:rsid w:val="0082326F"/>
    <w:rsid w:val="008312D1"/>
    <w:rsid w:val="008316AE"/>
    <w:rsid w:val="00834C29"/>
    <w:rsid w:val="00835B5E"/>
    <w:rsid w:val="00841E13"/>
    <w:rsid w:val="00845EB9"/>
    <w:rsid w:val="0084674F"/>
    <w:rsid w:val="0084751E"/>
    <w:rsid w:val="00851491"/>
    <w:rsid w:val="008519A6"/>
    <w:rsid w:val="00851AC4"/>
    <w:rsid w:val="008542B5"/>
    <w:rsid w:val="00855D6F"/>
    <w:rsid w:val="00857676"/>
    <w:rsid w:val="008611F1"/>
    <w:rsid w:val="008627CE"/>
    <w:rsid w:val="00863161"/>
    <w:rsid w:val="0086418D"/>
    <w:rsid w:val="0087118C"/>
    <w:rsid w:val="0087471C"/>
    <w:rsid w:val="0087560A"/>
    <w:rsid w:val="00876FB4"/>
    <w:rsid w:val="00877437"/>
    <w:rsid w:val="00882B52"/>
    <w:rsid w:val="008873E4"/>
    <w:rsid w:val="00887677"/>
    <w:rsid w:val="00887AFD"/>
    <w:rsid w:val="00887DF3"/>
    <w:rsid w:val="00891CCC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2B0F"/>
    <w:rsid w:val="008B70B1"/>
    <w:rsid w:val="008B7E0E"/>
    <w:rsid w:val="008C22F6"/>
    <w:rsid w:val="008C2EED"/>
    <w:rsid w:val="008C40E5"/>
    <w:rsid w:val="008D4DA8"/>
    <w:rsid w:val="008D68E9"/>
    <w:rsid w:val="008E2AD9"/>
    <w:rsid w:val="008E3DD1"/>
    <w:rsid w:val="008F0491"/>
    <w:rsid w:val="008F05C8"/>
    <w:rsid w:val="008F09C8"/>
    <w:rsid w:val="008F2CE9"/>
    <w:rsid w:val="008F3221"/>
    <w:rsid w:val="008F4584"/>
    <w:rsid w:val="008F500C"/>
    <w:rsid w:val="008F578F"/>
    <w:rsid w:val="00901C43"/>
    <w:rsid w:val="009030FA"/>
    <w:rsid w:val="009033C7"/>
    <w:rsid w:val="00904917"/>
    <w:rsid w:val="00904A3B"/>
    <w:rsid w:val="00905844"/>
    <w:rsid w:val="00906057"/>
    <w:rsid w:val="00910F27"/>
    <w:rsid w:val="0091144B"/>
    <w:rsid w:val="009162BA"/>
    <w:rsid w:val="00916FD2"/>
    <w:rsid w:val="00917CEE"/>
    <w:rsid w:val="009207AB"/>
    <w:rsid w:val="00922449"/>
    <w:rsid w:val="00923076"/>
    <w:rsid w:val="00925FD0"/>
    <w:rsid w:val="00927B09"/>
    <w:rsid w:val="009301E1"/>
    <w:rsid w:val="00933005"/>
    <w:rsid w:val="00933580"/>
    <w:rsid w:val="00933DBC"/>
    <w:rsid w:val="009346E3"/>
    <w:rsid w:val="00936C53"/>
    <w:rsid w:val="009373C2"/>
    <w:rsid w:val="00937BCB"/>
    <w:rsid w:val="009416D7"/>
    <w:rsid w:val="009421FD"/>
    <w:rsid w:val="009435A1"/>
    <w:rsid w:val="009437CC"/>
    <w:rsid w:val="0094425B"/>
    <w:rsid w:val="00944C39"/>
    <w:rsid w:val="00946613"/>
    <w:rsid w:val="009468D4"/>
    <w:rsid w:val="00946F03"/>
    <w:rsid w:val="00947AEA"/>
    <w:rsid w:val="00947CD6"/>
    <w:rsid w:val="0095143F"/>
    <w:rsid w:val="0095244C"/>
    <w:rsid w:val="00960281"/>
    <w:rsid w:val="00962C98"/>
    <w:rsid w:val="00963952"/>
    <w:rsid w:val="0097103C"/>
    <w:rsid w:val="00971AD6"/>
    <w:rsid w:val="00972441"/>
    <w:rsid w:val="00972AD4"/>
    <w:rsid w:val="00981966"/>
    <w:rsid w:val="00985793"/>
    <w:rsid w:val="009859A5"/>
    <w:rsid w:val="00992EA7"/>
    <w:rsid w:val="00992F31"/>
    <w:rsid w:val="00993820"/>
    <w:rsid w:val="00996B3B"/>
    <w:rsid w:val="00997685"/>
    <w:rsid w:val="00997BF9"/>
    <w:rsid w:val="009A0BA3"/>
    <w:rsid w:val="009A2C85"/>
    <w:rsid w:val="009A4C06"/>
    <w:rsid w:val="009A6764"/>
    <w:rsid w:val="009A70FE"/>
    <w:rsid w:val="009B1E57"/>
    <w:rsid w:val="009B4465"/>
    <w:rsid w:val="009B6867"/>
    <w:rsid w:val="009B7E82"/>
    <w:rsid w:val="009C16FB"/>
    <w:rsid w:val="009C2358"/>
    <w:rsid w:val="009C3352"/>
    <w:rsid w:val="009C3D1D"/>
    <w:rsid w:val="009C3E1F"/>
    <w:rsid w:val="009C4240"/>
    <w:rsid w:val="009C47C5"/>
    <w:rsid w:val="009C4A9F"/>
    <w:rsid w:val="009C5AF3"/>
    <w:rsid w:val="009D273B"/>
    <w:rsid w:val="009D313B"/>
    <w:rsid w:val="009D562C"/>
    <w:rsid w:val="009D5C82"/>
    <w:rsid w:val="009D7E52"/>
    <w:rsid w:val="009E2199"/>
    <w:rsid w:val="009E2A72"/>
    <w:rsid w:val="009F0F6C"/>
    <w:rsid w:val="009F1474"/>
    <w:rsid w:val="009F164B"/>
    <w:rsid w:val="009F4A38"/>
    <w:rsid w:val="009F5705"/>
    <w:rsid w:val="009F5B77"/>
    <w:rsid w:val="009F7028"/>
    <w:rsid w:val="009F7B15"/>
    <w:rsid w:val="00A00ED8"/>
    <w:rsid w:val="00A013B9"/>
    <w:rsid w:val="00A051AA"/>
    <w:rsid w:val="00A07AD9"/>
    <w:rsid w:val="00A108ED"/>
    <w:rsid w:val="00A14BE2"/>
    <w:rsid w:val="00A15295"/>
    <w:rsid w:val="00A17ECC"/>
    <w:rsid w:val="00A24D77"/>
    <w:rsid w:val="00A3012F"/>
    <w:rsid w:val="00A35640"/>
    <w:rsid w:val="00A37137"/>
    <w:rsid w:val="00A41015"/>
    <w:rsid w:val="00A421B1"/>
    <w:rsid w:val="00A42BB4"/>
    <w:rsid w:val="00A4337F"/>
    <w:rsid w:val="00A4491C"/>
    <w:rsid w:val="00A461E8"/>
    <w:rsid w:val="00A5083C"/>
    <w:rsid w:val="00A5089A"/>
    <w:rsid w:val="00A53D24"/>
    <w:rsid w:val="00A56290"/>
    <w:rsid w:val="00A64E93"/>
    <w:rsid w:val="00A66CA6"/>
    <w:rsid w:val="00A73B38"/>
    <w:rsid w:val="00A7678D"/>
    <w:rsid w:val="00A80AB7"/>
    <w:rsid w:val="00A83272"/>
    <w:rsid w:val="00A860C5"/>
    <w:rsid w:val="00A864E3"/>
    <w:rsid w:val="00A87472"/>
    <w:rsid w:val="00A90038"/>
    <w:rsid w:val="00A91F7C"/>
    <w:rsid w:val="00AA0481"/>
    <w:rsid w:val="00AA3980"/>
    <w:rsid w:val="00AA5A09"/>
    <w:rsid w:val="00AA5F3A"/>
    <w:rsid w:val="00AA641E"/>
    <w:rsid w:val="00AA6BCB"/>
    <w:rsid w:val="00AB03E3"/>
    <w:rsid w:val="00AB52BE"/>
    <w:rsid w:val="00AB790B"/>
    <w:rsid w:val="00AB7BF9"/>
    <w:rsid w:val="00AC24AD"/>
    <w:rsid w:val="00AC5737"/>
    <w:rsid w:val="00AC763C"/>
    <w:rsid w:val="00AD1D55"/>
    <w:rsid w:val="00AD7C07"/>
    <w:rsid w:val="00AD7FE0"/>
    <w:rsid w:val="00AE03C8"/>
    <w:rsid w:val="00AE63E5"/>
    <w:rsid w:val="00AE6D41"/>
    <w:rsid w:val="00AE7AE1"/>
    <w:rsid w:val="00AF375B"/>
    <w:rsid w:val="00AF3F73"/>
    <w:rsid w:val="00AF4FD7"/>
    <w:rsid w:val="00AF5013"/>
    <w:rsid w:val="00AF6485"/>
    <w:rsid w:val="00B0285E"/>
    <w:rsid w:val="00B029E8"/>
    <w:rsid w:val="00B07986"/>
    <w:rsid w:val="00B1060C"/>
    <w:rsid w:val="00B12358"/>
    <w:rsid w:val="00B14A52"/>
    <w:rsid w:val="00B14CF4"/>
    <w:rsid w:val="00B16828"/>
    <w:rsid w:val="00B17774"/>
    <w:rsid w:val="00B17BB8"/>
    <w:rsid w:val="00B228D9"/>
    <w:rsid w:val="00B30DD5"/>
    <w:rsid w:val="00B343FE"/>
    <w:rsid w:val="00B34FEF"/>
    <w:rsid w:val="00B37790"/>
    <w:rsid w:val="00B37825"/>
    <w:rsid w:val="00B4081B"/>
    <w:rsid w:val="00B411DC"/>
    <w:rsid w:val="00B45F3C"/>
    <w:rsid w:val="00B505ED"/>
    <w:rsid w:val="00B508D4"/>
    <w:rsid w:val="00B52152"/>
    <w:rsid w:val="00B56754"/>
    <w:rsid w:val="00B56C4A"/>
    <w:rsid w:val="00B615C4"/>
    <w:rsid w:val="00B665CD"/>
    <w:rsid w:val="00B7026F"/>
    <w:rsid w:val="00B70EFE"/>
    <w:rsid w:val="00B739B9"/>
    <w:rsid w:val="00B806BE"/>
    <w:rsid w:val="00B8346C"/>
    <w:rsid w:val="00B83534"/>
    <w:rsid w:val="00B83EA1"/>
    <w:rsid w:val="00B83F1D"/>
    <w:rsid w:val="00B858BC"/>
    <w:rsid w:val="00B8596C"/>
    <w:rsid w:val="00B8626A"/>
    <w:rsid w:val="00B8799D"/>
    <w:rsid w:val="00B87DF6"/>
    <w:rsid w:val="00B90B1A"/>
    <w:rsid w:val="00B93C2A"/>
    <w:rsid w:val="00BA3562"/>
    <w:rsid w:val="00BA4429"/>
    <w:rsid w:val="00BA4C81"/>
    <w:rsid w:val="00BA5D07"/>
    <w:rsid w:val="00BA642B"/>
    <w:rsid w:val="00BB105B"/>
    <w:rsid w:val="00BB138B"/>
    <w:rsid w:val="00BB1C79"/>
    <w:rsid w:val="00BB2402"/>
    <w:rsid w:val="00BB271B"/>
    <w:rsid w:val="00BB5339"/>
    <w:rsid w:val="00BB5CA4"/>
    <w:rsid w:val="00BB6B81"/>
    <w:rsid w:val="00BB7BA7"/>
    <w:rsid w:val="00BC3548"/>
    <w:rsid w:val="00BC4B73"/>
    <w:rsid w:val="00BC4DE6"/>
    <w:rsid w:val="00BC61C7"/>
    <w:rsid w:val="00BC7B29"/>
    <w:rsid w:val="00BD079A"/>
    <w:rsid w:val="00BD391F"/>
    <w:rsid w:val="00BE2A14"/>
    <w:rsid w:val="00BE36A9"/>
    <w:rsid w:val="00BE4D75"/>
    <w:rsid w:val="00BE6D66"/>
    <w:rsid w:val="00BF0187"/>
    <w:rsid w:val="00BF0483"/>
    <w:rsid w:val="00BF1280"/>
    <w:rsid w:val="00BF485A"/>
    <w:rsid w:val="00BF59BB"/>
    <w:rsid w:val="00BF5B0C"/>
    <w:rsid w:val="00BF7964"/>
    <w:rsid w:val="00C0532F"/>
    <w:rsid w:val="00C05ACE"/>
    <w:rsid w:val="00C07333"/>
    <w:rsid w:val="00C07ED7"/>
    <w:rsid w:val="00C118C1"/>
    <w:rsid w:val="00C1196E"/>
    <w:rsid w:val="00C14061"/>
    <w:rsid w:val="00C1713B"/>
    <w:rsid w:val="00C21312"/>
    <w:rsid w:val="00C21A8E"/>
    <w:rsid w:val="00C21CB9"/>
    <w:rsid w:val="00C26683"/>
    <w:rsid w:val="00C30B10"/>
    <w:rsid w:val="00C30FB8"/>
    <w:rsid w:val="00C316BB"/>
    <w:rsid w:val="00C31A7E"/>
    <w:rsid w:val="00C410F6"/>
    <w:rsid w:val="00C418E0"/>
    <w:rsid w:val="00C42591"/>
    <w:rsid w:val="00C42774"/>
    <w:rsid w:val="00C43297"/>
    <w:rsid w:val="00C44B9D"/>
    <w:rsid w:val="00C4744D"/>
    <w:rsid w:val="00C47635"/>
    <w:rsid w:val="00C5073C"/>
    <w:rsid w:val="00C536B9"/>
    <w:rsid w:val="00C54EEF"/>
    <w:rsid w:val="00C5515C"/>
    <w:rsid w:val="00C5652C"/>
    <w:rsid w:val="00C57100"/>
    <w:rsid w:val="00C57508"/>
    <w:rsid w:val="00C57CA5"/>
    <w:rsid w:val="00C6272D"/>
    <w:rsid w:val="00C637EA"/>
    <w:rsid w:val="00C66C1D"/>
    <w:rsid w:val="00C67C0A"/>
    <w:rsid w:val="00C67DD5"/>
    <w:rsid w:val="00C70FCC"/>
    <w:rsid w:val="00C722AB"/>
    <w:rsid w:val="00C73012"/>
    <w:rsid w:val="00C73143"/>
    <w:rsid w:val="00C74819"/>
    <w:rsid w:val="00C751D1"/>
    <w:rsid w:val="00C7638A"/>
    <w:rsid w:val="00C777A7"/>
    <w:rsid w:val="00C777D9"/>
    <w:rsid w:val="00C80488"/>
    <w:rsid w:val="00C81FC0"/>
    <w:rsid w:val="00C83CA0"/>
    <w:rsid w:val="00C86B89"/>
    <w:rsid w:val="00C874E6"/>
    <w:rsid w:val="00C9086A"/>
    <w:rsid w:val="00C9201A"/>
    <w:rsid w:val="00C9445D"/>
    <w:rsid w:val="00C949CC"/>
    <w:rsid w:val="00CA08F1"/>
    <w:rsid w:val="00CA16D2"/>
    <w:rsid w:val="00CA345A"/>
    <w:rsid w:val="00CA4A80"/>
    <w:rsid w:val="00CA4F99"/>
    <w:rsid w:val="00CA656D"/>
    <w:rsid w:val="00CA7862"/>
    <w:rsid w:val="00CB6C6E"/>
    <w:rsid w:val="00CC1C0B"/>
    <w:rsid w:val="00CC4CFB"/>
    <w:rsid w:val="00CC6587"/>
    <w:rsid w:val="00CC6D2C"/>
    <w:rsid w:val="00CD019A"/>
    <w:rsid w:val="00CD314A"/>
    <w:rsid w:val="00CD36D2"/>
    <w:rsid w:val="00CD51B1"/>
    <w:rsid w:val="00CD5341"/>
    <w:rsid w:val="00CD55BA"/>
    <w:rsid w:val="00CE3880"/>
    <w:rsid w:val="00CE40FF"/>
    <w:rsid w:val="00CE5FD6"/>
    <w:rsid w:val="00CE641D"/>
    <w:rsid w:val="00CF08E5"/>
    <w:rsid w:val="00CF0E4B"/>
    <w:rsid w:val="00CF393E"/>
    <w:rsid w:val="00CF4C50"/>
    <w:rsid w:val="00D017C4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2AD9"/>
    <w:rsid w:val="00D34675"/>
    <w:rsid w:val="00D36491"/>
    <w:rsid w:val="00D40146"/>
    <w:rsid w:val="00D415AF"/>
    <w:rsid w:val="00D43D0D"/>
    <w:rsid w:val="00D44A90"/>
    <w:rsid w:val="00D52B0E"/>
    <w:rsid w:val="00D535DC"/>
    <w:rsid w:val="00D53708"/>
    <w:rsid w:val="00D5383F"/>
    <w:rsid w:val="00D54204"/>
    <w:rsid w:val="00D5675D"/>
    <w:rsid w:val="00D56D57"/>
    <w:rsid w:val="00D604DA"/>
    <w:rsid w:val="00D62EB3"/>
    <w:rsid w:val="00D6484B"/>
    <w:rsid w:val="00D66956"/>
    <w:rsid w:val="00D71185"/>
    <w:rsid w:val="00D72551"/>
    <w:rsid w:val="00D74F82"/>
    <w:rsid w:val="00D7513D"/>
    <w:rsid w:val="00D75FD4"/>
    <w:rsid w:val="00D76840"/>
    <w:rsid w:val="00D82117"/>
    <w:rsid w:val="00D8366B"/>
    <w:rsid w:val="00D8485E"/>
    <w:rsid w:val="00D909E7"/>
    <w:rsid w:val="00D91229"/>
    <w:rsid w:val="00D91DEC"/>
    <w:rsid w:val="00D9235E"/>
    <w:rsid w:val="00D94091"/>
    <w:rsid w:val="00D940DE"/>
    <w:rsid w:val="00D95AE4"/>
    <w:rsid w:val="00D96E6B"/>
    <w:rsid w:val="00D970A2"/>
    <w:rsid w:val="00D9716B"/>
    <w:rsid w:val="00DA195A"/>
    <w:rsid w:val="00DA4842"/>
    <w:rsid w:val="00DB05F4"/>
    <w:rsid w:val="00DB1A79"/>
    <w:rsid w:val="00DB2348"/>
    <w:rsid w:val="00DB23B7"/>
    <w:rsid w:val="00DB43F7"/>
    <w:rsid w:val="00DB6806"/>
    <w:rsid w:val="00DB7A38"/>
    <w:rsid w:val="00DC0428"/>
    <w:rsid w:val="00DC1666"/>
    <w:rsid w:val="00DC317B"/>
    <w:rsid w:val="00DC3664"/>
    <w:rsid w:val="00DC372C"/>
    <w:rsid w:val="00DC74E6"/>
    <w:rsid w:val="00DD0BD3"/>
    <w:rsid w:val="00DD1B23"/>
    <w:rsid w:val="00DD2F41"/>
    <w:rsid w:val="00DE1340"/>
    <w:rsid w:val="00DE265E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1999"/>
    <w:rsid w:val="00E1264D"/>
    <w:rsid w:val="00E127E5"/>
    <w:rsid w:val="00E132A3"/>
    <w:rsid w:val="00E14ECA"/>
    <w:rsid w:val="00E15625"/>
    <w:rsid w:val="00E16481"/>
    <w:rsid w:val="00E17763"/>
    <w:rsid w:val="00E20A48"/>
    <w:rsid w:val="00E22FFF"/>
    <w:rsid w:val="00E26370"/>
    <w:rsid w:val="00E27D27"/>
    <w:rsid w:val="00E37A1F"/>
    <w:rsid w:val="00E37B64"/>
    <w:rsid w:val="00E402AC"/>
    <w:rsid w:val="00E40A0B"/>
    <w:rsid w:val="00E4398D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64221"/>
    <w:rsid w:val="00E64FAA"/>
    <w:rsid w:val="00E6588E"/>
    <w:rsid w:val="00E6660B"/>
    <w:rsid w:val="00E66E19"/>
    <w:rsid w:val="00E70E55"/>
    <w:rsid w:val="00E70EDE"/>
    <w:rsid w:val="00E76ADC"/>
    <w:rsid w:val="00E81F03"/>
    <w:rsid w:val="00E8244E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3E68"/>
    <w:rsid w:val="00EA419A"/>
    <w:rsid w:val="00EA5D71"/>
    <w:rsid w:val="00EB1B6D"/>
    <w:rsid w:val="00EB2276"/>
    <w:rsid w:val="00EB3576"/>
    <w:rsid w:val="00EB3D75"/>
    <w:rsid w:val="00EB6536"/>
    <w:rsid w:val="00EC7499"/>
    <w:rsid w:val="00EC788F"/>
    <w:rsid w:val="00ED2FC4"/>
    <w:rsid w:val="00ED4B5C"/>
    <w:rsid w:val="00ED7C2C"/>
    <w:rsid w:val="00EE1D96"/>
    <w:rsid w:val="00EF0499"/>
    <w:rsid w:val="00EF0506"/>
    <w:rsid w:val="00EF3379"/>
    <w:rsid w:val="00EF4F73"/>
    <w:rsid w:val="00EF600F"/>
    <w:rsid w:val="00EF7BB1"/>
    <w:rsid w:val="00F01846"/>
    <w:rsid w:val="00F03F81"/>
    <w:rsid w:val="00F042E3"/>
    <w:rsid w:val="00F05A23"/>
    <w:rsid w:val="00F063E5"/>
    <w:rsid w:val="00F128F3"/>
    <w:rsid w:val="00F12B4C"/>
    <w:rsid w:val="00F17494"/>
    <w:rsid w:val="00F20877"/>
    <w:rsid w:val="00F21A12"/>
    <w:rsid w:val="00F22BAA"/>
    <w:rsid w:val="00F23876"/>
    <w:rsid w:val="00F23F14"/>
    <w:rsid w:val="00F246B1"/>
    <w:rsid w:val="00F253F4"/>
    <w:rsid w:val="00F25A6F"/>
    <w:rsid w:val="00F31765"/>
    <w:rsid w:val="00F33204"/>
    <w:rsid w:val="00F35208"/>
    <w:rsid w:val="00F353B8"/>
    <w:rsid w:val="00F3564E"/>
    <w:rsid w:val="00F36743"/>
    <w:rsid w:val="00F379DF"/>
    <w:rsid w:val="00F40404"/>
    <w:rsid w:val="00F4111B"/>
    <w:rsid w:val="00F4133B"/>
    <w:rsid w:val="00F44FED"/>
    <w:rsid w:val="00F45BBF"/>
    <w:rsid w:val="00F45D43"/>
    <w:rsid w:val="00F4779C"/>
    <w:rsid w:val="00F47D90"/>
    <w:rsid w:val="00F47DD8"/>
    <w:rsid w:val="00F5207E"/>
    <w:rsid w:val="00F524F1"/>
    <w:rsid w:val="00F53AC4"/>
    <w:rsid w:val="00F57F95"/>
    <w:rsid w:val="00F60021"/>
    <w:rsid w:val="00F60688"/>
    <w:rsid w:val="00F610D6"/>
    <w:rsid w:val="00F660E7"/>
    <w:rsid w:val="00F6614C"/>
    <w:rsid w:val="00F70387"/>
    <w:rsid w:val="00F70AAD"/>
    <w:rsid w:val="00F71B2A"/>
    <w:rsid w:val="00F72790"/>
    <w:rsid w:val="00F7740F"/>
    <w:rsid w:val="00F77D03"/>
    <w:rsid w:val="00F810B4"/>
    <w:rsid w:val="00F812FD"/>
    <w:rsid w:val="00F820D1"/>
    <w:rsid w:val="00F82CDD"/>
    <w:rsid w:val="00F87348"/>
    <w:rsid w:val="00F928AD"/>
    <w:rsid w:val="00F92AAD"/>
    <w:rsid w:val="00F9307B"/>
    <w:rsid w:val="00F93C37"/>
    <w:rsid w:val="00F95C25"/>
    <w:rsid w:val="00F97D5B"/>
    <w:rsid w:val="00FA0A04"/>
    <w:rsid w:val="00FA3BB1"/>
    <w:rsid w:val="00FA4493"/>
    <w:rsid w:val="00FB1C42"/>
    <w:rsid w:val="00FB314F"/>
    <w:rsid w:val="00FB5DBE"/>
    <w:rsid w:val="00FC0857"/>
    <w:rsid w:val="00FC1883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41C2"/>
    <w:rsid w:val="00FE55FF"/>
    <w:rsid w:val="00FE718F"/>
    <w:rsid w:val="00FE7D8D"/>
    <w:rsid w:val="00FF00CB"/>
    <w:rsid w:val="00FF46A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ces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3B8AB-7C43-41B2-8E87-C3DCEFE1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4702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2015-10-12T23:38:00Z</cp:lastPrinted>
  <dcterms:created xsi:type="dcterms:W3CDTF">2015-10-19T17:31:00Z</dcterms:created>
  <dcterms:modified xsi:type="dcterms:W3CDTF">2015-10-19T17:31:00Z</dcterms:modified>
</cp:coreProperties>
</file>