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2B" w:rsidRPr="006E3D10" w:rsidRDefault="00802EC7" w:rsidP="006E3D10">
      <w:pPr>
        <w:pStyle w:val="Ttulo1"/>
        <w:jc w:val="both"/>
        <w:rPr>
          <w:rFonts w:ascii="Arial" w:hAnsi="Arial" w:cs="Arial"/>
          <w:sz w:val="24"/>
        </w:rPr>
      </w:pPr>
      <w:r w:rsidRPr="00C515E4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61EF11E7" wp14:editId="2B8EB877">
            <wp:simplePos x="0" y="0"/>
            <wp:positionH relativeFrom="column">
              <wp:posOffset>-900430</wp:posOffset>
            </wp:positionH>
            <wp:positionV relativeFrom="paragraph">
              <wp:posOffset>0</wp:posOffset>
            </wp:positionV>
            <wp:extent cx="7775575" cy="1572260"/>
            <wp:effectExtent l="0" t="0" r="0" b="8890"/>
            <wp:wrapSquare wrapText="bothSides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630">
        <w:t xml:space="preserve">                                                                                    </w:t>
      </w:r>
      <w:r w:rsidR="006E3D10">
        <w:t xml:space="preserve">      </w:t>
      </w:r>
      <w:r w:rsidR="001C5870">
        <w:t xml:space="preserve">  </w:t>
      </w:r>
      <w:r w:rsidR="001B3D68" w:rsidRPr="006E3D10">
        <w:rPr>
          <w:rFonts w:ascii="Arial" w:hAnsi="Arial" w:cs="Arial"/>
          <w:sz w:val="24"/>
        </w:rPr>
        <w:t xml:space="preserve">BOLETÍN </w:t>
      </w:r>
      <w:r w:rsidR="00A96673" w:rsidRPr="006E3D10">
        <w:rPr>
          <w:rFonts w:ascii="Arial" w:hAnsi="Arial" w:cs="Arial"/>
          <w:sz w:val="24"/>
        </w:rPr>
        <w:t>5</w:t>
      </w:r>
      <w:r w:rsidR="00D376C5">
        <w:rPr>
          <w:rFonts w:ascii="Arial" w:hAnsi="Arial" w:cs="Arial"/>
          <w:sz w:val="24"/>
        </w:rPr>
        <w:t>9</w:t>
      </w:r>
      <w:r w:rsidR="003B3BDC" w:rsidRPr="006E3D10">
        <w:rPr>
          <w:rFonts w:ascii="Arial" w:hAnsi="Arial" w:cs="Arial"/>
          <w:sz w:val="24"/>
        </w:rPr>
        <w:t>/</w:t>
      </w:r>
      <w:r w:rsidR="001B3D68" w:rsidRPr="006E3D10">
        <w:rPr>
          <w:rFonts w:ascii="Arial" w:hAnsi="Arial" w:cs="Arial"/>
          <w:sz w:val="24"/>
        </w:rPr>
        <w:t>2015-</w:t>
      </w:r>
      <w:r w:rsidR="00614C71" w:rsidRPr="006E3D10">
        <w:rPr>
          <w:rFonts w:ascii="Arial" w:hAnsi="Arial" w:cs="Arial"/>
          <w:sz w:val="24"/>
        </w:rPr>
        <w:t>2</w:t>
      </w:r>
      <w:r w:rsidR="001B3D68" w:rsidRPr="006E3D10">
        <w:rPr>
          <w:rFonts w:ascii="Arial" w:hAnsi="Arial" w:cs="Arial"/>
          <w:sz w:val="24"/>
        </w:rPr>
        <w:t xml:space="preserve"> </w:t>
      </w:r>
    </w:p>
    <w:p w:rsidR="00C1328F" w:rsidRPr="007102F7" w:rsidRDefault="00C1328F" w:rsidP="00D376C5">
      <w:pPr>
        <w:jc w:val="right"/>
        <w:rPr>
          <w:rFonts w:ascii="Arial" w:hAnsi="Arial" w:cs="Arial"/>
          <w:b/>
          <w:sz w:val="16"/>
          <w:szCs w:val="16"/>
        </w:rPr>
      </w:pPr>
    </w:p>
    <w:p w:rsidR="00420D74" w:rsidRPr="001457CE" w:rsidRDefault="00420D74" w:rsidP="00420D7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lang w:val="es-MX"/>
        </w:rPr>
      </w:pPr>
      <w:r w:rsidRPr="001457CE">
        <w:rPr>
          <w:rFonts w:ascii="Arial" w:hAnsi="Arial" w:cs="Arial"/>
          <w:b/>
          <w:color w:val="000000"/>
          <w:sz w:val="36"/>
          <w:lang w:val="es-MX"/>
        </w:rPr>
        <w:t xml:space="preserve">Reconocen </w:t>
      </w:r>
      <w:r w:rsidR="00EA05A0" w:rsidRPr="001457CE">
        <w:rPr>
          <w:rFonts w:ascii="Arial" w:hAnsi="Arial" w:cs="Arial"/>
          <w:b/>
          <w:color w:val="000000"/>
          <w:sz w:val="36"/>
          <w:lang w:val="es-MX"/>
        </w:rPr>
        <w:t xml:space="preserve">nuevamente </w:t>
      </w:r>
      <w:r w:rsidRPr="001457CE">
        <w:rPr>
          <w:rFonts w:ascii="Arial" w:hAnsi="Arial" w:cs="Arial"/>
          <w:b/>
          <w:color w:val="000000"/>
          <w:sz w:val="36"/>
          <w:lang w:val="es-MX"/>
        </w:rPr>
        <w:t>a e</w:t>
      </w:r>
      <w:r w:rsidR="00D376C5" w:rsidRPr="001457CE">
        <w:rPr>
          <w:rFonts w:ascii="Arial" w:hAnsi="Arial" w:cs="Arial"/>
          <w:b/>
          <w:color w:val="000000"/>
          <w:sz w:val="36"/>
          <w:lang w:val="es-MX"/>
        </w:rPr>
        <w:t xml:space="preserve">studiante Cimarrón </w:t>
      </w:r>
    </w:p>
    <w:p w:rsidR="00D376C5" w:rsidRPr="001457CE" w:rsidRDefault="00D376C5" w:rsidP="00D376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lang w:val="es-MX"/>
        </w:rPr>
      </w:pPr>
      <w:proofErr w:type="gramStart"/>
      <w:r w:rsidRPr="001457CE">
        <w:rPr>
          <w:rFonts w:ascii="Arial" w:hAnsi="Arial" w:cs="Arial"/>
          <w:b/>
          <w:color w:val="000000"/>
          <w:sz w:val="36"/>
          <w:lang w:val="es-MX"/>
        </w:rPr>
        <w:t>por</w:t>
      </w:r>
      <w:proofErr w:type="gramEnd"/>
      <w:r w:rsidRPr="001457CE">
        <w:rPr>
          <w:rFonts w:ascii="Arial" w:hAnsi="Arial" w:cs="Arial"/>
          <w:b/>
          <w:color w:val="000000"/>
          <w:sz w:val="36"/>
          <w:lang w:val="es-MX"/>
        </w:rPr>
        <w:t xml:space="preserve"> mejor trabajo a nivel nacional</w:t>
      </w:r>
    </w:p>
    <w:p w:rsidR="00D376C5" w:rsidRPr="001457CE" w:rsidRDefault="00D376C5" w:rsidP="00D376C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16"/>
          <w:szCs w:val="16"/>
          <w:lang w:val="es-MX"/>
        </w:rPr>
      </w:pPr>
    </w:p>
    <w:p w:rsidR="00D376C5" w:rsidRPr="001457CE" w:rsidRDefault="00EA05A0" w:rsidP="00D376C5">
      <w:pPr>
        <w:pStyle w:val="NormalWeb"/>
        <w:numPr>
          <w:ilvl w:val="0"/>
          <w:numId w:val="40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i/>
          <w:lang w:val="es-MX"/>
        </w:rPr>
      </w:pPr>
      <w:r w:rsidRPr="001457CE">
        <w:rPr>
          <w:rFonts w:ascii="Arial" w:hAnsi="Arial" w:cs="Arial"/>
          <w:lang w:val="es-MX"/>
        </w:rPr>
        <w:t>Aborda tratamiento para niños que nacen con hemangiomas.</w:t>
      </w:r>
    </w:p>
    <w:p w:rsidR="00D376C5" w:rsidRPr="001457CE" w:rsidRDefault="00D376C5" w:rsidP="00D376C5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262626"/>
          <w:sz w:val="16"/>
          <w:szCs w:val="16"/>
          <w:lang w:val="es-MX"/>
        </w:rPr>
      </w:pPr>
    </w:p>
    <w:p w:rsidR="00D376C5" w:rsidRPr="001457CE" w:rsidRDefault="00D376C5" w:rsidP="00D376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 w:rsidRPr="001457CE">
        <w:rPr>
          <w:rFonts w:ascii="Arial" w:hAnsi="Arial" w:cs="Arial"/>
          <w:b/>
          <w:color w:val="000000"/>
          <w:lang w:val="es-MX"/>
        </w:rPr>
        <w:t xml:space="preserve">Tijuana, BC., </w:t>
      </w:r>
      <w:r w:rsidR="00420D74" w:rsidRPr="001457CE">
        <w:rPr>
          <w:rFonts w:ascii="Arial" w:hAnsi="Arial" w:cs="Arial"/>
          <w:b/>
          <w:color w:val="000000"/>
          <w:lang w:val="es-MX"/>
        </w:rPr>
        <w:t>viernes 13</w:t>
      </w:r>
      <w:r w:rsidRPr="001457CE">
        <w:rPr>
          <w:rFonts w:ascii="Arial" w:hAnsi="Arial" w:cs="Arial"/>
          <w:b/>
          <w:color w:val="000000"/>
          <w:lang w:val="es-MX"/>
        </w:rPr>
        <w:t xml:space="preserve"> de noviembre de 2015.- </w:t>
      </w:r>
      <w:r w:rsidRPr="001457CE">
        <w:rPr>
          <w:rFonts w:ascii="Arial" w:hAnsi="Arial" w:cs="Arial"/>
          <w:lang w:val="es-MX"/>
        </w:rPr>
        <w:t xml:space="preserve">Saúl Castañeda Hernández, estudiante de primer semestre de doctorado en Ciencias de la Facultad de Ciencias Químicas e Ingeniería de la Universidad Autónoma de Baja California (UABC), Campus Tijuana, </w:t>
      </w:r>
      <w:r w:rsidR="007102F7" w:rsidRPr="001457CE">
        <w:rPr>
          <w:rFonts w:ascii="Arial" w:hAnsi="Arial" w:cs="Arial"/>
          <w:lang w:val="es-MX"/>
        </w:rPr>
        <w:t>por segundo año consecutivo recibió el reconocimiento</w:t>
      </w:r>
      <w:r w:rsidRPr="001457CE">
        <w:rPr>
          <w:rFonts w:ascii="Arial" w:hAnsi="Arial" w:cs="Arial"/>
          <w:lang w:val="es-MX"/>
        </w:rPr>
        <w:t xml:space="preserve"> </w:t>
      </w:r>
      <w:r w:rsidR="007102F7" w:rsidRPr="001457CE">
        <w:rPr>
          <w:rFonts w:ascii="Arial" w:hAnsi="Arial" w:cs="Arial"/>
          <w:lang w:val="es-MX"/>
        </w:rPr>
        <w:t>n</w:t>
      </w:r>
      <w:r w:rsidRPr="001457CE">
        <w:rPr>
          <w:rFonts w:ascii="Arial" w:hAnsi="Arial" w:cs="Arial"/>
          <w:lang w:val="es-MX"/>
        </w:rPr>
        <w:t xml:space="preserve">acional </w:t>
      </w:r>
      <w:r w:rsidR="007102F7" w:rsidRPr="001457CE">
        <w:rPr>
          <w:rFonts w:ascii="Arial" w:hAnsi="Arial" w:cs="Arial"/>
          <w:lang w:val="es-MX"/>
        </w:rPr>
        <w:t>“</w:t>
      </w:r>
      <w:r w:rsidRPr="001457CE">
        <w:rPr>
          <w:rFonts w:ascii="Arial" w:hAnsi="Arial" w:cs="Arial"/>
          <w:lang w:val="es-MX"/>
        </w:rPr>
        <w:t>Santiago Maza</w:t>
      </w:r>
      <w:r w:rsidR="007102F7" w:rsidRPr="001457CE">
        <w:rPr>
          <w:rFonts w:ascii="Arial" w:hAnsi="Arial" w:cs="Arial"/>
          <w:lang w:val="es-MX"/>
        </w:rPr>
        <w:t xml:space="preserve">” que otorga la </w:t>
      </w:r>
      <w:r w:rsidR="00E63D43" w:rsidRPr="001457CE">
        <w:rPr>
          <w:rFonts w:ascii="Arial" w:hAnsi="Arial" w:cs="Arial"/>
          <w:lang w:val="es-MX"/>
        </w:rPr>
        <w:t>Asociación Farmacéutica Mexicana</w:t>
      </w:r>
      <w:r w:rsidRPr="001457CE">
        <w:rPr>
          <w:rFonts w:ascii="Arial" w:hAnsi="Arial" w:cs="Arial"/>
          <w:lang w:val="es-MX"/>
        </w:rPr>
        <w:t xml:space="preserve"> por el mejor trabajo libre de investigación de todo el país intitulado: “Eficacia y seguridad de </w:t>
      </w:r>
      <w:proofErr w:type="spellStart"/>
      <w:r w:rsidRPr="001457CE">
        <w:rPr>
          <w:rFonts w:ascii="Arial" w:hAnsi="Arial" w:cs="Arial"/>
          <w:lang w:val="es-MX"/>
        </w:rPr>
        <w:t>propranonol</w:t>
      </w:r>
      <w:proofErr w:type="spellEnd"/>
      <w:r w:rsidRPr="001457CE">
        <w:rPr>
          <w:rFonts w:ascii="Arial" w:hAnsi="Arial" w:cs="Arial"/>
          <w:lang w:val="es-MX"/>
        </w:rPr>
        <w:t xml:space="preserve"> en pacientes mexicanos con hemangioma infantil”.</w:t>
      </w:r>
    </w:p>
    <w:p w:rsidR="00D376C5" w:rsidRPr="001457CE" w:rsidRDefault="00D376C5" w:rsidP="00D376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465D78" w:rsidRPr="001457CE" w:rsidRDefault="00465D78" w:rsidP="00465D78">
      <w:pPr>
        <w:jc w:val="both"/>
        <w:rPr>
          <w:rFonts w:ascii="Arial" w:hAnsi="Arial" w:cs="Arial"/>
          <w:sz w:val="24"/>
          <w:szCs w:val="24"/>
        </w:rPr>
      </w:pPr>
      <w:r w:rsidRPr="001457CE">
        <w:rPr>
          <w:rFonts w:ascii="Arial" w:hAnsi="Arial" w:cs="Arial"/>
          <w:sz w:val="24"/>
          <w:szCs w:val="24"/>
        </w:rPr>
        <w:t xml:space="preserve">El estudio consiste en un tratamiento para los niños que nacen con hemangiomas, o tumores que se presentan en la piel como manchas rojas, el cual es un jarabe a base de </w:t>
      </w:r>
      <w:proofErr w:type="spellStart"/>
      <w:r w:rsidRPr="001457CE">
        <w:rPr>
          <w:rFonts w:ascii="Arial" w:hAnsi="Arial" w:cs="Arial"/>
          <w:sz w:val="24"/>
          <w:szCs w:val="24"/>
        </w:rPr>
        <w:t>propranonol</w:t>
      </w:r>
      <w:proofErr w:type="spellEnd"/>
      <w:r w:rsidRPr="001457CE">
        <w:rPr>
          <w:rFonts w:ascii="Arial" w:hAnsi="Arial" w:cs="Arial"/>
          <w:sz w:val="24"/>
          <w:szCs w:val="24"/>
        </w:rPr>
        <w:t xml:space="preserve"> que al aplicarlo en el paciente, el tumor se reduce en menor tiempo, aproximadamente un año, ya que naturalmente tardaría 10 años en desaparecer.</w:t>
      </w:r>
    </w:p>
    <w:p w:rsidR="00465D78" w:rsidRPr="001457CE" w:rsidRDefault="00465D78" w:rsidP="00D376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D376C5" w:rsidRPr="001457CE" w:rsidRDefault="00E63D43" w:rsidP="00D376C5">
      <w:pPr>
        <w:jc w:val="both"/>
        <w:rPr>
          <w:rFonts w:ascii="Arial" w:hAnsi="Arial" w:cs="Arial"/>
          <w:sz w:val="24"/>
          <w:szCs w:val="24"/>
        </w:rPr>
      </w:pPr>
      <w:r w:rsidRPr="001457CE">
        <w:rPr>
          <w:rFonts w:ascii="Arial" w:hAnsi="Arial" w:cs="Arial"/>
          <w:sz w:val="24"/>
          <w:szCs w:val="24"/>
        </w:rPr>
        <w:t>La entrega del reconocimiento</w:t>
      </w:r>
      <w:r w:rsidR="00D376C5" w:rsidRPr="001457CE">
        <w:rPr>
          <w:rFonts w:ascii="Arial" w:hAnsi="Arial" w:cs="Arial"/>
          <w:sz w:val="24"/>
          <w:szCs w:val="24"/>
        </w:rPr>
        <w:t xml:space="preserve"> se realizó en el marco del XLVIII Congreso Nac</w:t>
      </w:r>
      <w:r w:rsidRPr="001457CE">
        <w:rPr>
          <w:rFonts w:ascii="Arial" w:hAnsi="Arial" w:cs="Arial"/>
          <w:sz w:val="24"/>
          <w:szCs w:val="24"/>
        </w:rPr>
        <w:t xml:space="preserve">ional de Ciencias Farmacéuticas, llevado a cabo </w:t>
      </w:r>
      <w:r w:rsidR="00D376C5" w:rsidRPr="001457CE">
        <w:rPr>
          <w:rFonts w:ascii="Arial" w:hAnsi="Arial" w:cs="Arial"/>
          <w:sz w:val="24"/>
          <w:szCs w:val="24"/>
        </w:rPr>
        <w:t xml:space="preserve">en Cancún, Quintana Roo, México. </w:t>
      </w:r>
    </w:p>
    <w:p w:rsidR="00D376C5" w:rsidRPr="001457CE" w:rsidRDefault="00D376C5" w:rsidP="00D376C5">
      <w:pPr>
        <w:jc w:val="both"/>
        <w:rPr>
          <w:rFonts w:ascii="Arial" w:hAnsi="Arial" w:cs="Arial"/>
          <w:sz w:val="16"/>
          <w:szCs w:val="16"/>
        </w:rPr>
      </w:pPr>
    </w:p>
    <w:p w:rsidR="00D376C5" w:rsidRPr="001457CE" w:rsidRDefault="00E63D43" w:rsidP="00772B7F">
      <w:pPr>
        <w:jc w:val="both"/>
        <w:rPr>
          <w:rFonts w:ascii="Arial" w:hAnsi="Arial" w:cs="Arial"/>
          <w:sz w:val="24"/>
          <w:szCs w:val="24"/>
        </w:rPr>
      </w:pPr>
      <w:r w:rsidRPr="001457CE">
        <w:rPr>
          <w:rFonts w:ascii="Arial" w:hAnsi="Arial" w:cs="Arial"/>
          <w:sz w:val="24"/>
          <w:szCs w:val="24"/>
        </w:rPr>
        <w:t>Castañeda Hernández participó con el mismo tra</w:t>
      </w:r>
      <w:r w:rsidR="00164807" w:rsidRPr="001457CE">
        <w:rPr>
          <w:rFonts w:ascii="Arial" w:hAnsi="Arial" w:cs="Arial"/>
          <w:sz w:val="24"/>
          <w:szCs w:val="24"/>
        </w:rPr>
        <w:t xml:space="preserve">bajo el año pasado, sin embargo en esa ocasión </w:t>
      </w:r>
      <w:r w:rsidR="00772B7F" w:rsidRPr="001457CE">
        <w:rPr>
          <w:rFonts w:ascii="Arial" w:hAnsi="Arial" w:cs="Arial"/>
          <w:sz w:val="24"/>
          <w:szCs w:val="24"/>
        </w:rPr>
        <w:t>aún no tenía conocimiento sobre el tiempo de</w:t>
      </w:r>
      <w:r w:rsidR="00D376C5" w:rsidRPr="001457CE">
        <w:rPr>
          <w:rFonts w:ascii="Arial" w:hAnsi="Arial" w:cs="Arial"/>
          <w:sz w:val="24"/>
          <w:szCs w:val="24"/>
        </w:rPr>
        <w:t xml:space="preserve"> duración del tratamiento, cuáles eran las dosis que se le </w:t>
      </w:r>
      <w:r w:rsidR="00772B7F" w:rsidRPr="001457CE">
        <w:rPr>
          <w:rFonts w:ascii="Arial" w:hAnsi="Arial" w:cs="Arial"/>
          <w:sz w:val="24"/>
          <w:szCs w:val="24"/>
        </w:rPr>
        <w:t>debían dar</w:t>
      </w:r>
      <w:r w:rsidR="00D376C5" w:rsidRPr="001457CE">
        <w:rPr>
          <w:rFonts w:ascii="Arial" w:hAnsi="Arial" w:cs="Arial"/>
          <w:sz w:val="24"/>
          <w:szCs w:val="24"/>
        </w:rPr>
        <w:t xml:space="preserve"> al paciente y qué tipo de hemangiomas podrían ser tratados. “Ahora s</w:t>
      </w:r>
      <w:r w:rsidR="00772B7F" w:rsidRPr="001457CE">
        <w:rPr>
          <w:rFonts w:ascii="Arial" w:hAnsi="Arial" w:cs="Arial"/>
          <w:sz w:val="24"/>
          <w:szCs w:val="24"/>
        </w:rPr>
        <w:t>í</w:t>
      </w:r>
      <w:r w:rsidR="00D376C5" w:rsidRPr="001457CE">
        <w:rPr>
          <w:rFonts w:ascii="Arial" w:hAnsi="Arial" w:cs="Arial"/>
          <w:sz w:val="24"/>
          <w:szCs w:val="24"/>
        </w:rPr>
        <w:t xml:space="preserve"> fue información más detallada de cada tipo de paciente </w:t>
      </w:r>
      <w:r w:rsidR="00BE3471" w:rsidRPr="001457CE">
        <w:rPr>
          <w:rFonts w:ascii="Arial" w:hAnsi="Arial" w:cs="Arial"/>
          <w:sz w:val="24"/>
          <w:szCs w:val="24"/>
        </w:rPr>
        <w:t>y</w:t>
      </w:r>
      <w:r w:rsidR="00D376C5" w:rsidRPr="001457CE">
        <w:rPr>
          <w:rFonts w:ascii="Arial" w:hAnsi="Arial" w:cs="Arial"/>
          <w:sz w:val="24"/>
          <w:szCs w:val="24"/>
        </w:rPr>
        <w:t xml:space="preserve"> eso puede ser aplicado en la población pediátrica mexicana” resaltó. </w:t>
      </w:r>
    </w:p>
    <w:p w:rsidR="00D376C5" w:rsidRPr="001457CE" w:rsidRDefault="00D376C5" w:rsidP="00D376C5">
      <w:pPr>
        <w:jc w:val="both"/>
        <w:rPr>
          <w:rFonts w:ascii="Arial" w:hAnsi="Arial" w:cs="Arial"/>
          <w:sz w:val="16"/>
          <w:szCs w:val="16"/>
        </w:rPr>
      </w:pPr>
    </w:p>
    <w:p w:rsidR="00D376C5" w:rsidRPr="001457CE" w:rsidRDefault="00BE3471" w:rsidP="00D376C5">
      <w:pPr>
        <w:jc w:val="both"/>
        <w:rPr>
          <w:rFonts w:ascii="Arial" w:hAnsi="Arial" w:cs="Arial"/>
          <w:sz w:val="24"/>
          <w:szCs w:val="24"/>
        </w:rPr>
      </w:pPr>
      <w:r w:rsidRPr="001457CE">
        <w:rPr>
          <w:rFonts w:ascii="Arial" w:hAnsi="Arial" w:cs="Arial"/>
          <w:sz w:val="24"/>
          <w:szCs w:val="24"/>
        </w:rPr>
        <w:t>Sobre obtener este reconocimiento por segundo año consecutivo, Castañeda Hernández</w:t>
      </w:r>
      <w:r w:rsidR="00D376C5" w:rsidRPr="001457CE">
        <w:rPr>
          <w:rFonts w:ascii="Arial" w:hAnsi="Arial" w:cs="Arial"/>
          <w:sz w:val="24"/>
          <w:szCs w:val="24"/>
        </w:rPr>
        <w:t xml:space="preserve">, explicó que la </w:t>
      </w:r>
      <w:r w:rsidR="00D376C5" w:rsidRPr="001457CE">
        <w:rPr>
          <w:rFonts w:ascii="Arial" w:hAnsi="Arial" w:cs="Arial"/>
          <w:sz w:val="24"/>
          <w:szCs w:val="24"/>
          <w:shd w:val="clear" w:color="auto" w:fill="FFFFFF"/>
        </w:rPr>
        <w:t>doctora</w:t>
      </w:r>
      <w:r w:rsidR="00D376C5" w:rsidRPr="001457CE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D376C5" w:rsidRPr="001457CE">
        <w:rPr>
          <w:rFonts w:ascii="Arial" w:hAnsi="Arial" w:cs="Arial"/>
          <w:sz w:val="24"/>
          <w:szCs w:val="24"/>
        </w:rPr>
        <w:t>Dea</w:t>
      </w:r>
      <w:proofErr w:type="spellEnd"/>
      <w:r w:rsidR="00D376C5" w:rsidRPr="001457CE">
        <w:rPr>
          <w:rFonts w:ascii="Arial" w:hAnsi="Arial" w:cs="Arial"/>
          <w:sz w:val="24"/>
          <w:szCs w:val="24"/>
        </w:rPr>
        <w:t xml:space="preserve"> Herrera Ruiz</w:t>
      </w:r>
      <w:r w:rsidR="00D376C5" w:rsidRPr="001457CE">
        <w:rPr>
          <w:rFonts w:ascii="Arial" w:hAnsi="Arial" w:cs="Arial"/>
          <w:sz w:val="24"/>
          <w:szCs w:val="24"/>
          <w:shd w:val="clear" w:color="auto" w:fill="FFFFFF"/>
        </w:rPr>
        <w:t xml:space="preserve">, presidenta de la Asociación Farmacéutica Mexicana, le </w:t>
      </w:r>
      <w:r w:rsidRPr="001457CE">
        <w:rPr>
          <w:rFonts w:ascii="Arial" w:hAnsi="Arial" w:cs="Arial"/>
          <w:sz w:val="24"/>
          <w:szCs w:val="24"/>
          <w:shd w:val="clear" w:color="auto" w:fill="FFFFFF"/>
        </w:rPr>
        <w:t>comentó</w:t>
      </w:r>
      <w:r w:rsidR="00D376C5" w:rsidRPr="001457CE">
        <w:rPr>
          <w:rFonts w:ascii="Arial" w:hAnsi="Arial" w:cs="Arial"/>
          <w:sz w:val="24"/>
          <w:szCs w:val="24"/>
          <w:shd w:val="clear" w:color="auto" w:fill="FFFFFF"/>
        </w:rPr>
        <w:t xml:space="preserve"> que una de las razones por la</w:t>
      </w:r>
      <w:r w:rsidRPr="001457CE">
        <w:rPr>
          <w:rFonts w:ascii="Arial" w:hAnsi="Arial" w:cs="Arial"/>
          <w:sz w:val="24"/>
          <w:szCs w:val="24"/>
          <w:shd w:val="clear" w:color="auto" w:fill="FFFFFF"/>
        </w:rPr>
        <w:t xml:space="preserve">s que </w:t>
      </w:r>
      <w:r w:rsidR="00D376C5" w:rsidRPr="001457CE">
        <w:rPr>
          <w:rFonts w:ascii="Arial" w:hAnsi="Arial" w:cs="Arial"/>
          <w:sz w:val="24"/>
          <w:szCs w:val="24"/>
          <w:shd w:val="clear" w:color="auto" w:fill="FFFFFF"/>
        </w:rPr>
        <w:t>había ganado</w:t>
      </w:r>
      <w:r w:rsidRPr="001457CE">
        <w:rPr>
          <w:rFonts w:ascii="Arial" w:hAnsi="Arial" w:cs="Arial"/>
          <w:sz w:val="24"/>
          <w:szCs w:val="24"/>
          <w:shd w:val="clear" w:color="auto" w:fill="FFFFFF"/>
        </w:rPr>
        <w:t xml:space="preserve"> este año fue</w:t>
      </w:r>
      <w:r w:rsidR="00D376C5" w:rsidRPr="001457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457CE">
        <w:rPr>
          <w:rFonts w:ascii="Arial" w:hAnsi="Arial" w:cs="Arial"/>
          <w:sz w:val="24"/>
          <w:szCs w:val="24"/>
          <w:shd w:val="clear" w:color="auto" w:fill="FFFFFF"/>
        </w:rPr>
        <w:t>que con su</w:t>
      </w:r>
      <w:r w:rsidR="00D376C5" w:rsidRPr="001457CE">
        <w:rPr>
          <w:rFonts w:ascii="Arial" w:hAnsi="Arial" w:cs="Arial"/>
          <w:sz w:val="24"/>
          <w:szCs w:val="24"/>
        </w:rPr>
        <w:t xml:space="preserve"> proyecto </w:t>
      </w:r>
      <w:r w:rsidRPr="001457CE">
        <w:rPr>
          <w:rFonts w:ascii="Arial" w:hAnsi="Arial" w:cs="Arial"/>
          <w:sz w:val="24"/>
          <w:szCs w:val="24"/>
        </w:rPr>
        <w:t>se</w:t>
      </w:r>
      <w:r w:rsidR="00D376C5" w:rsidRPr="001457CE">
        <w:rPr>
          <w:rFonts w:ascii="Arial" w:hAnsi="Arial" w:cs="Arial"/>
          <w:sz w:val="24"/>
          <w:szCs w:val="24"/>
        </w:rPr>
        <w:t xml:space="preserve"> beneficia directamente al paciente, no se espera el resultado en dos o tres años, </w:t>
      </w:r>
      <w:r w:rsidRPr="001457CE">
        <w:rPr>
          <w:rFonts w:ascii="Arial" w:hAnsi="Arial" w:cs="Arial"/>
          <w:sz w:val="24"/>
          <w:szCs w:val="24"/>
        </w:rPr>
        <w:t xml:space="preserve">sino que </w:t>
      </w:r>
      <w:r w:rsidR="00D376C5" w:rsidRPr="001457CE">
        <w:rPr>
          <w:rFonts w:ascii="Arial" w:hAnsi="Arial" w:cs="Arial"/>
          <w:sz w:val="24"/>
          <w:szCs w:val="24"/>
        </w:rPr>
        <w:t>en el momento que se está investigando se aporta</w:t>
      </w:r>
      <w:r w:rsidRPr="001457CE">
        <w:rPr>
          <w:rFonts w:ascii="Arial" w:hAnsi="Arial" w:cs="Arial"/>
          <w:sz w:val="24"/>
          <w:szCs w:val="24"/>
        </w:rPr>
        <w:t xml:space="preserve">n beneficios </w:t>
      </w:r>
      <w:r w:rsidR="00D376C5" w:rsidRPr="001457CE">
        <w:rPr>
          <w:rFonts w:ascii="Arial" w:hAnsi="Arial" w:cs="Arial"/>
          <w:sz w:val="24"/>
          <w:szCs w:val="24"/>
        </w:rPr>
        <w:t>directo</w:t>
      </w:r>
      <w:r w:rsidRPr="001457CE">
        <w:rPr>
          <w:rFonts w:ascii="Arial" w:hAnsi="Arial" w:cs="Arial"/>
          <w:sz w:val="24"/>
          <w:szCs w:val="24"/>
        </w:rPr>
        <w:t>s</w:t>
      </w:r>
      <w:r w:rsidR="00D376C5" w:rsidRPr="001457CE">
        <w:rPr>
          <w:rFonts w:ascii="Arial" w:hAnsi="Arial" w:cs="Arial"/>
          <w:sz w:val="24"/>
          <w:szCs w:val="24"/>
        </w:rPr>
        <w:t xml:space="preserve"> a la población.</w:t>
      </w:r>
    </w:p>
    <w:p w:rsidR="009644D1" w:rsidRPr="001457CE" w:rsidRDefault="009644D1" w:rsidP="009644D1">
      <w:pPr>
        <w:jc w:val="both"/>
        <w:rPr>
          <w:rFonts w:ascii="Arial" w:hAnsi="Arial" w:cs="Arial"/>
          <w:sz w:val="16"/>
          <w:szCs w:val="16"/>
        </w:rPr>
      </w:pPr>
    </w:p>
    <w:p w:rsidR="00D376C5" w:rsidRPr="001457CE" w:rsidRDefault="00BA526D" w:rsidP="00D376C5">
      <w:pPr>
        <w:jc w:val="both"/>
        <w:rPr>
          <w:rFonts w:ascii="Arial" w:hAnsi="Arial" w:cs="Arial"/>
          <w:sz w:val="24"/>
          <w:szCs w:val="24"/>
        </w:rPr>
      </w:pPr>
      <w:r w:rsidRPr="001457CE">
        <w:rPr>
          <w:rFonts w:ascii="Arial" w:hAnsi="Arial" w:cs="Arial"/>
          <w:sz w:val="24"/>
          <w:szCs w:val="24"/>
        </w:rPr>
        <w:t>Indicó que e</w:t>
      </w:r>
      <w:r w:rsidR="009644D1" w:rsidRPr="001457CE">
        <w:rPr>
          <w:rFonts w:ascii="Arial" w:hAnsi="Arial" w:cs="Arial"/>
          <w:sz w:val="24"/>
          <w:szCs w:val="24"/>
        </w:rPr>
        <w:t>l</w:t>
      </w:r>
      <w:r w:rsidR="008A29FF" w:rsidRPr="001457CE">
        <w:rPr>
          <w:rFonts w:ascii="Arial" w:hAnsi="Arial" w:cs="Arial"/>
          <w:sz w:val="24"/>
          <w:szCs w:val="24"/>
        </w:rPr>
        <w:t xml:space="preserve"> año pasado atendían a</w:t>
      </w:r>
      <w:r w:rsidR="00D376C5" w:rsidRPr="001457CE">
        <w:rPr>
          <w:rFonts w:ascii="Arial" w:hAnsi="Arial" w:cs="Arial"/>
          <w:sz w:val="24"/>
          <w:szCs w:val="24"/>
        </w:rPr>
        <w:t xml:space="preserve"> 21 niños</w:t>
      </w:r>
      <w:r w:rsidR="009A319C" w:rsidRPr="001457CE">
        <w:rPr>
          <w:rFonts w:ascii="Arial" w:hAnsi="Arial" w:cs="Arial"/>
          <w:sz w:val="24"/>
          <w:szCs w:val="24"/>
        </w:rPr>
        <w:t xml:space="preserve"> en el Hospital Infantil de las Californias, lugar donde labora en Tijuana, </w:t>
      </w:r>
      <w:r w:rsidR="00D376C5" w:rsidRPr="001457CE">
        <w:rPr>
          <w:rFonts w:ascii="Arial" w:hAnsi="Arial" w:cs="Arial"/>
          <w:sz w:val="24"/>
          <w:szCs w:val="24"/>
        </w:rPr>
        <w:t xml:space="preserve">y ahora que </w:t>
      </w:r>
      <w:r w:rsidR="008A29FF" w:rsidRPr="001457CE">
        <w:rPr>
          <w:rFonts w:ascii="Arial" w:hAnsi="Arial" w:cs="Arial"/>
          <w:sz w:val="24"/>
          <w:szCs w:val="24"/>
        </w:rPr>
        <w:t xml:space="preserve">se han presentado </w:t>
      </w:r>
      <w:r w:rsidR="00D376C5" w:rsidRPr="001457CE">
        <w:rPr>
          <w:rFonts w:ascii="Arial" w:hAnsi="Arial" w:cs="Arial"/>
          <w:sz w:val="24"/>
          <w:szCs w:val="24"/>
        </w:rPr>
        <w:t>resultados, la población aumentó a más de 42 niños</w:t>
      </w:r>
      <w:r w:rsidR="008A29FF" w:rsidRPr="001457CE">
        <w:rPr>
          <w:rFonts w:ascii="Arial" w:hAnsi="Arial" w:cs="Arial"/>
          <w:sz w:val="24"/>
          <w:szCs w:val="24"/>
        </w:rPr>
        <w:t>.</w:t>
      </w:r>
      <w:r w:rsidR="00D376C5" w:rsidRPr="001457CE">
        <w:rPr>
          <w:rFonts w:ascii="Arial" w:hAnsi="Arial" w:cs="Arial"/>
          <w:sz w:val="24"/>
          <w:szCs w:val="24"/>
        </w:rPr>
        <w:t xml:space="preserve"> “</w:t>
      </w:r>
      <w:r w:rsidR="008A29FF" w:rsidRPr="001457CE">
        <w:rPr>
          <w:rFonts w:ascii="Arial" w:hAnsi="Arial" w:cs="Arial"/>
          <w:sz w:val="24"/>
          <w:szCs w:val="24"/>
        </w:rPr>
        <w:t>A</w:t>
      </w:r>
      <w:r w:rsidR="00D376C5" w:rsidRPr="001457CE">
        <w:rPr>
          <w:rFonts w:ascii="Arial" w:hAnsi="Arial" w:cs="Arial"/>
          <w:sz w:val="24"/>
          <w:szCs w:val="24"/>
        </w:rPr>
        <w:t>ctualmente los pacientes son alrededor de 80”</w:t>
      </w:r>
      <w:r w:rsidR="008A29FF" w:rsidRPr="001457CE">
        <w:rPr>
          <w:rFonts w:ascii="Arial" w:hAnsi="Arial" w:cs="Arial"/>
          <w:sz w:val="24"/>
          <w:szCs w:val="24"/>
        </w:rPr>
        <w:t>, especificó Castañeda Hernández</w:t>
      </w:r>
      <w:r w:rsidR="00D376C5" w:rsidRPr="001457CE">
        <w:rPr>
          <w:rFonts w:ascii="Arial" w:hAnsi="Arial" w:cs="Arial"/>
          <w:sz w:val="24"/>
          <w:szCs w:val="24"/>
        </w:rPr>
        <w:t>.</w:t>
      </w:r>
    </w:p>
    <w:p w:rsidR="00D376C5" w:rsidRPr="001457CE" w:rsidRDefault="00D376C5" w:rsidP="00D376C5">
      <w:pPr>
        <w:jc w:val="both"/>
        <w:rPr>
          <w:rFonts w:ascii="Arial" w:hAnsi="Arial" w:cs="Arial"/>
          <w:sz w:val="16"/>
          <w:szCs w:val="16"/>
        </w:rPr>
      </w:pPr>
    </w:p>
    <w:p w:rsidR="00D376C5" w:rsidRPr="001457CE" w:rsidRDefault="00D376C5" w:rsidP="00D376C5">
      <w:pPr>
        <w:jc w:val="both"/>
        <w:rPr>
          <w:rFonts w:ascii="Arial" w:hAnsi="Arial" w:cs="Arial"/>
          <w:sz w:val="24"/>
          <w:szCs w:val="24"/>
        </w:rPr>
      </w:pPr>
      <w:r w:rsidRPr="001457CE">
        <w:rPr>
          <w:rFonts w:ascii="Arial" w:hAnsi="Arial" w:cs="Arial"/>
          <w:sz w:val="24"/>
          <w:szCs w:val="24"/>
        </w:rPr>
        <w:t xml:space="preserve">Otro aspecto positivo durante la presentación de resultados de su trabajo </w:t>
      </w:r>
      <w:r w:rsidR="008A29FF" w:rsidRPr="001457CE">
        <w:rPr>
          <w:rFonts w:ascii="Arial" w:hAnsi="Arial" w:cs="Arial"/>
          <w:sz w:val="24"/>
          <w:szCs w:val="24"/>
        </w:rPr>
        <w:t xml:space="preserve">en el marco del Congreso, </w:t>
      </w:r>
      <w:r w:rsidRPr="001457CE">
        <w:rPr>
          <w:rFonts w:ascii="Arial" w:hAnsi="Arial" w:cs="Arial"/>
          <w:sz w:val="24"/>
          <w:szCs w:val="24"/>
        </w:rPr>
        <w:t xml:space="preserve">fue que </w:t>
      </w:r>
      <w:r w:rsidR="00C22076" w:rsidRPr="001457CE">
        <w:rPr>
          <w:rFonts w:ascii="Arial" w:hAnsi="Arial" w:cs="Arial"/>
          <w:sz w:val="24"/>
          <w:szCs w:val="24"/>
        </w:rPr>
        <w:t xml:space="preserve">también </w:t>
      </w:r>
      <w:r w:rsidR="008A29FF" w:rsidRPr="001457CE">
        <w:rPr>
          <w:rFonts w:ascii="Arial" w:hAnsi="Arial" w:cs="Arial"/>
          <w:sz w:val="24"/>
          <w:szCs w:val="24"/>
        </w:rPr>
        <w:t>abordó</w:t>
      </w:r>
      <w:r w:rsidRPr="001457CE">
        <w:rPr>
          <w:rFonts w:ascii="Arial" w:hAnsi="Arial" w:cs="Arial"/>
          <w:sz w:val="24"/>
          <w:szCs w:val="24"/>
        </w:rPr>
        <w:t xml:space="preserve"> un análisis de costo. </w:t>
      </w:r>
      <w:r w:rsidR="008A29FF" w:rsidRPr="001457CE">
        <w:rPr>
          <w:rFonts w:ascii="Arial" w:hAnsi="Arial" w:cs="Arial"/>
          <w:sz w:val="24"/>
          <w:szCs w:val="24"/>
        </w:rPr>
        <w:t>D</w:t>
      </w:r>
      <w:r w:rsidRPr="001457CE">
        <w:rPr>
          <w:rFonts w:ascii="Arial" w:hAnsi="Arial" w:cs="Arial"/>
          <w:sz w:val="24"/>
          <w:szCs w:val="24"/>
        </w:rPr>
        <w:t xml:space="preserve">emostró que la solución </w:t>
      </w:r>
      <w:r w:rsidR="0072011E">
        <w:rPr>
          <w:rFonts w:ascii="Arial" w:hAnsi="Arial" w:cs="Arial"/>
          <w:sz w:val="24"/>
          <w:szCs w:val="24"/>
        </w:rPr>
        <w:t xml:space="preserve">que utilizan </w:t>
      </w:r>
      <w:r w:rsidRPr="001457CE">
        <w:rPr>
          <w:rFonts w:ascii="Arial" w:hAnsi="Arial" w:cs="Arial"/>
          <w:sz w:val="24"/>
          <w:szCs w:val="24"/>
        </w:rPr>
        <w:t xml:space="preserve">ya está patentada y </w:t>
      </w:r>
      <w:r w:rsidR="00127250">
        <w:rPr>
          <w:rFonts w:ascii="Arial" w:hAnsi="Arial" w:cs="Arial"/>
          <w:sz w:val="24"/>
          <w:szCs w:val="24"/>
        </w:rPr>
        <w:t>el valor del tratamiento</w:t>
      </w:r>
      <w:r w:rsidR="0072011E">
        <w:rPr>
          <w:rFonts w:ascii="Arial" w:hAnsi="Arial" w:cs="Arial"/>
          <w:sz w:val="24"/>
          <w:szCs w:val="24"/>
        </w:rPr>
        <w:t xml:space="preserve"> </w:t>
      </w:r>
      <w:r w:rsidR="00127250">
        <w:rPr>
          <w:rFonts w:ascii="Arial" w:hAnsi="Arial" w:cs="Arial"/>
          <w:sz w:val="24"/>
          <w:szCs w:val="24"/>
        </w:rPr>
        <w:t>por un</w:t>
      </w:r>
      <w:bookmarkStart w:id="0" w:name="_GoBack"/>
      <w:bookmarkEnd w:id="0"/>
      <w:r w:rsidRPr="001457CE">
        <w:rPr>
          <w:rFonts w:ascii="Arial" w:hAnsi="Arial" w:cs="Arial"/>
          <w:sz w:val="24"/>
          <w:szCs w:val="24"/>
        </w:rPr>
        <w:t xml:space="preserve"> mes es de 8 dólares</w:t>
      </w:r>
      <w:r w:rsidR="00F6477A">
        <w:rPr>
          <w:rFonts w:ascii="Arial" w:hAnsi="Arial" w:cs="Arial"/>
          <w:sz w:val="24"/>
          <w:szCs w:val="24"/>
        </w:rPr>
        <w:t>, muy bajo</w:t>
      </w:r>
      <w:r w:rsidRPr="001457CE">
        <w:rPr>
          <w:rFonts w:ascii="Arial" w:hAnsi="Arial" w:cs="Arial"/>
          <w:sz w:val="24"/>
          <w:szCs w:val="24"/>
        </w:rPr>
        <w:t xml:space="preserve"> comparado con los 245 dólares que se cobra en Europa y Estados Unidos. </w:t>
      </w:r>
    </w:p>
    <w:p w:rsidR="00465D78" w:rsidRPr="001457CE" w:rsidRDefault="00465D78" w:rsidP="00D376C5">
      <w:pPr>
        <w:jc w:val="both"/>
        <w:rPr>
          <w:rFonts w:ascii="Arial" w:hAnsi="Arial" w:cs="Arial"/>
          <w:sz w:val="24"/>
          <w:szCs w:val="24"/>
        </w:rPr>
      </w:pPr>
    </w:p>
    <w:p w:rsidR="00465D78" w:rsidRPr="001457CE" w:rsidRDefault="00465D78" w:rsidP="00D376C5">
      <w:pPr>
        <w:jc w:val="both"/>
        <w:rPr>
          <w:rFonts w:ascii="Arial" w:hAnsi="Arial" w:cs="Arial"/>
          <w:sz w:val="24"/>
          <w:szCs w:val="24"/>
        </w:rPr>
      </w:pPr>
    </w:p>
    <w:p w:rsidR="00D376C5" w:rsidRDefault="00D376C5" w:rsidP="00D376C5">
      <w:pPr>
        <w:jc w:val="both"/>
        <w:rPr>
          <w:rFonts w:ascii="Arial" w:hAnsi="Arial" w:cs="Arial"/>
          <w:sz w:val="24"/>
          <w:szCs w:val="24"/>
        </w:rPr>
      </w:pPr>
    </w:p>
    <w:p w:rsidR="005E1144" w:rsidRDefault="005E1144" w:rsidP="00D376C5">
      <w:pPr>
        <w:jc w:val="both"/>
        <w:rPr>
          <w:rFonts w:ascii="Arial" w:hAnsi="Arial" w:cs="Arial"/>
          <w:sz w:val="24"/>
          <w:szCs w:val="24"/>
        </w:rPr>
      </w:pPr>
    </w:p>
    <w:p w:rsidR="005E1144" w:rsidRDefault="005E1144" w:rsidP="00D376C5">
      <w:pPr>
        <w:jc w:val="both"/>
        <w:rPr>
          <w:rFonts w:ascii="Arial" w:hAnsi="Arial" w:cs="Arial"/>
          <w:sz w:val="24"/>
          <w:szCs w:val="24"/>
        </w:rPr>
      </w:pPr>
    </w:p>
    <w:p w:rsidR="005E1144" w:rsidRDefault="005E1144" w:rsidP="00D376C5">
      <w:pPr>
        <w:jc w:val="both"/>
        <w:rPr>
          <w:rFonts w:ascii="Arial" w:hAnsi="Arial" w:cs="Arial"/>
          <w:sz w:val="24"/>
          <w:szCs w:val="24"/>
        </w:rPr>
      </w:pPr>
    </w:p>
    <w:p w:rsidR="005E1144" w:rsidRDefault="005E1144" w:rsidP="00D376C5">
      <w:pPr>
        <w:jc w:val="both"/>
        <w:rPr>
          <w:rFonts w:ascii="Arial" w:hAnsi="Arial" w:cs="Arial"/>
          <w:sz w:val="24"/>
          <w:szCs w:val="24"/>
        </w:rPr>
      </w:pPr>
    </w:p>
    <w:p w:rsidR="009644D1" w:rsidRPr="001457CE" w:rsidRDefault="009644D1" w:rsidP="00D376C5">
      <w:pPr>
        <w:jc w:val="both"/>
        <w:rPr>
          <w:rFonts w:ascii="Arial" w:hAnsi="Arial" w:cs="Arial"/>
          <w:sz w:val="24"/>
          <w:szCs w:val="24"/>
        </w:rPr>
      </w:pPr>
    </w:p>
    <w:p w:rsidR="009644D1" w:rsidRPr="001457CE" w:rsidRDefault="009644D1" w:rsidP="00D376C5">
      <w:pPr>
        <w:jc w:val="both"/>
        <w:rPr>
          <w:rFonts w:ascii="Arial" w:hAnsi="Arial" w:cs="Arial"/>
          <w:sz w:val="24"/>
          <w:szCs w:val="24"/>
        </w:rPr>
      </w:pPr>
    </w:p>
    <w:p w:rsidR="00D376C5" w:rsidRPr="001457CE" w:rsidRDefault="008A29FF" w:rsidP="00D376C5">
      <w:pPr>
        <w:jc w:val="both"/>
        <w:rPr>
          <w:rFonts w:ascii="Arial" w:hAnsi="Arial" w:cs="Arial"/>
          <w:sz w:val="24"/>
          <w:szCs w:val="24"/>
        </w:rPr>
      </w:pPr>
      <w:r w:rsidRPr="001457CE">
        <w:rPr>
          <w:rFonts w:ascii="Arial" w:hAnsi="Arial" w:cs="Arial"/>
          <w:sz w:val="24"/>
          <w:szCs w:val="24"/>
        </w:rPr>
        <w:t>Indicó que</w:t>
      </w:r>
      <w:r w:rsidR="00E4011E">
        <w:rPr>
          <w:rFonts w:ascii="Arial" w:hAnsi="Arial" w:cs="Arial"/>
          <w:sz w:val="24"/>
          <w:szCs w:val="24"/>
        </w:rPr>
        <w:t xml:space="preserve"> también a </w:t>
      </w:r>
      <w:r w:rsidR="00D376C5" w:rsidRPr="001457CE">
        <w:rPr>
          <w:rFonts w:ascii="Arial" w:hAnsi="Arial" w:cs="Arial"/>
          <w:sz w:val="24"/>
          <w:szCs w:val="24"/>
        </w:rPr>
        <w:t xml:space="preserve">diferencia de </w:t>
      </w:r>
      <w:r w:rsidRPr="001457CE">
        <w:rPr>
          <w:rFonts w:ascii="Arial" w:hAnsi="Arial" w:cs="Arial"/>
          <w:sz w:val="24"/>
          <w:szCs w:val="24"/>
        </w:rPr>
        <w:t>otros países</w:t>
      </w:r>
      <w:r w:rsidR="00D376C5" w:rsidRPr="001457CE">
        <w:rPr>
          <w:rFonts w:ascii="Arial" w:hAnsi="Arial" w:cs="Arial"/>
          <w:sz w:val="24"/>
          <w:szCs w:val="24"/>
        </w:rPr>
        <w:t xml:space="preserve"> donde no hay una </w:t>
      </w:r>
      <w:r w:rsidRPr="001457CE">
        <w:rPr>
          <w:rFonts w:ascii="Arial" w:hAnsi="Arial" w:cs="Arial"/>
          <w:sz w:val="24"/>
          <w:szCs w:val="24"/>
        </w:rPr>
        <w:t>interacción</w:t>
      </w:r>
      <w:r w:rsidR="00D376C5" w:rsidRPr="001457CE">
        <w:rPr>
          <w:rFonts w:ascii="Arial" w:hAnsi="Arial" w:cs="Arial"/>
          <w:sz w:val="24"/>
          <w:szCs w:val="24"/>
        </w:rPr>
        <w:t xml:space="preserve"> </w:t>
      </w:r>
      <w:r w:rsidR="00796EB2">
        <w:rPr>
          <w:rFonts w:ascii="Arial" w:hAnsi="Arial" w:cs="Arial"/>
          <w:sz w:val="24"/>
          <w:szCs w:val="24"/>
        </w:rPr>
        <w:t>entre</w:t>
      </w:r>
      <w:r w:rsidR="00D376C5" w:rsidRPr="001457CE">
        <w:rPr>
          <w:rFonts w:ascii="Arial" w:hAnsi="Arial" w:cs="Arial"/>
          <w:sz w:val="24"/>
          <w:szCs w:val="24"/>
        </w:rPr>
        <w:t xml:space="preserve"> los pacientes</w:t>
      </w:r>
      <w:r w:rsidRPr="001457CE">
        <w:rPr>
          <w:rFonts w:ascii="Arial" w:hAnsi="Arial" w:cs="Arial"/>
          <w:sz w:val="24"/>
          <w:szCs w:val="24"/>
        </w:rPr>
        <w:t xml:space="preserve"> </w:t>
      </w:r>
      <w:r w:rsidR="00796EB2">
        <w:rPr>
          <w:rFonts w:ascii="Arial" w:hAnsi="Arial" w:cs="Arial"/>
          <w:sz w:val="24"/>
          <w:szCs w:val="24"/>
        </w:rPr>
        <w:t>y el</w:t>
      </w:r>
      <w:r w:rsidRPr="001457CE">
        <w:rPr>
          <w:rFonts w:ascii="Arial" w:hAnsi="Arial" w:cs="Arial"/>
          <w:sz w:val="24"/>
          <w:szCs w:val="24"/>
        </w:rPr>
        <w:t xml:space="preserve"> </w:t>
      </w:r>
      <w:r w:rsidR="00D376C5" w:rsidRPr="001457CE">
        <w:rPr>
          <w:rFonts w:ascii="Arial" w:hAnsi="Arial" w:cs="Arial"/>
          <w:sz w:val="24"/>
          <w:szCs w:val="24"/>
        </w:rPr>
        <w:t>farmacéutico</w:t>
      </w:r>
      <w:r w:rsidRPr="001457CE">
        <w:rPr>
          <w:rFonts w:ascii="Arial" w:hAnsi="Arial" w:cs="Arial"/>
          <w:sz w:val="24"/>
          <w:szCs w:val="24"/>
        </w:rPr>
        <w:t>, aquí sí se</w:t>
      </w:r>
      <w:r w:rsidR="00D376C5" w:rsidRPr="001457CE">
        <w:rPr>
          <w:rFonts w:ascii="Arial" w:hAnsi="Arial" w:cs="Arial"/>
          <w:sz w:val="24"/>
          <w:szCs w:val="24"/>
        </w:rPr>
        <w:t xml:space="preserve"> involucra </w:t>
      </w:r>
      <w:r w:rsidR="00796EB2">
        <w:rPr>
          <w:rFonts w:ascii="Arial" w:hAnsi="Arial" w:cs="Arial"/>
          <w:sz w:val="24"/>
          <w:szCs w:val="24"/>
        </w:rPr>
        <w:t>con</w:t>
      </w:r>
      <w:r w:rsidR="00D376C5" w:rsidRPr="001457CE">
        <w:rPr>
          <w:rFonts w:ascii="Arial" w:hAnsi="Arial" w:cs="Arial"/>
          <w:sz w:val="24"/>
          <w:szCs w:val="24"/>
        </w:rPr>
        <w:t xml:space="preserve"> un seguimiento continuo</w:t>
      </w:r>
      <w:r w:rsidRPr="001457CE">
        <w:rPr>
          <w:rFonts w:ascii="Arial" w:hAnsi="Arial" w:cs="Arial"/>
          <w:sz w:val="24"/>
          <w:szCs w:val="24"/>
        </w:rPr>
        <w:t>. “T</w:t>
      </w:r>
      <w:r w:rsidR="00D376C5" w:rsidRPr="001457CE">
        <w:rPr>
          <w:rFonts w:ascii="Arial" w:hAnsi="Arial" w:cs="Arial"/>
          <w:sz w:val="24"/>
          <w:szCs w:val="24"/>
        </w:rPr>
        <w:t>odos los días se revisan a los pacientes, se le pr</w:t>
      </w:r>
      <w:r w:rsidRPr="001457CE">
        <w:rPr>
          <w:rFonts w:ascii="Arial" w:hAnsi="Arial" w:cs="Arial"/>
          <w:sz w:val="24"/>
          <w:szCs w:val="24"/>
        </w:rPr>
        <w:t>egunta cómo van, se le enseña có</w:t>
      </w:r>
      <w:r w:rsidR="00D376C5" w:rsidRPr="001457CE">
        <w:rPr>
          <w:rFonts w:ascii="Arial" w:hAnsi="Arial" w:cs="Arial"/>
          <w:sz w:val="24"/>
          <w:szCs w:val="24"/>
        </w:rPr>
        <w:t>mo tom</w:t>
      </w:r>
      <w:r w:rsidR="00567702" w:rsidRPr="001457CE">
        <w:rPr>
          <w:rFonts w:ascii="Arial" w:hAnsi="Arial" w:cs="Arial"/>
          <w:sz w:val="24"/>
          <w:szCs w:val="24"/>
        </w:rPr>
        <w:t>a</w:t>
      </w:r>
      <w:r w:rsidR="00D376C5" w:rsidRPr="001457CE">
        <w:rPr>
          <w:rFonts w:ascii="Arial" w:hAnsi="Arial" w:cs="Arial"/>
          <w:sz w:val="24"/>
          <w:szCs w:val="24"/>
        </w:rPr>
        <w:t>rse</w:t>
      </w:r>
      <w:r w:rsidRPr="001457CE">
        <w:rPr>
          <w:rFonts w:ascii="Arial" w:hAnsi="Arial" w:cs="Arial"/>
          <w:sz w:val="24"/>
          <w:szCs w:val="24"/>
        </w:rPr>
        <w:t xml:space="preserve"> el medicamento y vemos que </w:t>
      </w:r>
      <w:r w:rsidR="00D376C5" w:rsidRPr="001457CE">
        <w:rPr>
          <w:rFonts w:ascii="Arial" w:hAnsi="Arial" w:cs="Arial"/>
          <w:sz w:val="24"/>
          <w:szCs w:val="24"/>
        </w:rPr>
        <w:t xml:space="preserve">nuestros pacientes tienen una mejoría más significativa y aparte menos efectos nocivos” puntualizó </w:t>
      </w:r>
      <w:r w:rsidRPr="001457CE">
        <w:rPr>
          <w:rFonts w:ascii="Arial" w:hAnsi="Arial" w:cs="Arial"/>
          <w:sz w:val="24"/>
          <w:szCs w:val="24"/>
        </w:rPr>
        <w:t>el investigador</w:t>
      </w:r>
      <w:r w:rsidR="00D376C5" w:rsidRPr="001457CE">
        <w:rPr>
          <w:rFonts w:ascii="Arial" w:hAnsi="Arial" w:cs="Arial"/>
          <w:sz w:val="24"/>
          <w:szCs w:val="24"/>
        </w:rPr>
        <w:t xml:space="preserve">, no obstante, recalcó que el papel que juegan los padres de los niños es primordial para el tratamiento. </w:t>
      </w:r>
    </w:p>
    <w:p w:rsidR="00D376C5" w:rsidRPr="001457CE" w:rsidRDefault="00D376C5" w:rsidP="00D376C5">
      <w:pPr>
        <w:jc w:val="both"/>
        <w:rPr>
          <w:rFonts w:ascii="Arial" w:hAnsi="Arial" w:cs="Arial"/>
          <w:sz w:val="24"/>
          <w:szCs w:val="24"/>
        </w:rPr>
      </w:pPr>
    </w:p>
    <w:p w:rsidR="00D376C5" w:rsidRPr="001457CE" w:rsidRDefault="008A29FF" w:rsidP="00D376C5">
      <w:pPr>
        <w:jc w:val="both"/>
        <w:rPr>
          <w:rFonts w:ascii="Arial" w:hAnsi="Arial" w:cs="Arial"/>
          <w:sz w:val="24"/>
          <w:szCs w:val="24"/>
        </w:rPr>
      </w:pPr>
      <w:r w:rsidRPr="001457CE">
        <w:rPr>
          <w:rFonts w:ascii="Arial" w:hAnsi="Arial" w:cs="Arial"/>
          <w:sz w:val="24"/>
          <w:szCs w:val="24"/>
        </w:rPr>
        <w:t>Cabe señalar que el joven C</w:t>
      </w:r>
      <w:r w:rsidR="00D376C5" w:rsidRPr="001457CE">
        <w:rPr>
          <w:rFonts w:ascii="Arial" w:hAnsi="Arial" w:cs="Arial"/>
          <w:sz w:val="24"/>
          <w:szCs w:val="24"/>
        </w:rPr>
        <w:t>imarrón, cuenta con el apoyo del docto</w:t>
      </w:r>
      <w:r w:rsidR="00DA69E6" w:rsidRPr="001457CE">
        <w:rPr>
          <w:rFonts w:ascii="Arial" w:hAnsi="Arial" w:cs="Arial"/>
          <w:sz w:val="24"/>
          <w:szCs w:val="24"/>
        </w:rPr>
        <w:t>r José Luis Sánchez Palacio, co</w:t>
      </w:r>
      <w:r w:rsidR="00D376C5" w:rsidRPr="001457CE">
        <w:rPr>
          <w:rFonts w:ascii="Arial" w:hAnsi="Arial" w:cs="Arial"/>
          <w:sz w:val="24"/>
          <w:szCs w:val="24"/>
        </w:rPr>
        <w:t xml:space="preserve">autor y tutor de la investigación, de la </w:t>
      </w:r>
      <w:r w:rsidR="00DA69E6" w:rsidRPr="001457CE">
        <w:rPr>
          <w:rFonts w:ascii="Arial" w:hAnsi="Arial" w:cs="Arial"/>
          <w:sz w:val="24"/>
          <w:szCs w:val="24"/>
        </w:rPr>
        <w:t xml:space="preserve">química </w:t>
      </w:r>
      <w:r w:rsidR="00D376C5" w:rsidRPr="001457CE">
        <w:rPr>
          <w:rFonts w:ascii="Arial" w:hAnsi="Arial" w:cs="Arial"/>
          <w:sz w:val="24"/>
          <w:szCs w:val="24"/>
        </w:rPr>
        <w:t xml:space="preserve"> Hermelinda de la Cruz Dur</w:t>
      </w:r>
      <w:r w:rsidR="00DA69E6" w:rsidRPr="001457CE">
        <w:rPr>
          <w:rFonts w:ascii="Arial" w:hAnsi="Arial" w:cs="Arial"/>
          <w:sz w:val="24"/>
          <w:szCs w:val="24"/>
        </w:rPr>
        <w:t>á</w:t>
      </w:r>
      <w:r w:rsidR="00D376C5" w:rsidRPr="001457CE">
        <w:rPr>
          <w:rFonts w:ascii="Arial" w:hAnsi="Arial" w:cs="Arial"/>
          <w:sz w:val="24"/>
          <w:szCs w:val="24"/>
        </w:rPr>
        <w:t xml:space="preserve">n, la doctora Irma </w:t>
      </w:r>
      <w:proofErr w:type="spellStart"/>
      <w:r w:rsidR="00D376C5" w:rsidRPr="001457CE">
        <w:rPr>
          <w:rFonts w:ascii="Arial" w:hAnsi="Arial" w:cs="Arial"/>
          <w:sz w:val="24"/>
          <w:szCs w:val="24"/>
        </w:rPr>
        <w:t>Esbeydy</w:t>
      </w:r>
      <w:proofErr w:type="spellEnd"/>
      <w:r w:rsidR="00D376C5" w:rsidRPr="001457CE">
        <w:rPr>
          <w:rFonts w:ascii="Arial" w:hAnsi="Arial" w:cs="Arial"/>
          <w:sz w:val="24"/>
          <w:szCs w:val="24"/>
        </w:rPr>
        <w:t xml:space="preserve"> García López, </w:t>
      </w:r>
      <w:r w:rsidRPr="001457CE">
        <w:rPr>
          <w:rFonts w:ascii="Arial" w:hAnsi="Arial" w:cs="Arial"/>
          <w:sz w:val="24"/>
          <w:szCs w:val="24"/>
        </w:rPr>
        <w:t>y del personal d</w:t>
      </w:r>
      <w:r w:rsidR="00D376C5" w:rsidRPr="001457CE">
        <w:rPr>
          <w:rFonts w:ascii="Arial" w:hAnsi="Arial" w:cs="Arial"/>
          <w:sz w:val="24"/>
          <w:szCs w:val="24"/>
        </w:rPr>
        <w:t>el Hospit</w:t>
      </w:r>
      <w:r w:rsidR="009A319C" w:rsidRPr="001457CE">
        <w:rPr>
          <w:rFonts w:ascii="Arial" w:hAnsi="Arial" w:cs="Arial"/>
          <w:sz w:val="24"/>
          <w:szCs w:val="24"/>
        </w:rPr>
        <w:t>al Infantil de las Californias.</w:t>
      </w:r>
    </w:p>
    <w:p w:rsidR="00D376C5" w:rsidRPr="001457CE" w:rsidRDefault="00D376C5" w:rsidP="00D376C5">
      <w:pPr>
        <w:jc w:val="both"/>
        <w:rPr>
          <w:rFonts w:ascii="Arial" w:hAnsi="Arial" w:cs="Arial"/>
          <w:sz w:val="24"/>
          <w:szCs w:val="24"/>
        </w:rPr>
      </w:pPr>
    </w:p>
    <w:p w:rsidR="00D376C5" w:rsidRPr="001457CE" w:rsidRDefault="008A29FF" w:rsidP="00D376C5">
      <w:pPr>
        <w:jc w:val="both"/>
        <w:rPr>
          <w:rFonts w:ascii="Arial" w:hAnsi="Arial" w:cs="Arial"/>
          <w:sz w:val="24"/>
          <w:szCs w:val="24"/>
        </w:rPr>
      </w:pPr>
      <w:r w:rsidRPr="001457CE">
        <w:rPr>
          <w:rFonts w:ascii="Arial" w:hAnsi="Arial" w:cs="Arial"/>
          <w:sz w:val="24"/>
          <w:szCs w:val="24"/>
        </w:rPr>
        <w:t>Castañeda Hernández</w:t>
      </w:r>
      <w:r w:rsidR="00D376C5" w:rsidRPr="001457CE">
        <w:rPr>
          <w:rFonts w:ascii="Arial" w:hAnsi="Arial" w:cs="Arial"/>
          <w:sz w:val="24"/>
          <w:szCs w:val="24"/>
        </w:rPr>
        <w:t xml:space="preserve"> declaró </w:t>
      </w:r>
      <w:r w:rsidRPr="001457CE">
        <w:rPr>
          <w:rFonts w:ascii="Arial" w:hAnsi="Arial" w:cs="Arial"/>
          <w:sz w:val="24"/>
          <w:szCs w:val="24"/>
        </w:rPr>
        <w:t>que este reconocimiento no se lo esperaba. “S</w:t>
      </w:r>
      <w:r w:rsidR="00D376C5" w:rsidRPr="001457CE">
        <w:rPr>
          <w:rFonts w:ascii="Arial" w:hAnsi="Arial" w:cs="Arial"/>
          <w:sz w:val="24"/>
          <w:szCs w:val="24"/>
        </w:rPr>
        <w:t>e hizo el esfuerzo para seguir presentando los resultados y que la gente</w:t>
      </w:r>
      <w:r w:rsidRPr="001457CE">
        <w:rPr>
          <w:rFonts w:ascii="Arial" w:hAnsi="Arial" w:cs="Arial"/>
          <w:sz w:val="24"/>
          <w:szCs w:val="24"/>
        </w:rPr>
        <w:t>,</w:t>
      </w:r>
      <w:r w:rsidR="00D376C5" w:rsidRPr="001457CE">
        <w:rPr>
          <w:rFonts w:ascii="Arial" w:hAnsi="Arial" w:cs="Arial"/>
          <w:sz w:val="24"/>
          <w:szCs w:val="24"/>
        </w:rPr>
        <w:t xml:space="preserve"> en este caso </w:t>
      </w:r>
      <w:r w:rsidR="00705742" w:rsidRPr="001457CE">
        <w:rPr>
          <w:rFonts w:ascii="Arial" w:hAnsi="Arial" w:cs="Arial"/>
          <w:sz w:val="24"/>
          <w:szCs w:val="24"/>
        </w:rPr>
        <w:t xml:space="preserve">los profesionistas que pertenecen a </w:t>
      </w:r>
      <w:r w:rsidR="00D376C5" w:rsidRPr="001457CE">
        <w:rPr>
          <w:rFonts w:ascii="Arial" w:hAnsi="Arial" w:cs="Arial"/>
          <w:sz w:val="24"/>
          <w:szCs w:val="24"/>
        </w:rPr>
        <w:t xml:space="preserve">la </w:t>
      </w:r>
      <w:r w:rsidRPr="001457CE">
        <w:rPr>
          <w:rFonts w:ascii="Arial" w:hAnsi="Arial" w:cs="Arial"/>
          <w:sz w:val="24"/>
          <w:szCs w:val="24"/>
        </w:rPr>
        <w:t>Asociación Farmacéutica Mexicana,</w:t>
      </w:r>
      <w:r w:rsidR="00D376C5" w:rsidRPr="001457CE">
        <w:rPr>
          <w:rFonts w:ascii="Arial" w:hAnsi="Arial" w:cs="Arial"/>
          <w:sz w:val="24"/>
          <w:szCs w:val="24"/>
        </w:rPr>
        <w:t xml:space="preserve"> conozcan el trabajo que estamos realizando, es motivante para seguir todavía estudiando e investigando esta línea que estamos llevando” manifestó. </w:t>
      </w:r>
    </w:p>
    <w:p w:rsidR="00D376C5" w:rsidRPr="001457CE" w:rsidRDefault="00D376C5" w:rsidP="00D376C5">
      <w:pPr>
        <w:jc w:val="both"/>
        <w:rPr>
          <w:rFonts w:ascii="Arial" w:hAnsi="Arial" w:cs="Arial"/>
          <w:sz w:val="24"/>
          <w:szCs w:val="24"/>
        </w:rPr>
      </w:pPr>
    </w:p>
    <w:p w:rsidR="00D376C5" w:rsidRPr="001457CE" w:rsidRDefault="008A29FF" w:rsidP="00D376C5">
      <w:pPr>
        <w:jc w:val="both"/>
        <w:rPr>
          <w:rFonts w:ascii="Arial" w:hAnsi="Arial" w:cs="Arial"/>
          <w:sz w:val="24"/>
          <w:szCs w:val="24"/>
        </w:rPr>
      </w:pPr>
      <w:r w:rsidRPr="001457CE">
        <w:rPr>
          <w:rFonts w:ascii="Arial" w:hAnsi="Arial" w:cs="Arial"/>
          <w:sz w:val="24"/>
          <w:szCs w:val="24"/>
        </w:rPr>
        <w:t xml:space="preserve">Con este reconocimiento obtenido, </w:t>
      </w:r>
      <w:r w:rsidR="00D376C5" w:rsidRPr="001457CE">
        <w:rPr>
          <w:rFonts w:ascii="Arial" w:hAnsi="Arial" w:cs="Arial"/>
          <w:sz w:val="24"/>
          <w:szCs w:val="24"/>
        </w:rPr>
        <w:t>se le patrocinará</w:t>
      </w:r>
      <w:r w:rsidRPr="001457CE">
        <w:rPr>
          <w:rFonts w:ascii="Arial" w:hAnsi="Arial" w:cs="Arial"/>
          <w:sz w:val="24"/>
          <w:szCs w:val="24"/>
        </w:rPr>
        <w:t xml:space="preserve"> su asistencia</w:t>
      </w:r>
      <w:r w:rsidR="00D376C5" w:rsidRPr="001457CE">
        <w:rPr>
          <w:rFonts w:ascii="Arial" w:hAnsi="Arial" w:cs="Arial"/>
          <w:sz w:val="24"/>
          <w:szCs w:val="24"/>
        </w:rPr>
        <w:t xml:space="preserve"> para el próximo año </w:t>
      </w:r>
      <w:r w:rsidRPr="001457CE">
        <w:rPr>
          <w:rFonts w:ascii="Arial" w:hAnsi="Arial" w:cs="Arial"/>
          <w:sz w:val="24"/>
          <w:szCs w:val="24"/>
        </w:rPr>
        <w:t>a</w:t>
      </w:r>
      <w:r w:rsidR="00D376C5" w:rsidRPr="001457CE">
        <w:rPr>
          <w:rFonts w:ascii="Arial" w:hAnsi="Arial" w:cs="Arial"/>
          <w:sz w:val="24"/>
          <w:szCs w:val="24"/>
        </w:rPr>
        <w:t xml:space="preserve">l </w:t>
      </w:r>
      <w:r w:rsidRPr="001457CE">
        <w:rPr>
          <w:rFonts w:ascii="Arial" w:hAnsi="Arial" w:cs="Arial"/>
          <w:sz w:val="24"/>
          <w:szCs w:val="24"/>
        </w:rPr>
        <w:t>Congreso Nacional de Ciencias Farmacéuticas</w:t>
      </w:r>
      <w:r w:rsidR="00D376C5" w:rsidRPr="001457CE">
        <w:rPr>
          <w:rFonts w:ascii="Arial" w:hAnsi="Arial" w:cs="Arial"/>
          <w:sz w:val="24"/>
          <w:szCs w:val="24"/>
        </w:rPr>
        <w:t xml:space="preserve">, </w:t>
      </w:r>
      <w:r w:rsidRPr="001457CE">
        <w:rPr>
          <w:rFonts w:ascii="Arial" w:hAnsi="Arial" w:cs="Arial"/>
          <w:sz w:val="24"/>
          <w:szCs w:val="24"/>
        </w:rPr>
        <w:t>donde podrá impartir una conferencia.</w:t>
      </w:r>
    </w:p>
    <w:p w:rsidR="008E328C" w:rsidRPr="00163032" w:rsidRDefault="008E328C" w:rsidP="00A43FB5">
      <w:pPr>
        <w:jc w:val="center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sectPr w:rsidR="008E328C" w:rsidRPr="00163032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721453"/>
    <w:multiLevelType w:val="hybridMultilevel"/>
    <w:tmpl w:val="AEE657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A016E"/>
    <w:multiLevelType w:val="hybridMultilevel"/>
    <w:tmpl w:val="F5B0FD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AB26A8"/>
    <w:multiLevelType w:val="hybridMultilevel"/>
    <w:tmpl w:val="7ED645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6F4FE3"/>
    <w:multiLevelType w:val="hybridMultilevel"/>
    <w:tmpl w:val="67E2CC4E"/>
    <w:lvl w:ilvl="0" w:tplc="8A0C5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0"/>
  </w:num>
  <w:num w:numId="3">
    <w:abstractNumId w:val="6"/>
  </w:num>
  <w:num w:numId="4">
    <w:abstractNumId w:val="18"/>
  </w:num>
  <w:num w:numId="5">
    <w:abstractNumId w:val="35"/>
  </w:num>
  <w:num w:numId="6">
    <w:abstractNumId w:val="9"/>
  </w:num>
  <w:num w:numId="7">
    <w:abstractNumId w:val="8"/>
  </w:num>
  <w:num w:numId="8">
    <w:abstractNumId w:val="28"/>
  </w:num>
  <w:num w:numId="9">
    <w:abstractNumId w:val="27"/>
  </w:num>
  <w:num w:numId="10">
    <w:abstractNumId w:val="2"/>
  </w:num>
  <w:num w:numId="11">
    <w:abstractNumId w:val="33"/>
  </w:num>
  <w:num w:numId="12">
    <w:abstractNumId w:val="4"/>
  </w:num>
  <w:num w:numId="13">
    <w:abstractNumId w:val="11"/>
  </w:num>
  <w:num w:numId="14">
    <w:abstractNumId w:val="5"/>
  </w:num>
  <w:num w:numId="15">
    <w:abstractNumId w:val="22"/>
  </w:num>
  <w:num w:numId="16">
    <w:abstractNumId w:val="13"/>
  </w:num>
  <w:num w:numId="17">
    <w:abstractNumId w:val="14"/>
  </w:num>
  <w:num w:numId="18">
    <w:abstractNumId w:val="20"/>
  </w:num>
  <w:num w:numId="19">
    <w:abstractNumId w:val="34"/>
  </w:num>
  <w:num w:numId="20">
    <w:abstractNumId w:val="17"/>
  </w:num>
  <w:num w:numId="21">
    <w:abstractNumId w:val="25"/>
  </w:num>
  <w:num w:numId="22">
    <w:abstractNumId w:val="29"/>
  </w:num>
  <w:num w:numId="23">
    <w:abstractNumId w:val="1"/>
  </w:num>
  <w:num w:numId="24">
    <w:abstractNumId w:val="32"/>
  </w:num>
  <w:num w:numId="25">
    <w:abstractNumId w:val="12"/>
  </w:num>
  <w:num w:numId="26">
    <w:abstractNumId w:val="0"/>
  </w:num>
  <w:num w:numId="27">
    <w:abstractNumId w:val="30"/>
  </w:num>
  <w:num w:numId="28">
    <w:abstractNumId w:val="26"/>
  </w:num>
  <w:num w:numId="29">
    <w:abstractNumId w:val="16"/>
  </w:num>
  <w:num w:numId="30">
    <w:abstractNumId w:val="16"/>
  </w:num>
  <w:num w:numId="31">
    <w:abstractNumId w:val="24"/>
  </w:num>
  <w:num w:numId="32">
    <w:abstractNumId w:val="7"/>
  </w:num>
  <w:num w:numId="33">
    <w:abstractNumId w:val="37"/>
  </w:num>
  <w:num w:numId="34">
    <w:abstractNumId w:val="31"/>
  </w:num>
  <w:num w:numId="35">
    <w:abstractNumId w:val="23"/>
  </w:num>
  <w:num w:numId="36">
    <w:abstractNumId w:val="21"/>
  </w:num>
  <w:num w:numId="37">
    <w:abstractNumId w:val="36"/>
  </w:num>
  <w:num w:numId="38">
    <w:abstractNumId w:val="19"/>
  </w:num>
  <w:num w:numId="39">
    <w:abstractNumId w:val="3"/>
  </w:num>
  <w:num w:numId="4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7D6"/>
    <w:rsid w:val="00017B56"/>
    <w:rsid w:val="0002165C"/>
    <w:rsid w:val="00021A3C"/>
    <w:rsid w:val="00021D4F"/>
    <w:rsid w:val="00023FD7"/>
    <w:rsid w:val="00024109"/>
    <w:rsid w:val="00024B7C"/>
    <w:rsid w:val="0002532F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072D"/>
    <w:rsid w:val="000516AA"/>
    <w:rsid w:val="00051AEE"/>
    <w:rsid w:val="000525C0"/>
    <w:rsid w:val="000527E4"/>
    <w:rsid w:val="00053265"/>
    <w:rsid w:val="000553FB"/>
    <w:rsid w:val="00055C9F"/>
    <w:rsid w:val="0005693A"/>
    <w:rsid w:val="00056D26"/>
    <w:rsid w:val="0005748A"/>
    <w:rsid w:val="000604DF"/>
    <w:rsid w:val="00060B03"/>
    <w:rsid w:val="0006167E"/>
    <w:rsid w:val="00062528"/>
    <w:rsid w:val="00062DDA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45F"/>
    <w:rsid w:val="00080722"/>
    <w:rsid w:val="000809DD"/>
    <w:rsid w:val="00081809"/>
    <w:rsid w:val="000833A5"/>
    <w:rsid w:val="0008414E"/>
    <w:rsid w:val="00084417"/>
    <w:rsid w:val="00084B73"/>
    <w:rsid w:val="00085190"/>
    <w:rsid w:val="0008604E"/>
    <w:rsid w:val="000874F2"/>
    <w:rsid w:val="00087FC7"/>
    <w:rsid w:val="000908A1"/>
    <w:rsid w:val="00092554"/>
    <w:rsid w:val="00092D13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19"/>
    <w:rsid w:val="000D34B9"/>
    <w:rsid w:val="000D3CD1"/>
    <w:rsid w:val="000D3DE4"/>
    <w:rsid w:val="000D5C6C"/>
    <w:rsid w:val="000D6586"/>
    <w:rsid w:val="000D6B21"/>
    <w:rsid w:val="000D77B3"/>
    <w:rsid w:val="000D79AD"/>
    <w:rsid w:val="000E3249"/>
    <w:rsid w:val="000E40AC"/>
    <w:rsid w:val="000E5D58"/>
    <w:rsid w:val="000E65B4"/>
    <w:rsid w:val="000E69BA"/>
    <w:rsid w:val="000E7960"/>
    <w:rsid w:val="000E7AB8"/>
    <w:rsid w:val="000E7D23"/>
    <w:rsid w:val="000F0D3E"/>
    <w:rsid w:val="000F1486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3C83"/>
    <w:rsid w:val="00104337"/>
    <w:rsid w:val="001047B4"/>
    <w:rsid w:val="0010643E"/>
    <w:rsid w:val="0010718E"/>
    <w:rsid w:val="00107840"/>
    <w:rsid w:val="00107C33"/>
    <w:rsid w:val="00107E43"/>
    <w:rsid w:val="00110698"/>
    <w:rsid w:val="00111763"/>
    <w:rsid w:val="0011214D"/>
    <w:rsid w:val="0011231F"/>
    <w:rsid w:val="00113BFA"/>
    <w:rsid w:val="001154C8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5943"/>
    <w:rsid w:val="001267EC"/>
    <w:rsid w:val="00126DF3"/>
    <w:rsid w:val="00127250"/>
    <w:rsid w:val="0012769D"/>
    <w:rsid w:val="00127905"/>
    <w:rsid w:val="001279F8"/>
    <w:rsid w:val="00127CBD"/>
    <w:rsid w:val="00131755"/>
    <w:rsid w:val="00132809"/>
    <w:rsid w:val="00132A8F"/>
    <w:rsid w:val="00134506"/>
    <w:rsid w:val="0013683C"/>
    <w:rsid w:val="00136E46"/>
    <w:rsid w:val="00137B39"/>
    <w:rsid w:val="00137F34"/>
    <w:rsid w:val="00140D17"/>
    <w:rsid w:val="0014108F"/>
    <w:rsid w:val="00141E9A"/>
    <w:rsid w:val="00143E74"/>
    <w:rsid w:val="00144044"/>
    <w:rsid w:val="001441A6"/>
    <w:rsid w:val="001457CE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1A77"/>
    <w:rsid w:val="001625D0"/>
    <w:rsid w:val="00162DCC"/>
    <w:rsid w:val="00163032"/>
    <w:rsid w:val="00164807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0C82"/>
    <w:rsid w:val="0018466D"/>
    <w:rsid w:val="0018499C"/>
    <w:rsid w:val="00185B6C"/>
    <w:rsid w:val="00186752"/>
    <w:rsid w:val="00186C51"/>
    <w:rsid w:val="00190801"/>
    <w:rsid w:val="00190D83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1CE6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125E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588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6995"/>
    <w:rsid w:val="001E100B"/>
    <w:rsid w:val="001E37B4"/>
    <w:rsid w:val="001E391F"/>
    <w:rsid w:val="001E408D"/>
    <w:rsid w:val="001E4689"/>
    <w:rsid w:val="001E4751"/>
    <w:rsid w:val="001E5398"/>
    <w:rsid w:val="001E540C"/>
    <w:rsid w:val="001E555C"/>
    <w:rsid w:val="001E71F1"/>
    <w:rsid w:val="001E785A"/>
    <w:rsid w:val="001E7AC3"/>
    <w:rsid w:val="001F1C66"/>
    <w:rsid w:val="001F35F2"/>
    <w:rsid w:val="00200106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0B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2986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7E3"/>
    <w:rsid w:val="0023598D"/>
    <w:rsid w:val="00235A1E"/>
    <w:rsid w:val="00240B11"/>
    <w:rsid w:val="00240D49"/>
    <w:rsid w:val="00240DED"/>
    <w:rsid w:val="00242CB8"/>
    <w:rsid w:val="0024326B"/>
    <w:rsid w:val="00243F35"/>
    <w:rsid w:val="0024443F"/>
    <w:rsid w:val="0024520E"/>
    <w:rsid w:val="00247801"/>
    <w:rsid w:val="00247A47"/>
    <w:rsid w:val="00251C1C"/>
    <w:rsid w:val="00253420"/>
    <w:rsid w:val="0025736C"/>
    <w:rsid w:val="00260D9C"/>
    <w:rsid w:val="002611F0"/>
    <w:rsid w:val="0026152B"/>
    <w:rsid w:val="0026228D"/>
    <w:rsid w:val="0026236B"/>
    <w:rsid w:val="00263AC5"/>
    <w:rsid w:val="00265300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07E8"/>
    <w:rsid w:val="002828A3"/>
    <w:rsid w:val="00282B55"/>
    <w:rsid w:val="00282EF0"/>
    <w:rsid w:val="00283D3D"/>
    <w:rsid w:val="00283E26"/>
    <w:rsid w:val="002840C7"/>
    <w:rsid w:val="00284925"/>
    <w:rsid w:val="00285D7F"/>
    <w:rsid w:val="0028659F"/>
    <w:rsid w:val="0028672F"/>
    <w:rsid w:val="00286FA9"/>
    <w:rsid w:val="002912EE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4C85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2D8"/>
    <w:rsid w:val="002E3847"/>
    <w:rsid w:val="002E40C1"/>
    <w:rsid w:val="002E4416"/>
    <w:rsid w:val="002E5F71"/>
    <w:rsid w:val="002E7B16"/>
    <w:rsid w:val="002E7B1B"/>
    <w:rsid w:val="002E7EE9"/>
    <w:rsid w:val="002F01F2"/>
    <w:rsid w:val="002F0C86"/>
    <w:rsid w:val="002F3FB2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5174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093D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7A9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16A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5C7C"/>
    <w:rsid w:val="003464AE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1AF9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103B"/>
    <w:rsid w:val="003910FA"/>
    <w:rsid w:val="0039160E"/>
    <w:rsid w:val="003916FB"/>
    <w:rsid w:val="0039333C"/>
    <w:rsid w:val="00394A28"/>
    <w:rsid w:val="00394BCC"/>
    <w:rsid w:val="00395280"/>
    <w:rsid w:val="003958A6"/>
    <w:rsid w:val="00396DC9"/>
    <w:rsid w:val="003A0588"/>
    <w:rsid w:val="003A0FA1"/>
    <w:rsid w:val="003A1B30"/>
    <w:rsid w:val="003A1D4E"/>
    <w:rsid w:val="003A2442"/>
    <w:rsid w:val="003A2EAD"/>
    <w:rsid w:val="003A3449"/>
    <w:rsid w:val="003A3EF5"/>
    <w:rsid w:val="003A581F"/>
    <w:rsid w:val="003A604F"/>
    <w:rsid w:val="003B00CD"/>
    <w:rsid w:val="003B0F21"/>
    <w:rsid w:val="003B1639"/>
    <w:rsid w:val="003B1B5F"/>
    <w:rsid w:val="003B1CFB"/>
    <w:rsid w:val="003B3361"/>
    <w:rsid w:val="003B3BDC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524D"/>
    <w:rsid w:val="003C7727"/>
    <w:rsid w:val="003D005C"/>
    <w:rsid w:val="003D02C5"/>
    <w:rsid w:val="003D169F"/>
    <w:rsid w:val="003D29BC"/>
    <w:rsid w:val="003D2B29"/>
    <w:rsid w:val="003D2E69"/>
    <w:rsid w:val="003D34F0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52"/>
    <w:rsid w:val="003E22BE"/>
    <w:rsid w:val="003E28C3"/>
    <w:rsid w:val="003E3FF3"/>
    <w:rsid w:val="003E528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B65"/>
    <w:rsid w:val="00407CE1"/>
    <w:rsid w:val="0041081A"/>
    <w:rsid w:val="0041134F"/>
    <w:rsid w:val="00411D6F"/>
    <w:rsid w:val="00412DC8"/>
    <w:rsid w:val="00413791"/>
    <w:rsid w:val="004137B1"/>
    <w:rsid w:val="00415515"/>
    <w:rsid w:val="0041725F"/>
    <w:rsid w:val="00417764"/>
    <w:rsid w:val="00417FAF"/>
    <w:rsid w:val="004202D3"/>
    <w:rsid w:val="00420363"/>
    <w:rsid w:val="00420D74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69B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667"/>
    <w:rsid w:val="00463E9C"/>
    <w:rsid w:val="00465D78"/>
    <w:rsid w:val="0046612D"/>
    <w:rsid w:val="004664C1"/>
    <w:rsid w:val="00467A77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6DD8"/>
    <w:rsid w:val="004976A3"/>
    <w:rsid w:val="00497D15"/>
    <w:rsid w:val="004A0B65"/>
    <w:rsid w:val="004A198E"/>
    <w:rsid w:val="004A1CA3"/>
    <w:rsid w:val="004A3BE6"/>
    <w:rsid w:val="004A4AFA"/>
    <w:rsid w:val="004A5298"/>
    <w:rsid w:val="004A538A"/>
    <w:rsid w:val="004A7E64"/>
    <w:rsid w:val="004B18EB"/>
    <w:rsid w:val="004B2725"/>
    <w:rsid w:val="004B35CF"/>
    <w:rsid w:val="004B5323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7EF"/>
    <w:rsid w:val="004C781D"/>
    <w:rsid w:val="004C7888"/>
    <w:rsid w:val="004D029F"/>
    <w:rsid w:val="004D0492"/>
    <w:rsid w:val="004D04CA"/>
    <w:rsid w:val="004D12D2"/>
    <w:rsid w:val="004D14B0"/>
    <w:rsid w:val="004D1DE9"/>
    <w:rsid w:val="004D288A"/>
    <w:rsid w:val="004D440E"/>
    <w:rsid w:val="004D48AA"/>
    <w:rsid w:val="004D51E7"/>
    <w:rsid w:val="004D654F"/>
    <w:rsid w:val="004D738E"/>
    <w:rsid w:val="004D76AE"/>
    <w:rsid w:val="004D7B62"/>
    <w:rsid w:val="004D7D1E"/>
    <w:rsid w:val="004E0DC4"/>
    <w:rsid w:val="004E0E92"/>
    <w:rsid w:val="004E123D"/>
    <w:rsid w:val="004E1B86"/>
    <w:rsid w:val="004E1BC3"/>
    <w:rsid w:val="004E31E9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63F5"/>
    <w:rsid w:val="00507181"/>
    <w:rsid w:val="00507988"/>
    <w:rsid w:val="00510D74"/>
    <w:rsid w:val="0051185F"/>
    <w:rsid w:val="005125BD"/>
    <w:rsid w:val="00513898"/>
    <w:rsid w:val="00513AFB"/>
    <w:rsid w:val="005164D4"/>
    <w:rsid w:val="00516D4F"/>
    <w:rsid w:val="00516F6F"/>
    <w:rsid w:val="00517707"/>
    <w:rsid w:val="00525026"/>
    <w:rsid w:val="00525389"/>
    <w:rsid w:val="00525885"/>
    <w:rsid w:val="00525956"/>
    <w:rsid w:val="00526511"/>
    <w:rsid w:val="00527AB0"/>
    <w:rsid w:val="00527E79"/>
    <w:rsid w:val="00530033"/>
    <w:rsid w:val="00532DBA"/>
    <w:rsid w:val="00534140"/>
    <w:rsid w:val="005357B8"/>
    <w:rsid w:val="00535AD8"/>
    <w:rsid w:val="005366C5"/>
    <w:rsid w:val="00536767"/>
    <w:rsid w:val="005369EB"/>
    <w:rsid w:val="00536AF7"/>
    <w:rsid w:val="005378C7"/>
    <w:rsid w:val="00537991"/>
    <w:rsid w:val="005379F0"/>
    <w:rsid w:val="00537EFD"/>
    <w:rsid w:val="0054065F"/>
    <w:rsid w:val="00540F40"/>
    <w:rsid w:val="005418BB"/>
    <w:rsid w:val="00541D38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4C5"/>
    <w:rsid w:val="00567702"/>
    <w:rsid w:val="00567745"/>
    <w:rsid w:val="00567E86"/>
    <w:rsid w:val="00570FCB"/>
    <w:rsid w:val="005722E0"/>
    <w:rsid w:val="00572796"/>
    <w:rsid w:val="00573127"/>
    <w:rsid w:val="005733F7"/>
    <w:rsid w:val="00574845"/>
    <w:rsid w:val="005748B2"/>
    <w:rsid w:val="005774FA"/>
    <w:rsid w:val="00580E09"/>
    <w:rsid w:val="0058219D"/>
    <w:rsid w:val="005823EA"/>
    <w:rsid w:val="00582582"/>
    <w:rsid w:val="00584376"/>
    <w:rsid w:val="005850E1"/>
    <w:rsid w:val="0058599A"/>
    <w:rsid w:val="005865C5"/>
    <w:rsid w:val="00587312"/>
    <w:rsid w:val="005879F3"/>
    <w:rsid w:val="005901F9"/>
    <w:rsid w:val="00590E46"/>
    <w:rsid w:val="00590E9F"/>
    <w:rsid w:val="00592538"/>
    <w:rsid w:val="005929AC"/>
    <w:rsid w:val="00592CC7"/>
    <w:rsid w:val="00592EBE"/>
    <w:rsid w:val="00593217"/>
    <w:rsid w:val="005932F2"/>
    <w:rsid w:val="005938CF"/>
    <w:rsid w:val="00593CCD"/>
    <w:rsid w:val="00593FBD"/>
    <w:rsid w:val="00594346"/>
    <w:rsid w:val="005944D7"/>
    <w:rsid w:val="00594FCE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604"/>
    <w:rsid w:val="005D4D2C"/>
    <w:rsid w:val="005D7293"/>
    <w:rsid w:val="005E038C"/>
    <w:rsid w:val="005E1144"/>
    <w:rsid w:val="005E1AD2"/>
    <w:rsid w:val="005E265E"/>
    <w:rsid w:val="005E4499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B58"/>
    <w:rsid w:val="0061349C"/>
    <w:rsid w:val="00614025"/>
    <w:rsid w:val="0061426C"/>
    <w:rsid w:val="00614C71"/>
    <w:rsid w:val="00614F69"/>
    <w:rsid w:val="00615E1E"/>
    <w:rsid w:val="00621B61"/>
    <w:rsid w:val="00622998"/>
    <w:rsid w:val="0062323E"/>
    <w:rsid w:val="0062324A"/>
    <w:rsid w:val="00625A14"/>
    <w:rsid w:val="00625C17"/>
    <w:rsid w:val="00626E15"/>
    <w:rsid w:val="00627973"/>
    <w:rsid w:val="00630269"/>
    <w:rsid w:val="00630475"/>
    <w:rsid w:val="00631030"/>
    <w:rsid w:val="006318E5"/>
    <w:rsid w:val="006319EB"/>
    <w:rsid w:val="006320C9"/>
    <w:rsid w:val="00632C68"/>
    <w:rsid w:val="00633B94"/>
    <w:rsid w:val="00633C90"/>
    <w:rsid w:val="006356CD"/>
    <w:rsid w:val="00635F95"/>
    <w:rsid w:val="0063690D"/>
    <w:rsid w:val="00636B9D"/>
    <w:rsid w:val="00637484"/>
    <w:rsid w:val="006408A8"/>
    <w:rsid w:val="00642B0B"/>
    <w:rsid w:val="0064376C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55BAF"/>
    <w:rsid w:val="00655C47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16B9"/>
    <w:rsid w:val="00672A11"/>
    <w:rsid w:val="00672B06"/>
    <w:rsid w:val="00673EFA"/>
    <w:rsid w:val="00674118"/>
    <w:rsid w:val="00675C65"/>
    <w:rsid w:val="00676A61"/>
    <w:rsid w:val="0068013C"/>
    <w:rsid w:val="006804D5"/>
    <w:rsid w:val="006815FB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6EFF"/>
    <w:rsid w:val="00687043"/>
    <w:rsid w:val="00687103"/>
    <w:rsid w:val="0069038F"/>
    <w:rsid w:val="00690F29"/>
    <w:rsid w:val="00690FBA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58AB"/>
    <w:rsid w:val="006D6329"/>
    <w:rsid w:val="006E1B6A"/>
    <w:rsid w:val="006E3B63"/>
    <w:rsid w:val="006E3D10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4630"/>
    <w:rsid w:val="006F5169"/>
    <w:rsid w:val="006F5E3F"/>
    <w:rsid w:val="006F75D3"/>
    <w:rsid w:val="00700468"/>
    <w:rsid w:val="0070054C"/>
    <w:rsid w:val="00700BB2"/>
    <w:rsid w:val="00700E6D"/>
    <w:rsid w:val="0070138A"/>
    <w:rsid w:val="007014A4"/>
    <w:rsid w:val="0070162D"/>
    <w:rsid w:val="00701C85"/>
    <w:rsid w:val="00701D14"/>
    <w:rsid w:val="00701D18"/>
    <w:rsid w:val="0070326A"/>
    <w:rsid w:val="007033AC"/>
    <w:rsid w:val="00703536"/>
    <w:rsid w:val="00703D75"/>
    <w:rsid w:val="007046C5"/>
    <w:rsid w:val="007047EC"/>
    <w:rsid w:val="00705742"/>
    <w:rsid w:val="00705D09"/>
    <w:rsid w:val="00706F70"/>
    <w:rsid w:val="007073B0"/>
    <w:rsid w:val="0070744B"/>
    <w:rsid w:val="00707D66"/>
    <w:rsid w:val="007102F7"/>
    <w:rsid w:val="00710F07"/>
    <w:rsid w:val="00711821"/>
    <w:rsid w:val="00712166"/>
    <w:rsid w:val="00712AA8"/>
    <w:rsid w:val="00712ABE"/>
    <w:rsid w:val="00713153"/>
    <w:rsid w:val="007144DD"/>
    <w:rsid w:val="0071597D"/>
    <w:rsid w:val="0072011E"/>
    <w:rsid w:val="00720BAC"/>
    <w:rsid w:val="007228B2"/>
    <w:rsid w:val="007237D5"/>
    <w:rsid w:val="00723A6F"/>
    <w:rsid w:val="00723C90"/>
    <w:rsid w:val="00724CEE"/>
    <w:rsid w:val="00725481"/>
    <w:rsid w:val="0072551B"/>
    <w:rsid w:val="00725669"/>
    <w:rsid w:val="007258F2"/>
    <w:rsid w:val="00726668"/>
    <w:rsid w:val="007267D1"/>
    <w:rsid w:val="00726DFC"/>
    <w:rsid w:val="007270F3"/>
    <w:rsid w:val="00730245"/>
    <w:rsid w:val="007304EC"/>
    <w:rsid w:val="00730A90"/>
    <w:rsid w:val="00730D68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230B"/>
    <w:rsid w:val="007431A2"/>
    <w:rsid w:val="00744569"/>
    <w:rsid w:val="00744B70"/>
    <w:rsid w:val="00744C8F"/>
    <w:rsid w:val="007463E2"/>
    <w:rsid w:val="00746C71"/>
    <w:rsid w:val="007512D8"/>
    <w:rsid w:val="00751674"/>
    <w:rsid w:val="00751CD1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24E"/>
    <w:rsid w:val="00766F96"/>
    <w:rsid w:val="007710F8"/>
    <w:rsid w:val="00771B04"/>
    <w:rsid w:val="00771E74"/>
    <w:rsid w:val="00771F3A"/>
    <w:rsid w:val="00772976"/>
    <w:rsid w:val="00772B7F"/>
    <w:rsid w:val="00774B7E"/>
    <w:rsid w:val="00776241"/>
    <w:rsid w:val="007800E7"/>
    <w:rsid w:val="0078162C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6EB2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A7A85"/>
    <w:rsid w:val="007B02A4"/>
    <w:rsid w:val="007B13AC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31B7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5B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37D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9B6"/>
    <w:rsid w:val="008340BC"/>
    <w:rsid w:val="00834CB2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7E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3875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365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0141"/>
    <w:rsid w:val="00892853"/>
    <w:rsid w:val="00892D1A"/>
    <w:rsid w:val="008930C4"/>
    <w:rsid w:val="0089437F"/>
    <w:rsid w:val="0089494C"/>
    <w:rsid w:val="00895D36"/>
    <w:rsid w:val="00896364"/>
    <w:rsid w:val="00897C50"/>
    <w:rsid w:val="008A05A6"/>
    <w:rsid w:val="008A17F5"/>
    <w:rsid w:val="008A29FF"/>
    <w:rsid w:val="008A3231"/>
    <w:rsid w:val="008A32E2"/>
    <w:rsid w:val="008A36CB"/>
    <w:rsid w:val="008A5165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6EF4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67FB"/>
    <w:rsid w:val="008D7454"/>
    <w:rsid w:val="008D761C"/>
    <w:rsid w:val="008E06EB"/>
    <w:rsid w:val="008E1A37"/>
    <w:rsid w:val="008E21B6"/>
    <w:rsid w:val="008E24BD"/>
    <w:rsid w:val="008E2BA2"/>
    <w:rsid w:val="008E328C"/>
    <w:rsid w:val="008E488A"/>
    <w:rsid w:val="008E5431"/>
    <w:rsid w:val="008E5BEC"/>
    <w:rsid w:val="008E5C90"/>
    <w:rsid w:val="008E610E"/>
    <w:rsid w:val="008E66A6"/>
    <w:rsid w:val="008E704E"/>
    <w:rsid w:val="008E70F4"/>
    <w:rsid w:val="008E711A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8AF"/>
    <w:rsid w:val="00951A9D"/>
    <w:rsid w:val="00953C5F"/>
    <w:rsid w:val="00954658"/>
    <w:rsid w:val="00955299"/>
    <w:rsid w:val="0095556D"/>
    <w:rsid w:val="00956EDF"/>
    <w:rsid w:val="00957669"/>
    <w:rsid w:val="0095798B"/>
    <w:rsid w:val="009622D5"/>
    <w:rsid w:val="009624C0"/>
    <w:rsid w:val="009624D8"/>
    <w:rsid w:val="00962AB5"/>
    <w:rsid w:val="00962B30"/>
    <w:rsid w:val="00962C03"/>
    <w:rsid w:val="00963A48"/>
    <w:rsid w:val="0096428D"/>
    <w:rsid w:val="009644D1"/>
    <w:rsid w:val="0096501D"/>
    <w:rsid w:val="00965519"/>
    <w:rsid w:val="0096557C"/>
    <w:rsid w:val="00966EDD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98D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319C"/>
    <w:rsid w:val="009A4416"/>
    <w:rsid w:val="009A4430"/>
    <w:rsid w:val="009A4C06"/>
    <w:rsid w:val="009A5308"/>
    <w:rsid w:val="009A56CA"/>
    <w:rsid w:val="009A65EA"/>
    <w:rsid w:val="009A6764"/>
    <w:rsid w:val="009B0D3C"/>
    <w:rsid w:val="009B125E"/>
    <w:rsid w:val="009B1416"/>
    <w:rsid w:val="009B151B"/>
    <w:rsid w:val="009B1F7A"/>
    <w:rsid w:val="009B353A"/>
    <w:rsid w:val="009B3EAB"/>
    <w:rsid w:val="009B4465"/>
    <w:rsid w:val="009B57B5"/>
    <w:rsid w:val="009B6B21"/>
    <w:rsid w:val="009B6C47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D678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5B"/>
    <w:rsid w:val="009F4EA4"/>
    <w:rsid w:val="009F5017"/>
    <w:rsid w:val="009F5095"/>
    <w:rsid w:val="009F5451"/>
    <w:rsid w:val="009F5B77"/>
    <w:rsid w:val="009F69E5"/>
    <w:rsid w:val="009F6DF6"/>
    <w:rsid w:val="009F7028"/>
    <w:rsid w:val="009F7268"/>
    <w:rsid w:val="009F7C43"/>
    <w:rsid w:val="00A00FF6"/>
    <w:rsid w:val="00A01474"/>
    <w:rsid w:val="00A02AEA"/>
    <w:rsid w:val="00A039E5"/>
    <w:rsid w:val="00A047B7"/>
    <w:rsid w:val="00A04E79"/>
    <w:rsid w:val="00A0579F"/>
    <w:rsid w:val="00A06D04"/>
    <w:rsid w:val="00A106F4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034"/>
    <w:rsid w:val="00A406D3"/>
    <w:rsid w:val="00A40BEE"/>
    <w:rsid w:val="00A41015"/>
    <w:rsid w:val="00A41BA9"/>
    <w:rsid w:val="00A4328D"/>
    <w:rsid w:val="00A4337F"/>
    <w:rsid w:val="00A436E5"/>
    <w:rsid w:val="00A43747"/>
    <w:rsid w:val="00A4380E"/>
    <w:rsid w:val="00A43FB5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702"/>
    <w:rsid w:val="00A6086A"/>
    <w:rsid w:val="00A61CB4"/>
    <w:rsid w:val="00A62FAD"/>
    <w:rsid w:val="00A63920"/>
    <w:rsid w:val="00A63961"/>
    <w:rsid w:val="00A64E93"/>
    <w:rsid w:val="00A6624F"/>
    <w:rsid w:val="00A6634E"/>
    <w:rsid w:val="00A711DE"/>
    <w:rsid w:val="00A745FA"/>
    <w:rsid w:val="00A75238"/>
    <w:rsid w:val="00A75B6E"/>
    <w:rsid w:val="00A765AD"/>
    <w:rsid w:val="00A76F50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6A8A"/>
    <w:rsid w:val="00A87B2E"/>
    <w:rsid w:val="00A90038"/>
    <w:rsid w:val="00A92B03"/>
    <w:rsid w:val="00A9505D"/>
    <w:rsid w:val="00A951DA"/>
    <w:rsid w:val="00A95845"/>
    <w:rsid w:val="00A96673"/>
    <w:rsid w:val="00AA029D"/>
    <w:rsid w:val="00AA0481"/>
    <w:rsid w:val="00AA0601"/>
    <w:rsid w:val="00AA0859"/>
    <w:rsid w:val="00AA0876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2265"/>
    <w:rsid w:val="00AE2C8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2E45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4EB5"/>
    <w:rsid w:val="00B45114"/>
    <w:rsid w:val="00B4558A"/>
    <w:rsid w:val="00B457CE"/>
    <w:rsid w:val="00B45F36"/>
    <w:rsid w:val="00B45F3C"/>
    <w:rsid w:val="00B50588"/>
    <w:rsid w:val="00B5535D"/>
    <w:rsid w:val="00B5611A"/>
    <w:rsid w:val="00B56754"/>
    <w:rsid w:val="00B56C4A"/>
    <w:rsid w:val="00B5721A"/>
    <w:rsid w:val="00B57730"/>
    <w:rsid w:val="00B60692"/>
    <w:rsid w:val="00B61F4E"/>
    <w:rsid w:val="00B62379"/>
    <w:rsid w:val="00B6241C"/>
    <w:rsid w:val="00B630EA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1F80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15F5"/>
    <w:rsid w:val="00B81EC0"/>
    <w:rsid w:val="00B824CA"/>
    <w:rsid w:val="00B8338F"/>
    <w:rsid w:val="00B8346C"/>
    <w:rsid w:val="00B83C3D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1B69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26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AA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D61C4"/>
    <w:rsid w:val="00BE0DFD"/>
    <w:rsid w:val="00BE1FF7"/>
    <w:rsid w:val="00BE2986"/>
    <w:rsid w:val="00BE2A14"/>
    <w:rsid w:val="00BE3471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A3A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328F"/>
    <w:rsid w:val="00C138FB"/>
    <w:rsid w:val="00C14061"/>
    <w:rsid w:val="00C14941"/>
    <w:rsid w:val="00C1622F"/>
    <w:rsid w:val="00C16EB2"/>
    <w:rsid w:val="00C1713B"/>
    <w:rsid w:val="00C17AA8"/>
    <w:rsid w:val="00C21312"/>
    <w:rsid w:val="00C2146F"/>
    <w:rsid w:val="00C22076"/>
    <w:rsid w:val="00C22D86"/>
    <w:rsid w:val="00C230F4"/>
    <w:rsid w:val="00C234D1"/>
    <w:rsid w:val="00C23F08"/>
    <w:rsid w:val="00C2582E"/>
    <w:rsid w:val="00C2586D"/>
    <w:rsid w:val="00C25EDE"/>
    <w:rsid w:val="00C26CAE"/>
    <w:rsid w:val="00C300AC"/>
    <w:rsid w:val="00C30670"/>
    <w:rsid w:val="00C30B10"/>
    <w:rsid w:val="00C317D3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B22"/>
    <w:rsid w:val="00C54EEF"/>
    <w:rsid w:val="00C556B7"/>
    <w:rsid w:val="00C55CE4"/>
    <w:rsid w:val="00C57508"/>
    <w:rsid w:val="00C57CA5"/>
    <w:rsid w:val="00C60242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A7"/>
    <w:rsid w:val="00C643F6"/>
    <w:rsid w:val="00C643F7"/>
    <w:rsid w:val="00C669DC"/>
    <w:rsid w:val="00C66C1D"/>
    <w:rsid w:val="00C67CAF"/>
    <w:rsid w:val="00C67DD5"/>
    <w:rsid w:val="00C67E21"/>
    <w:rsid w:val="00C70365"/>
    <w:rsid w:val="00C722CA"/>
    <w:rsid w:val="00C72309"/>
    <w:rsid w:val="00C73012"/>
    <w:rsid w:val="00C733DD"/>
    <w:rsid w:val="00C734CE"/>
    <w:rsid w:val="00C74B73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269"/>
    <w:rsid w:val="00C97583"/>
    <w:rsid w:val="00CA08F1"/>
    <w:rsid w:val="00CA0E09"/>
    <w:rsid w:val="00CA0F87"/>
    <w:rsid w:val="00CA2209"/>
    <w:rsid w:val="00CA2491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399C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3A6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4D0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5CC9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07B96"/>
    <w:rsid w:val="00D1008E"/>
    <w:rsid w:val="00D1024E"/>
    <w:rsid w:val="00D1039D"/>
    <w:rsid w:val="00D10BCD"/>
    <w:rsid w:val="00D11BA6"/>
    <w:rsid w:val="00D11F69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566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376C5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56C75"/>
    <w:rsid w:val="00D60113"/>
    <w:rsid w:val="00D61771"/>
    <w:rsid w:val="00D628A0"/>
    <w:rsid w:val="00D62EE0"/>
    <w:rsid w:val="00D63481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3916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5BE8"/>
    <w:rsid w:val="00DA69E6"/>
    <w:rsid w:val="00DA6FE6"/>
    <w:rsid w:val="00DA71B2"/>
    <w:rsid w:val="00DA7327"/>
    <w:rsid w:val="00DA7512"/>
    <w:rsid w:val="00DA7C3E"/>
    <w:rsid w:val="00DB0E50"/>
    <w:rsid w:val="00DB15C1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544"/>
    <w:rsid w:val="00DC1666"/>
    <w:rsid w:val="00DC2D8B"/>
    <w:rsid w:val="00DC383B"/>
    <w:rsid w:val="00DC3A97"/>
    <w:rsid w:val="00DC3CED"/>
    <w:rsid w:val="00DC6C40"/>
    <w:rsid w:val="00DC7410"/>
    <w:rsid w:val="00DD0F25"/>
    <w:rsid w:val="00DD2DD3"/>
    <w:rsid w:val="00DD3CE6"/>
    <w:rsid w:val="00DD5255"/>
    <w:rsid w:val="00DD670D"/>
    <w:rsid w:val="00DE00F2"/>
    <w:rsid w:val="00DE0268"/>
    <w:rsid w:val="00DE0F4A"/>
    <w:rsid w:val="00DE121B"/>
    <w:rsid w:val="00DE1340"/>
    <w:rsid w:val="00DE15DC"/>
    <w:rsid w:val="00DE1A84"/>
    <w:rsid w:val="00DE1CAB"/>
    <w:rsid w:val="00DE2062"/>
    <w:rsid w:val="00DE2729"/>
    <w:rsid w:val="00DE3231"/>
    <w:rsid w:val="00DE36E6"/>
    <w:rsid w:val="00DE51F4"/>
    <w:rsid w:val="00DE57F6"/>
    <w:rsid w:val="00DE7F08"/>
    <w:rsid w:val="00DF14D3"/>
    <w:rsid w:val="00DF1CBB"/>
    <w:rsid w:val="00DF2DC1"/>
    <w:rsid w:val="00DF30E8"/>
    <w:rsid w:val="00DF3149"/>
    <w:rsid w:val="00DF3C9E"/>
    <w:rsid w:val="00DF3E48"/>
    <w:rsid w:val="00DF45EA"/>
    <w:rsid w:val="00DF528D"/>
    <w:rsid w:val="00DF5661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6647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67F"/>
    <w:rsid w:val="00E31C43"/>
    <w:rsid w:val="00E32921"/>
    <w:rsid w:val="00E33401"/>
    <w:rsid w:val="00E33F25"/>
    <w:rsid w:val="00E3445A"/>
    <w:rsid w:val="00E34677"/>
    <w:rsid w:val="00E3480A"/>
    <w:rsid w:val="00E34AE9"/>
    <w:rsid w:val="00E35A57"/>
    <w:rsid w:val="00E37B64"/>
    <w:rsid w:val="00E4004B"/>
    <w:rsid w:val="00E4011E"/>
    <w:rsid w:val="00E407E1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C4E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3D43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2B"/>
    <w:rsid w:val="00E73664"/>
    <w:rsid w:val="00E737B4"/>
    <w:rsid w:val="00E73BAF"/>
    <w:rsid w:val="00E744B1"/>
    <w:rsid w:val="00E75C7B"/>
    <w:rsid w:val="00E7602B"/>
    <w:rsid w:val="00E76EF8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57E"/>
    <w:rsid w:val="00E960CA"/>
    <w:rsid w:val="00E96EDB"/>
    <w:rsid w:val="00EA05A0"/>
    <w:rsid w:val="00EA273E"/>
    <w:rsid w:val="00EA3CA5"/>
    <w:rsid w:val="00EA4E12"/>
    <w:rsid w:val="00EA6554"/>
    <w:rsid w:val="00EA656C"/>
    <w:rsid w:val="00EA7B5D"/>
    <w:rsid w:val="00EA7BBD"/>
    <w:rsid w:val="00EA7C83"/>
    <w:rsid w:val="00EA7EAC"/>
    <w:rsid w:val="00EB0BA8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C83"/>
    <w:rsid w:val="00EC1ED5"/>
    <w:rsid w:val="00EC2023"/>
    <w:rsid w:val="00EC2029"/>
    <w:rsid w:val="00EC2528"/>
    <w:rsid w:val="00EC5158"/>
    <w:rsid w:val="00EC5B5F"/>
    <w:rsid w:val="00ED03C3"/>
    <w:rsid w:val="00ED0CDB"/>
    <w:rsid w:val="00ED2445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56CF"/>
    <w:rsid w:val="00EE6DBA"/>
    <w:rsid w:val="00EE7110"/>
    <w:rsid w:val="00EE72AD"/>
    <w:rsid w:val="00EF019E"/>
    <w:rsid w:val="00EF1380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49C3"/>
    <w:rsid w:val="00F04E19"/>
    <w:rsid w:val="00F063E5"/>
    <w:rsid w:val="00F070E1"/>
    <w:rsid w:val="00F07732"/>
    <w:rsid w:val="00F105E1"/>
    <w:rsid w:val="00F10717"/>
    <w:rsid w:val="00F10A8E"/>
    <w:rsid w:val="00F12707"/>
    <w:rsid w:val="00F12CEC"/>
    <w:rsid w:val="00F13E98"/>
    <w:rsid w:val="00F156B7"/>
    <w:rsid w:val="00F15B2B"/>
    <w:rsid w:val="00F166E8"/>
    <w:rsid w:val="00F17494"/>
    <w:rsid w:val="00F20620"/>
    <w:rsid w:val="00F20765"/>
    <w:rsid w:val="00F2112A"/>
    <w:rsid w:val="00F214E3"/>
    <w:rsid w:val="00F21A12"/>
    <w:rsid w:val="00F23F14"/>
    <w:rsid w:val="00F24946"/>
    <w:rsid w:val="00F253F4"/>
    <w:rsid w:val="00F25510"/>
    <w:rsid w:val="00F26742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0303"/>
    <w:rsid w:val="00F610D6"/>
    <w:rsid w:val="00F612B1"/>
    <w:rsid w:val="00F61ACE"/>
    <w:rsid w:val="00F634EE"/>
    <w:rsid w:val="00F63E55"/>
    <w:rsid w:val="00F6477A"/>
    <w:rsid w:val="00F64D43"/>
    <w:rsid w:val="00F65D1E"/>
    <w:rsid w:val="00F660E7"/>
    <w:rsid w:val="00F673B9"/>
    <w:rsid w:val="00F676A0"/>
    <w:rsid w:val="00F67CF8"/>
    <w:rsid w:val="00F7194F"/>
    <w:rsid w:val="00F71CEA"/>
    <w:rsid w:val="00F818A3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5EB5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0D1"/>
    <w:rsid w:val="00FA5E46"/>
    <w:rsid w:val="00FA7FD5"/>
    <w:rsid w:val="00FB172C"/>
    <w:rsid w:val="00FB1B0E"/>
    <w:rsid w:val="00FB3C45"/>
    <w:rsid w:val="00FB3E91"/>
    <w:rsid w:val="00FB41CD"/>
    <w:rsid w:val="00FB4D5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B92"/>
    <w:rsid w:val="00FC6F8D"/>
    <w:rsid w:val="00FC704A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4ED5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E0D62-7A87-4F54-9226-0A9DA2EA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629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22</cp:revision>
  <cp:lastPrinted>2015-11-14T02:08:00Z</cp:lastPrinted>
  <dcterms:created xsi:type="dcterms:W3CDTF">2015-11-13T03:02:00Z</dcterms:created>
  <dcterms:modified xsi:type="dcterms:W3CDTF">2015-11-14T03:35:00Z</dcterms:modified>
</cp:coreProperties>
</file>