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067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AD4686" w:rsidRPr="004C681C" w:rsidRDefault="00AD4686" w:rsidP="00F46FF7">
      <w:pPr>
        <w:jc w:val="center"/>
        <w:rPr>
          <w:rFonts w:ascii="Arial" w:eastAsia="Calibri" w:hAnsi="Arial" w:cs="Arial"/>
          <w:b/>
          <w:sz w:val="14"/>
          <w:szCs w:val="14"/>
        </w:rPr>
      </w:pPr>
    </w:p>
    <w:p w:rsidR="00F46FF7" w:rsidRPr="00B25A69" w:rsidRDefault="00073996" w:rsidP="00F46FF7">
      <w:pPr>
        <w:jc w:val="center"/>
        <w:rPr>
          <w:rFonts w:ascii="Arial" w:eastAsia="Calibri" w:hAnsi="Arial" w:cs="Arial"/>
          <w:b/>
          <w:sz w:val="36"/>
          <w:szCs w:val="24"/>
        </w:rPr>
      </w:pPr>
      <w:r w:rsidRPr="00B25A69">
        <w:rPr>
          <w:rFonts w:ascii="Arial" w:eastAsia="Calibri" w:hAnsi="Arial" w:cs="Arial"/>
          <w:b/>
          <w:sz w:val="36"/>
          <w:szCs w:val="24"/>
        </w:rPr>
        <w:t>Despiden</w:t>
      </w:r>
      <w:r w:rsidR="00716F9E" w:rsidRPr="00B25A69">
        <w:rPr>
          <w:rFonts w:ascii="Arial" w:eastAsia="Calibri" w:hAnsi="Arial" w:cs="Arial"/>
          <w:b/>
          <w:sz w:val="36"/>
          <w:szCs w:val="24"/>
        </w:rPr>
        <w:t xml:space="preserve"> del Campus Mexicali</w:t>
      </w:r>
      <w:r w:rsidRPr="00B25A69">
        <w:rPr>
          <w:rFonts w:ascii="Arial" w:eastAsia="Calibri" w:hAnsi="Arial" w:cs="Arial"/>
          <w:b/>
          <w:sz w:val="36"/>
          <w:szCs w:val="24"/>
        </w:rPr>
        <w:t xml:space="preserve"> a</w:t>
      </w:r>
      <w:r w:rsidR="00716F9E" w:rsidRPr="00B25A69">
        <w:rPr>
          <w:rFonts w:ascii="Arial" w:eastAsia="Calibri" w:hAnsi="Arial" w:cs="Arial"/>
          <w:b/>
          <w:sz w:val="36"/>
          <w:szCs w:val="24"/>
        </w:rPr>
        <w:t xml:space="preserve"> 1</w:t>
      </w:r>
      <w:r w:rsidR="00E82C2D" w:rsidRPr="00B25A69">
        <w:rPr>
          <w:rFonts w:ascii="Arial" w:eastAsia="Calibri" w:hAnsi="Arial" w:cs="Arial"/>
          <w:b/>
          <w:sz w:val="36"/>
          <w:szCs w:val="24"/>
        </w:rPr>
        <w:t>766</w:t>
      </w:r>
      <w:r w:rsidR="00716F9E" w:rsidRPr="00B25A69">
        <w:rPr>
          <w:rFonts w:ascii="Arial" w:eastAsia="Calibri" w:hAnsi="Arial" w:cs="Arial"/>
          <w:b/>
          <w:sz w:val="36"/>
          <w:szCs w:val="24"/>
        </w:rPr>
        <w:t xml:space="preserve"> </w:t>
      </w:r>
      <w:r w:rsidR="004C681C">
        <w:rPr>
          <w:rFonts w:ascii="Arial" w:eastAsia="Calibri" w:hAnsi="Arial" w:cs="Arial"/>
          <w:b/>
          <w:sz w:val="36"/>
          <w:szCs w:val="24"/>
        </w:rPr>
        <w:t>C</w:t>
      </w:r>
      <w:r w:rsidR="00716F9E" w:rsidRPr="00B25A69">
        <w:rPr>
          <w:rFonts w:ascii="Arial" w:eastAsia="Calibri" w:hAnsi="Arial" w:cs="Arial"/>
          <w:b/>
          <w:sz w:val="36"/>
          <w:szCs w:val="24"/>
        </w:rPr>
        <w:t>imarrones</w:t>
      </w:r>
    </w:p>
    <w:p w:rsidR="00A566A6" w:rsidRPr="004C681C" w:rsidRDefault="00A566A6" w:rsidP="00F46FF7">
      <w:pPr>
        <w:jc w:val="center"/>
        <w:rPr>
          <w:rFonts w:ascii="Arial" w:eastAsia="Calibri" w:hAnsi="Arial" w:cs="Arial"/>
          <w:b/>
          <w:sz w:val="14"/>
          <w:szCs w:val="14"/>
        </w:rPr>
      </w:pPr>
    </w:p>
    <w:p w:rsidR="00F46FF7" w:rsidRPr="00B25A69" w:rsidRDefault="00AB1ADC" w:rsidP="00F46FF7">
      <w:pPr>
        <w:pStyle w:val="Prrafodelista"/>
        <w:numPr>
          <w:ilvl w:val="0"/>
          <w:numId w:val="35"/>
        </w:numPr>
        <w:ind w:left="284" w:hanging="29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Son potenciales a egresar de 50 programas académicos que se imparten en 17 unidades académicas</w:t>
      </w:r>
      <w:r w:rsidR="00073996" w:rsidRPr="00B25A69">
        <w:rPr>
          <w:rFonts w:ascii="Arial" w:eastAsia="Calibri" w:hAnsi="Arial" w:cs="Arial"/>
          <w:sz w:val="24"/>
          <w:szCs w:val="24"/>
        </w:rPr>
        <w:t>.</w:t>
      </w:r>
    </w:p>
    <w:p w:rsidR="00F46FF7" w:rsidRPr="004C681C" w:rsidRDefault="00F46FF7" w:rsidP="00F46FF7">
      <w:pPr>
        <w:jc w:val="both"/>
        <w:rPr>
          <w:rFonts w:ascii="Arial" w:eastAsia="Calibri" w:hAnsi="Arial" w:cs="Arial"/>
          <w:b/>
          <w:sz w:val="14"/>
          <w:szCs w:val="14"/>
        </w:rPr>
      </w:pPr>
    </w:p>
    <w:p w:rsidR="00F46FF7" w:rsidRPr="00B25A69" w:rsidRDefault="00716F9E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b/>
          <w:sz w:val="24"/>
          <w:szCs w:val="24"/>
        </w:rPr>
        <w:t>Mexicali</w:t>
      </w:r>
      <w:r w:rsidR="00F46FF7" w:rsidRPr="00B25A69">
        <w:rPr>
          <w:rFonts w:ascii="Arial" w:eastAsia="Calibri" w:hAnsi="Arial" w:cs="Arial"/>
          <w:b/>
          <w:sz w:val="24"/>
          <w:szCs w:val="24"/>
        </w:rPr>
        <w:t xml:space="preserve">, B.C.,  </w:t>
      </w:r>
      <w:r w:rsidR="00137D87" w:rsidRPr="00B25A69">
        <w:rPr>
          <w:rFonts w:ascii="Arial" w:eastAsia="Calibri" w:hAnsi="Arial" w:cs="Arial"/>
          <w:b/>
          <w:sz w:val="24"/>
          <w:szCs w:val="24"/>
        </w:rPr>
        <w:t>miércoles 25 de noviembre de 2015.-</w:t>
      </w:r>
      <w:r w:rsidR="00F46FF7" w:rsidRPr="00B25A69">
        <w:rPr>
          <w:rFonts w:ascii="Arial" w:eastAsia="Calibri" w:hAnsi="Arial" w:cs="Arial"/>
          <w:b/>
          <w:sz w:val="24"/>
          <w:szCs w:val="24"/>
        </w:rPr>
        <w:t xml:space="preserve"> </w:t>
      </w:r>
      <w:r w:rsidR="00137D87" w:rsidRPr="00B25A69">
        <w:rPr>
          <w:rFonts w:ascii="Arial" w:eastAsia="Calibri" w:hAnsi="Arial" w:cs="Arial"/>
          <w:sz w:val="24"/>
          <w:szCs w:val="24"/>
        </w:rPr>
        <w:t xml:space="preserve">La Universidad Autónoma de Baja California (UABC), a través de una ceremonia encabezada por el Rector, doctor Juan Manuel </w:t>
      </w:r>
      <w:proofErr w:type="spellStart"/>
      <w:r w:rsidR="00137D87" w:rsidRPr="00B25A69">
        <w:rPr>
          <w:rFonts w:ascii="Arial" w:eastAsia="Calibri" w:hAnsi="Arial" w:cs="Arial"/>
          <w:sz w:val="24"/>
          <w:szCs w:val="24"/>
        </w:rPr>
        <w:t>Ocegueda</w:t>
      </w:r>
      <w:proofErr w:type="spellEnd"/>
      <w:r w:rsidR="00137D87" w:rsidRPr="00B25A69">
        <w:rPr>
          <w:rFonts w:ascii="Arial" w:eastAsia="Calibri" w:hAnsi="Arial" w:cs="Arial"/>
          <w:sz w:val="24"/>
          <w:szCs w:val="24"/>
        </w:rPr>
        <w:t xml:space="preserve"> Hernández, </w:t>
      </w:r>
      <w:r w:rsidRPr="00B25A69">
        <w:rPr>
          <w:rFonts w:ascii="Arial" w:eastAsia="Calibri" w:hAnsi="Arial" w:cs="Arial"/>
          <w:sz w:val="24"/>
          <w:szCs w:val="24"/>
        </w:rPr>
        <w:t>desp</w:t>
      </w:r>
      <w:r w:rsidR="00E82C2D" w:rsidRPr="00B25A69">
        <w:rPr>
          <w:rFonts w:ascii="Arial" w:eastAsia="Calibri" w:hAnsi="Arial" w:cs="Arial"/>
          <w:sz w:val="24"/>
          <w:szCs w:val="24"/>
        </w:rPr>
        <w:t>i</w:t>
      </w:r>
      <w:r w:rsidRPr="00B25A69">
        <w:rPr>
          <w:rFonts w:ascii="Arial" w:eastAsia="Calibri" w:hAnsi="Arial" w:cs="Arial"/>
          <w:sz w:val="24"/>
          <w:szCs w:val="24"/>
        </w:rPr>
        <w:t>di</w:t>
      </w:r>
      <w:r w:rsidR="00E82C2D" w:rsidRPr="00B25A69">
        <w:rPr>
          <w:rFonts w:ascii="Arial" w:eastAsia="Calibri" w:hAnsi="Arial" w:cs="Arial"/>
          <w:sz w:val="24"/>
          <w:szCs w:val="24"/>
        </w:rPr>
        <w:t>ó</w:t>
      </w:r>
      <w:r w:rsidRPr="00B25A69">
        <w:rPr>
          <w:rFonts w:ascii="Arial" w:eastAsia="Calibri" w:hAnsi="Arial" w:cs="Arial"/>
          <w:sz w:val="24"/>
          <w:szCs w:val="24"/>
        </w:rPr>
        <w:t xml:space="preserve"> </w:t>
      </w:r>
      <w:r w:rsidR="00E82C2D" w:rsidRPr="00B25A69">
        <w:rPr>
          <w:rFonts w:ascii="Arial" w:eastAsia="Calibri" w:hAnsi="Arial" w:cs="Arial"/>
          <w:sz w:val="24"/>
          <w:szCs w:val="24"/>
        </w:rPr>
        <w:t>a</w:t>
      </w:r>
      <w:r w:rsidRPr="00B25A69">
        <w:rPr>
          <w:rFonts w:ascii="Arial" w:eastAsia="Calibri" w:hAnsi="Arial" w:cs="Arial"/>
          <w:sz w:val="24"/>
          <w:szCs w:val="24"/>
        </w:rPr>
        <w:t xml:space="preserve"> los mil </w:t>
      </w:r>
      <w:r w:rsidR="00137D87" w:rsidRPr="00B25A69">
        <w:rPr>
          <w:rFonts w:ascii="Arial" w:eastAsia="Calibri" w:hAnsi="Arial" w:cs="Arial"/>
          <w:sz w:val="24"/>
          <w:szCs w:val="24"/>
        </w:rPr>
        <w:t>766</w:t>
      </w:r>
      <w:r w:rsidRPr="00B25A69">
        <w:rPr>
          <w:rFonts w:ascii="Arial" w:eastAsia="Calibri" w:hAnsi="Arial" w:cs="Arial"/>
          <w:sz w:val="24"/>
          <w:szCs w:val="24"/>
        </w:rPr>
        <w:t xml:space="preserve"> potenciales a egresar en el semestre 201</w:t>
      </w:r>
      <w:r w:rsidR="00137D87" w:rsidRPr="00B25A69">
        <w:rPr>
          <w:rFonts w:ascii="Arial" w:eastAsia="Calibri" w:hAnsi="Arial" w:cs="Arial"/>
          <w:sz w:val="24"/>
          <w:szCs w:val="24"/>
        </w:rPr>
        <w:t>5</w:t>
      </w:r>
      <w:r w:rsidRPr="00B25A69">
        <w:rPr>
          <w:rFonts w:ascii="Arial" w:eastAsia="Calibri" w:hAnsi="Arial" w:cs="Arial"/>
          <w:sz w:val="24"/>
          <w:szCs w:val="24"/>
        </w:rPr>
        <w:t>-</w:t>
      </w:r>
      <w:r w:rsidR="00137D87" w:rsidRPr="00B25A69">
        <w:rPr>
          <w:rFonts w:ascii="Arial" w:eastAsia="Calibri" w:hAnsi="Arial" w:cs="Arial"/>
          <w:sz w:val="24"/>
          <w:szCs w:val="24"/>
        </w:rPr>
        <w:t xml:space="preserve">2, </w:t>
      </w:r>
      <w:r w:rsidR="00E82C2D" w:rsidRPr="00B25A69">
        <w:rPr>
          <w:rFonts w:ascii="Arial" w:eastAsia="Calibri" w:hAnsi="Arial" w:cs="Arial"/>
          <w:sz w:val="24"/>
          <w:szCs w:val="24"/>
        </w:rPr>
        <w:t>de 50 programas académicos que se imparten en 17 unidades académicas del Campus Mexicali</w:t>
      </w:r>
      <w:r w:rsidRPr="00B25A69">
        <w:rPr>
          <w:rFonts w:ascii="Arial" w:eastAsia="Calibri" w:hAnsi="Arial" w:cs="Arial"/>
          <w:sz w:val="24"/>
          <w:szCs w:val="24"/>
        </w:rPr>
        <w:t>.</w:t>
      </w:r>
    </w:p>
    <w:p w:rsidR="00716F9E" w:rsidRPr="004C681C" w:rsidRDefault="00716F9E" w:rsidP="00716F9E">
      <w:pPr>
        <w:jc w:val="both"/>
        <w:rPr>
          <w:rFonts w:ascii="Arial" w:eastAsia="Calibri" w:hAnsi="Arial" w:cs="Arial"/>
          <w:sz w:val="14"/>
          <w:szCs w:val="14"/>
        </w:rPr>
      </w:pPr>
    </w:p>
    <w:p w:rsidR="0090054E" w:rsidRPr="00B25A69" w:rsidRDefault="00B623B0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>E</w:t>
      </w:r>
      <w:r w:rsidR="00716F9E" w:rsidRPr="00B25A69">
        <w:rPr>
          <w:rFonts w:ascii="Arial" w:eastAsia="Calibri" w:hAnsi="Arial" w:cs="Arial"/>
          <w:sz w:val="24"/>
          <w:szCs w:val="24"/>
        </w:rPr>
        <w:t xml:space="preserve">l Rector felicitó a </w:t>
      </w:r>
      <w:r w:rsidR="00754009" w:rsidRPr="00B25A69">
        <w:rPr>
          <w:rFonts w:ascii="Arial" w:eastAsia="Calibri" w:hAnsi="Arial" w:cs="Arial"/>
          <w:sz w:val="24"/>
          <w:szCs w:val="24"/>
        </w:rPr>
        <w:t>los futuros profesionistas</w:t>
      </w:r>
      <w:r w:rsidR="0090054E" w:rsidRPr="00B25A69">
        <w:rPr>
          <w:rFonts w:ascii="Arial" w:eastAsia="Calibri" w:hAnsi="Arial" w:cs="Arial"/>
          <w:sz w:val="24"/>
          <w:szCs w:val="24"/>
        </w:rPr>
        <w:t xml:space="preserve"> que pronto habrán de integrarse a la vida laboral con la encomienda central de honrar a sus padres, servir a los intereses de la nación y poner muy en alto el nombre de la </w:t>
      </w:r>
      <w:r w:rsidR="00754009" w:rsidRPr="00B25A69">
        <w:rPr>
          <w:rFonts w:ascii="Arial" w:eastAsia="Calibri" w:hAnsi="Arial" w:cs="Arial"/>
          <w:sz w:val="24"/>
          <w:szCs w:val="24"/>
        </w:rPr>
        <w:t>UABC</w:t>
      </w:r>
      <w:r w:rsidR="0090054E" w:rsidRPr="00B25A69">
        <w:rPr>
          <w:rFonts w:ascii="Arial" w:eastAsia="Calibri" w:hAnsi="Arial" w:cs="Arial"/>
          <w:sz w:val="24"/>
          <w:szCs w:val="24"/>
        </w:rPr>
        <w:t>. “Hoy reconocemos el esfuerzo, dedicación y perseverancia de cientos de Cimarrones que durante años se formaron en las aulas y laboratorios de esta Universidad, y que en unas semanas concluirán sus estudios profesionales”.</w:t>
      </w:r>
    </w:p>
    <w:p w:rsidR="00F749A3" w:rsidRPr="004C681C" w:rsidRDefault="00F749A3" w:rsidP="00716F9E">
      <w:pPr>
        <w:jc w:val="both"/>
        <w:rPr>
          <w:rFonts w:ascii="Arial" w:eastAsia="Calibri" w:hAnsi="Arial" w:cs="Arial"/>
          <w:color w:val="FF0000"/>
          <w:sz w:val="14"/>
          <w:szCs w:val="14"/>
        </w:rPr>
      </w:pPr>
    </w:p>
    <w:p w:rsidR="00F749A3" w:rsidRPr="00B25A69" w:rsidRDefault="00F749A3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>Indicó que un</w:t>
      </w:r>
      <w:r w:rsidR="00785237" w:rsidRPr="00B25A69">
        <w:rPr>
          <w:rFonts w:ascii="Arial" w:eastAsia="Calibri" w:hAnsi="Arial" w:cs="Arial"/>
          <w:sz w:val="24"/>
          <w:szCs w:val="24"/>
        </w:rPr>
        <w:t>a de la</w:t>
      </w:r>
      <w:r w:rsidRPr="00B25A69">
        <w:rPr>
          <w:rFonts w:ascii="Arial" w:eastAsia="Calibri" w:hAnsi="Arial" w:cs="Arial"/>
          <w:sz w:val="24"/>
          <w:szCs w:val="24"/>
        </w:rPr>
        <w:t xml:space="preserve">s </w:t>
      </w:r>
      <w:r w:rsidR="00785237" w:rsidRPr="00B25A69">
        <w:rPr>
          <w:rFonts w:ascii="Arial" w:eastAsia="Calibri" w:hAnsi="Arial" w:cs="Arial"/>
          <w:sz w:val="24"/>
          <w:szCs w:val="24"/>
        </w:rPr>
        <w:t>responsabilidades de la Máxima Casa de Estudios es entregarle a México profesionistas competitiv</w:t>
      </w:r>
      <w:r w:rsidR="006B33CD" w:rsidRPr="00B25A69">
        <w:rPr>
          <w:rFonts w:ascii="Arial" w:eastAsia="Calibri" w:hAnsi="Arial" w:cs="Arial"/>
          <w:sz w:val="24"/>
          <w:szCs w:val="24"/>
        </w:rPr>
        <w:t>o</w:t>
      </w:r>
      <w:r w:rsidR="00785237" w:rsidRPr="00B25A69">
        <w:rPr>
          <w:rFonts w:ascii="Arial" w:eastAsia="Calibri" w:hAnsi="Arial" w:cs="Arial"/>
          <w:sz w:val="24"/>
          <w:szCs w:val="24"/>
        </w:rPr>
        <w:t>s</w:t>
      </w:r>
      <w:r w:rsidR="006B33CD" w:rsidRPr="00B25A69">
        <w:rPr>
          <w:rFonts w:ascii="Arial" w:eastAsia="Calibri" w:hAnsi="Arial" w:cs="Arial"/>
          <w:sz w:val="24"/>
          <w:szCs w:val="24"/>
        </w:rPr>
        <w:t>, ciudadanos ejemplares e individuos socialmente responsables, pero sobre todo, rendir cuentas a la sociedad bajacaliforniana que le ha encomendado la noble tarea de educar a los jóvenes e impulsar el desarrollo social y económico de la entidad.</w:t>
      </w:r>
    </w:p>
    <w:p w:rsidR="005B17BC" w:rsidRPr="004C681C" w:rsidRDefault="005B17BC" w:rsidP="00716F9E">
      <w:pPr>
        <w:jc w:val="both"/>
        <w:rPr>
          <w:rFonts w:ascii="Arial" w:eastAsia="Calibri" w:hAnsi="Arial" w:cs="Arial"/>
          <w:color w:val="FF0000"/>
          <w:sz w:val="14"/>
          <w:szCs w:val="14"/>
        </w:rPr>
      </w:pPr>
    </w:p>
    <w:p w:rsidR="006B33CD" w:rsidRPr="00B25A69" w:rsidRDefault="006B33CD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 xml:space="preserve">“A través de esta sencilla, pero simbólica ceremonia, celebramos los logros alcanzados por cada uno de ustedes, el cumplimiento de sus metas y anhelos personales”, </w:t>
      </w:r>
      <w:r w:rsidR="008B6F46">
        <w:rPr>
          <w:rFonts w:ascii="Arial" w:eastAsia="Calibri" w:hAnsi="Arial" w:cs="Arial"/>
          <w:sz w:val="24"/>
          <w:szCs w:val="24"/>
        </w:rPr>
        <w:t>pronunció</w:t>
      </w:r>
      <w:r w:rsidRPr="00B25A69">
        <w:rPr>
          <w:rFonts w:ascii="Arial" w:eastAsia="Calibri" w:hAnsi="Arial" w:cs="Arial"/>
          <w:sz w:val="24"/>
          <w:szCs w:val="24"/>
        </w:rPr>
        <w:t xml:space="preserve"> el Rector a los alumnos. “Deben sentirse orgullosos y satisfechos consigo mismos</w:t>
      </w:r>
      <w:r w:rsidR="00AA23A5" w:rsidRPr="00B25A69">
        <w:rPr>
          <w:rFonts w:ascii="Arial" w:eastAsia="Calibri" w:hAnsi="Arial" w:cs="Arial"/>
          <w:sz w:val="24"/>
          <w:szCs w:val="24"/>
        </w:rPr>
        <w:t xml:space="preserve"> ya que</w:t>
      </w:r>
      <w:r w:rsidRPr="00B25A69">
        <w:rPr>
          <w:rFonts w:ascii="Arial" w:eastAsia="Calibri" w:hAnsi="Arial" w:cs="Arial"/>
          <w:sz w:val="24"/>
          <w:szCs w:val="24"/>
        </w:rPr>
        <w:t xml:space="preserve"> han ascendido un escalón más en su proyecto de vida</w:t>
      </w:r>
      <w:r w:rsidR="00AA23A5" w:rsidRPr="00B25A69">
        <w:rPr>
          <w:rFonts w:ascii="Arial" w:eastAsia="Calibri" w:hAnsi="Arial" w:cs="Arial"/>
          <w:sz w:val="24"/>
          <w:szCs w:val="24"/>
        </w:rPr>
        <w:t>”</w:t>
      </w:r>
      <w:r w:rsidRPr="00B25A69">
        <w:rPr>
          <w:rFonts w:ascii="Arial" w:eastAsia="Calibri" w:hAnsi="Arial" w:cs="Arial"/>
          <w:sz w:val="24"/>
          <w:szCs w:val="24"/>
        </w:rPr>
        <w:t xml:space="preserve">. </w:t>
      </w:r>
    </w:p>
    <w:p w:rsidR="006B33CD" w:rsidRPr="004C681C" w:rsidRDefault="006B33CD" w:rsidP="00716F9E">
      <w:pPr>
        <w:jc w:val="both"/>
        <w:rPr>
          <w:rFonts w:ascii="Arial" w:eastAsia="Calibri" w:hAnsi="Arial" w:cs="Arial"/>
          <w:sz w:val="14"/>
          <w:szCs w:val="14"/>
        </w:rPr>
      </w:pPr>
    </w:p>
    <w:p w:rsidR="00E03A43" w:rsidRPr="00B25A69" w:rsidRDefault="00AA23A5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>E</w:t>
      </w:r>
      <w:r w:rsidR="006B33CD" w:rsidRPr="00B25A69">
        <w:rPr>
          <w:rFonts w:ascii="Arial" w:eastAsia="Calibri" w:hAnsi="Arial" w:cs="Arial"/>
          <w:sz w:val="24"/>
          <w:szCs w:val="24"/>
        </w:rPr>
        <w:t xml:space="preserve">xhortó a </w:t>
      </w:r>
      <w:r w:rsidRPr="00B25A69">
        <w:rPr>
          <w:rFonts w:ascii="Arial" w:eastAsia="Calibri" w:hAnsi="Arial" w:cs="Arial"/>
          <w:sz w:val="24"/>
          <w:szCs w:val="24"/>
        </w:rPr>
        <w:t xml:space="preserve">los alumnos a </w:t>
      </w:r>
      <w:r w:rsidR="006B33CD" w:rsidRPr="00B25A69">
        <w:rPr>
          <w:rFonts w:ascii="Arial" w:eastAsia="Calibri" w:hAnsi="Arial" w:cs="Arial"/>
          <w:sz w:val="24"/>
          <w:szCs w:val="24"/>
        </w:rPr>
        <w:t>agradecer a la sociedad que les ha permitido la oportunidad de recibir educación de calidad</w:t>
      </w:r>
      <w:r w:rsidRPr="00B25A69">
        <w:rPr>
          <w:rFonts w:ascii="Arial" w:eastAsia="Calibri" w:hAnsi="Arial" w:cs="Arial"/>
          <w:sz w:val="24"/>
          <w:szCs w:val="24"/>
        </w:rPr>
        <w:t xml:space="preserve"> y los encomió a ser profesionistas que contribuyan con trabajo y esfuerzo a la construcción de una mejor sociedad.</w:t>
      </w:r>
      <w:r w:rsidR="00BC08F7" w:rsidRPr="00B25A69">
        <w:rPr>
          <w:rFonts w:ascii="Arial" w:eastAsia="Calibri" w:hAnsi="Arial" w:cs="Arial"/>
          <w:sz w:val="24"/>
          <w:szCs w:val="24"/>
        </w:rPr>
        <w:t xml:space="preserve"> </w:t>
      </w:r>
    </w:p>
    <w:p w:rsidR="004C681C" w:rsidRPr="004C681C" w:rsidRDefault="004C681C" w:rsidP="00716F9E">
      <w:pPr>
        <w:jc w:val="both"/>
        <w:rPr>
          <w:rFonts w:ascii="Arial" w:eastAsia="Calibri" w:hAnsi="Arial" w:cs="Arial"/>
          <w:sz w:val="14"/>
          <w:szCs w:val="14"/>
        </w:rPr>
      </w:pPr>
    </w:p>
    <w:p w:rsidR="0027574B" w:rsidRPr="00B25A69" w:rsidRDefault="00BC08F7" w:rsidP="00E03A43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 xml:space="preserve">“Su condición de Cimarrones los compromete a ejercer su profesión con responsabilidad social y calidad humana, a profesar y promover los valores universitarios”, manifestó el doctor </w:t>
      </w:r>
      <w:proofErr w:type="spellStart"/>
      <w:r w:rsidRPr="00B25A69">
        <w:rPr>
          <w:rFonts w:ascii="Arial" w:eastAsia="Calibri" w:hAnsi="Arial" w:cs="Arial"/>
          <w:sz w:val="24"/>
          <w:szCs w:val="24"/>
        </w:rPr>
        <w:t>Ocegueda</w:t>
      </w:r>
      <w:proofErr w:type="spellEnd"/>
      <w:r w:rsidRPr="00B25A6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5A69">
        <w:rPr>
          <w:rFonts w:ascii="Arial" w:eastAsia="Calibri" w:hAnsi="Arial" w:cs="Arial"/>
          <w:sz w:val="24"/>
          <w:szCs w:val="24"/>
        </w:rPr>
        <w:t>Hernández.</w:t>
      </w:r>
      <w:r w:rsidR="00E03A43" w:rsidRPr="00B25A69">
        <w:rPr>
          <w:rFonts w:ascii="Arial" w:eastAsia="Calibri" w:hAnsi="Arial" w:cs="Arial"/>
          <w:sz w:val="24"/>
          <w:szCs w:val="24"/>
        </w:rPr>
        <w:t>Finalmente</w:t>
      </w:r>
      <w:proofErr w:type="spellEnd"/>
      <w:r w:rsidR="00E03A43" w:rsidRPr="00B25A69">
        <w:rPr>
          <w:rFonts w:ascii="Arial" w:eastAsia="Calibri" w:hAnsi="Arial" w:cs="Arial"/>
          <w:sz w:val="24"/>
          <w:szCs w:val="24"/>
        </w:rPr>
        <w:t xml:space="preserve">, solicitó a los presentes a portar el fistol con el Escudo Universitario </w:t>
      </w:r>
      <w:r w:rsidR="00E03A43" w:rsidRPr="00B25A69">
        <w:rPr>
          <w:rFonts w:ascii="Arial" w:eastAsia="Calibri" w:hAnsi="Arial" w:cs="Arial"/>
          <w:sz w:val="24"/>
          <w:szCs w:val="24"/>
        </w:rPr>
        <w:t>como acto simbólico</w:t>
      </w:r>
      <w:r w:rsidR="00E03A43" w:rsidRPr="00B25A69">
        <w:rPr>
          <w:rFonts w:ascii="Arial" w:eastAsia="Calibri" w:hAnsi="Arial" w:cs="Arial"/>
          <w:sz w:val="24"/>
          <w:szCs w:val="24"/>
        </w:rPr>
        <w:t xml:space="preserve"> que los identifica como potenciales a egresar de la UABC.</w:t>
      </w:r>
    </w:p>
    <w:p w:rsidR="00754009" w:rsidRPr="004C681C" w:rsidRDefault="00754009" w:rsidP="00716F9E">
      <w:pPr>
        <w:jc w:val="both"/>
        <w:rPr>
          <w:rFonts w:ascii="Arial" w:eastAsia="Calibri" w:hAnsi="Arial" w:cs="Arial"/>
          <w:sz w:val="14"/>
          <w:szCs w:val="14"/>
        </w:rPr>
      </w:pPr>
    </w:p>
    <w:p w:rsidR="00200F00" w:rsidRDefault="00073996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B25A69">
        <w:rPr>
          <w:rFonts w:ascii="Arial" w:eastAsia="Calibri" w:hAnsi="Arial" w:cs="Arial"/>
          <w:sz w:val="24"/>
          <w:szCs w:val="24"/>
        </w:rPr>
        <w:t xml:space="preserve">Por su parte, el </w:t>
      </w:r>
      <w:r w:rsidR="00716F9E" w:rsidRPr="00B25A69">
        <w:rPr>
          <w:rFonts w:ascii="Arial" w:eastAsia="Calibri" w:hAnsi="Arial" w:cs="Arial"/>
          <w:sz w:val="24"/>
          <w:szCs w:val="24"/>
        </w:rPr>
        <w:t xml:space="preserve">Vicerrector </w:t>
      </w:r>
      <w:r w:rsidRPr="00B25A69">
        <w:rPr>
          <w:rFonts w:ascii="Arial" w:eastAsia="Calibri" w:hAnsi="Arial" w:cs="Arial"/>
          <w:sz w:val="24"/>
          <w:szCs w:val="24"/>
        </w:rPr>
        <w:t xml:space="preserve">del Campus Mexicali, doctor </w:t>
      </w:r>
      <w:r w:rsidR="008845F6" w:rsidRPr="00B25A69">
        <w:rPr>
          <w:rFonts w:ascii="Arial" w:eastAsia="Calibri" w:hAnsi="Arial" w:cs="Arial"/>
          <w:sz w:val="24"/>
          <w:szCs w:val="24"/>
        </w:rPr>
        <w:t xml:space="preserve">Ángel </w:t>
      </w:r>
      <w:proofErr w:type="spellStart"/>
      <w:r w:rsidR="008845F6" w:rsidRPr="00B25A69">
        <w:rPr>
          <w:rFonts w:ascii="Arial" w:eastAsia="Calibri" w:hAnsi="Arial" w:cs="Arial"/>
          <w:sz w:val="24"/>
          <w:szCs w:val="24"/>
        </w:rPr>
        <w:t>Norzagaray</w:t>
      </w:r>
      <w:proofErr w:type="spellEnd"/>
      <w:r w:rsidR="008845F6" w:rsidRPr="00B25A6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845F6" w:rsidRPr="00B25A69">
        <w:rPr>
          <w:rFonts w:ascii="Arial" w:eastAsia="Calibri" w:hAnsi="Arial" w:cs="Arial"/>
          <w:sz w:val="24"/>
          <w:szCs w:val="24"/>
        </w:rPr>
        <w:t>Norzagaray</w:t>
      </w:r>
      <w:proofErr w:type="spellEnd"/>
      <w:r w:rsidR="008845F6" w:rsidRPr="00B25A69">
        <w:rPr>
          <w:rFonts w:ascii="Arial" w:eastAsia="Calibri" w:hAnsi="Arial" w:cs="Arial"/>
          <w:sz w:val="24"/>
          <w:szCs w:val="24"/>
        </w:rPr>
        <w:t>,</w:t>
      </w:r>
      <w:r w:rsidRPr="00B25A69">
        <w:rPr>
          <w:rFonts w:ascii="Arial" w:eastAsia="Calibri" w:hAnsi="Arial" w:cs="Arial"/>
          <w:sz w:val="24"/>
          <w:szCs w:val="24"/>
        </w:rPr>
        <w:t xml:space="preserve"> </w:t>
      </w:r>
      <w:r w:rsidR="001E40FE" w:rsidRPr="009C5087">
        <w:rPr>
          <w:rFonts w:ascii="Arial" w:eastAsia="Calibri" w:hAnsi="Arial" w:cs="Arial"/>
          <w:sz w:val="24"/>
          <w:szCs w:val="24"/>
        </w:rPr>
        <w:t>expresó a los futuros profesionistas que el éxito se logra con perseverancia</w:t>
      </w:r>
      <w:r w:rsidR="009C5087" w:rsidRPr="009C5087">
        <w:rPr>
          <w:rFonts w:ascii="Arial" w:eastAsia="Calibri" w:hAnsi="Arial" w:cs="Arial"/>
          <w:sz w:val="24"/>
          <w:szCs w:val="24"/>
        </w:rPr>
        <w:t xml:space="preserve">, honestidad, visión, respeto e identidad, así como todos los demás valores que les han sido inculcados durante su formación académica. </w:t>
      </w:r>
    </w:p>
    <w:p w:rsidR="006A6940" w:rsidRPr="004C681C" w:rsidRDefault="006A6940" w:rsidP="00716F9E">
      <w:pPr>
        <w:jc w:val="both"/>
        <w:rPr>
          <w:rFonts w:ascii="Arial" w:eastAsia="Calibri" w:hAnsi="Arial" w:cs="Arial"/>
          <w:sz w:val="16"/>
          <w:szCs w:val="16"/>
        </w:rPr>
      </w:pPr>
    </w:p>
    <w:p w:rsidR="00716F9E" w:rsidRPr="00B25A69" w:rsidRDefault="009C5087" w:rsidP="00716F9E">
      <w:pPr>
        <w:jc w:val="both"/>
        <w:rPr>
          <w:rFonts w:ascii="Arial" w:eastAsia="Calibri" w:hAnsi="Arial" w:cs="Arial"/>
          <w:sz w:val="24"/>
          <w:szCs w:val="24"/>
        </w:rPr>
      </w:pPr>
      <w:r w:rsidRPr="009C5087">
        <w:rPr>
          <w:rFonts w:ascii="Arial" w:eastAsia="Calibri" w:hAnsi="Arial" w:cs="Arial"/>
          <w:sz w:val="24"/>
          <w:szCs w:val="24"/>
        </w:rPr>
        <w:t>Destacó que ahora que egresen tienen el compromiso de ser socialmente responsables “ejerciendo de la mejor manera la educación de calidad que con tanto esfuerzo</w:t>
      </w:r>
      <w:r w:rsidR="00200F00">
        <w:rPr>
          <w:rFonts w:ascii="Arial" w:eastAsia="Calibri" w:hAnsi="Arial" w:cs="Arial"/>
          <w:sz w:val="24"/>
          <w:szCs w:val="24"/>
        </w:rPr>
        <w:t xml:space="preserve"> han recibido ustedes”, puntualizó el Vicerrector.</w:t>
      </w:r>
      <w:r w:rsidR="004C681C">
        <w:rPr>
          <w:rFonts w:ascii="Arial" w:eastAsia="Calibri" w:hAnsi="Arial" w:cs="Arial"/>
          <w:sz w:val="24"/>
          <w:szCs w:val="24"/>
        </w:rPr>
        <w:t xml:space="preserve"> </w:t>
      </w:r>
      <w:r w:rsidR="004C681C">
        <w:rPr>
          <w:rFonts w:ascii="Arial" w:hAnsi="Arial" w:cs="Arial"/>
          <w:color w:val="000000"/>
          <w:sz w:val="24"/>
          <w:szCs w:val="24"/>
        </w:rPr>
        <w:t>A</w:t>
      </w:r>
      <w:r w:rsidR="00716F9E" w:rsidRPr="00B25A69">
        <w:rPr>
          <w:rFonts w:ascii="Arial" w:hAnsi="Arial" w:cs="Arial"/>
          <w:color w:val="000000"/>
          <w:sz w:val="24"/>
          <w:szCs w:val="24"/>
        </w:rPr>
        <w:t xml:space="preserve"> la ceremonia también </w:t>
      </w:r>
      <w:r w:rsidR="004C681C">
        <w:rPr>
          <w:rFonts w:ascii="Arial" w:hAnsi="Arial" w:cs="Arial"/>
          <w:color w:val="000000"/>
          <w:sz w:val="24"/>
          <w:szCs w:val="24"/>
        </w:rPr>
        <w:t>asistieron</w:t>
      </w:r>
      <w:r w:rsidR="00716F9E" w:rsidRPr="00B25A69">
        <w:rPr>
          <w:rFonts w:ascii="Arial" w:hAnsi="Arial" w:cs="Arial"/>
          <w:color w:val="000000"/>
          <w:sz w:val="24"/>
          <w:szCs w:val="24"/>
        </w:rPr>
        <w:t xml:space="preserve"> los directores de la</w:t>
      </w:r>
      <w:r w:rsidR="008845F6" w:rsidRPr="00B25A69">
        <w:rPr>
          <w:rFonts w:ascii="Arial" w:hAnsi="Arial" w:cs="Arial"/>
          <w:color w:val="000000"/>
          <w:sz w:val="24"/>
          <w:szCs w:val="24"/>
        </w:rPr>
        <w:t xml:space="preserve">s </w:t>
      </w:r>
      <w:r w:rsidR="00716F9E" w:rsidRPr="00B25A69">
        <w:rPr>
          <w:rFonts w:ascii="Arial" w:hAnsi="Arial" w:cs="Arial"/>
          <w:color w:val="000000"/>
          <w:sz w:val="24"/>
          <w:szCs w:val="24"/>
        </w:rPr>
        <w:t>unidades académicas</w:t>
      </w:r>
      <w:r w:rsidR="005715D9" w:rsidRPr="00B25A69">
        <w:rPr>
          <w:rFonts w:ascii="Arial" w:hAnsi="Arial" w:cs="Arial"/>
          <w:color w:val="000000"/>
          <w:sz w:val="24"/>
          <w:szCs w:val="24"/>
        </w:rPr>
        <w:t xml:space="preserve"> que conforman el Campus Mexicali</w:t>
      </w:r>
      <w:r w:rsidR="00716F9E" w:rsidRPr="00B25A69">
        <w:rPr>
          <w:rFonts w:ascii="Arial" w:hAnsi="Arial" w:cs="Arial"/>
          <w:color w:val="000000"/>
          <w:sz w:val="24"/>
          <w:szCs w:val="24"/>
        </w:rPr>
        <w:t>.</w:t>
      </w:r>
      <w:bookmarkStart w:id="0" w:name="_GoBack"/>
      <w:bookmarkEnd w:id="0"/>
    </w:p>
    <w:p w:rsidR="00704127" w:rsidRPr="00716F9E" w:rsidRDefault="00704127" w:rsidP="00716F9E">
      <w:pPr>
        <w:jc w:val="center"/>
        <w:rPr>
          <w:rFonts w:ascii="Arial" w:hAnsi="Arial" w:cs="Arial"/>
          <w:b/>
          <w:sz w:val="24"/>
          <w:szCs w:val="24"/>
        </w:rPr>
      </w:pPr>
    </w:p>
    <w:sectPr w:rsidR="00704127" w:rsidRPr="00716F9E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9"/>
  </w:num>
  <w:num w:numId="5">
    <w:abstractNumId w:val="20"/>
  </w:num>
  <w:num w:numId="6">
    <w:abstractNumId w:val="24"/>
  </w:num>
  <w:num w:numId="7">
    <w:abstractNumId w:val="7"/>
  </w:num>
  <w:num w:numId="8">
    <w:abstractNumId w:val="11"/>
  </w:num>
  <w:num w:numId="9">
    <w:abstractNumId w:val="21"/>
  </w:num>
  <w:num w:numId="10">
    <w:abstractNumId w:val="28"/>
  </w:num>
  <w:num w:numId="11">
    <w:abstractNumId w:val="14"/>
  </w:num>
  <w:num w:numId="12">
    <w:abstractNumId w:val="2"/>
  </w:num>
  <w:num w:numId="13">
    <w:abstractNumId w:val="13"/>
  </w:num>
  <w:num w:numId="14">
    <w:abstractNumId w:val="29"/>
  </w:num>
  <w:num w:numId="15">
    <w:abstractNumId w:val="30"/>
  </w:num>
  <w:num w:numId="16">
    <w:abstractNumId w:val="19"/>
  </w:num>
  <w:num w:numId="17">
    <w:abstractNumId w:val="31"/>
  </w:num>
  <w:num w:numId="18">
    <w:abstractNumId w:val="32"/>
  </w:num>
  <w:num w:numId="19">
    <w:abstractNumId w:val="33"/>
  </w:num>
  <w:num w:numId="20">
    <w:abstractNumId w:val="10"/>
  </w:num>
  <w:num w:numId="21">
    <w:abstractNumId w:val="26"/>
  </w:num>
  <w:num w:numId="22">
    <w:abstractNumId w:val="5"/>
  </w:num>
  <w:num w:numId="23">
    <w:abstractNumId w:val="4"/>
  </w:num>
  <w:num w:numId="24">
    <w:abstractNumId w:val="18"/>
  </w:num>
  <w:num w:numId="25">
    <w:abstractNumId w:val="25"/>
  </w:num>
  <w:num w:numId="26">
    <w:abstractNumId w:val="17"/>
  </w:num>
  <w:num w:numId="27">
    <w:abstractNumId w:val="27"/>
  </w:num>
  <w:num w:numId="28">
    <w:abstractNumId w:val="16"/>
  </w:num>
  <w:num w:numId="29">
    <w:abstractNumId w:val="8"/>
  </w:num>
  <w:num w:numId="30">
    <w:abstractNumId w:val="34"/>
  </w:num>
  <w:num w:numId="31">
    <w:abstractNumId w:val="23"/>
  </w:num>
  <w:num w:numId="32">
    <w:abstractNumId w:val="3"/>
  </w:num>
  <w:num w:numId="33">
    <w:abstractNumId w:val="12"/>
  </w:num>
  <w:num w:numId="34">
    <w:abstractNumId w:val="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1562"/>
    <w:rsid w:val="001D56D0"/>
    <w:rsid w:val="001D623C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6F94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506999"/>
    <w:rsid w:val="00513DC5"/>
    <w:rsid w:val="0052238A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A6940"/>
    <w:rsid w:val="006B33CD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6F46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054E"/>
    <w:rsid w:val="00903253"/>
    <w:rsid w:val="00910FF1"/>
    <w:rsid w:val="009162BA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9273A"/>
    <w:rsid w:val="00A96FCD"/>
    <w:rsid w:val="00AA1483"/>
    <w:rsid w:val="00AA23A5"/>
    <w:rsid w:val="00AA3980"/>
    <w:rsid w:val="00AB03E3"/>
    <w:rsid w:val="00AB15B0"/>
    <w:rsid w:val="00AB1ADC"/>
    <w:rsid w:val="00AB256E"/>
    <w:rsid w:val="00AB3AE3"/>
    <w:rsid w:val="00AB52BE"/>
    <w:rsid w:val="00AB790B"/>
    <w:rsid w:val="00AC465C"/>
    <w:rsid w:val="00AC654F"/>
    <w:rsid w:val="00AD3FBF"/>
    <w:rsid w:val="00AD4686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3A43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F4ACF-4411-4F50-835A-4511B8F3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2015-11-25T21:09:00Z</cp:lastPrinted>
  <dcterms:created xsi:type="dcterms:W3CDTF">2015-11-25T19:53:00Z</dcterms:created>
  <dcterms:modified xsi:type="dcterms:W3CDTF">2015-11-25T21:29:00Z</dcterms:modified>
</cp:coreProperties>
</file>