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2E1F3E16" wp14:editId="7F9DAA7B">
            <wp:extent cx="7766612" cy="1417329"/>
            <wp:effectExtent l="0" t="0" r="635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80935" cy="1419943"/>
                    </a:xfrm>
                    <a:prstGeom prst="rect">
                      <a:avLst/>
                    </a:prstGeom>
                  </pic:spPr>
                </pic:pic>
              </a:graphicData>
            </a:graphic>
          </wp:inline>
        </w:drawing>
      </w: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137D87">
        <w:rPr>
          <w:rFonts w:ascii="Arial" w:hAnsi="Arial" w:cs="Arial"/>
          <w:b/>
          <w:sz w:val="24"/>
          <w:szCs w:val="24"/>
        </w:rPr>
        <w:t>0</w:t>
      </w:r>
      <w:r w:rsidR="00050499" w:rsidRPr="00050499">
        <w:rPr>
          <w:rFonts w:ascii="Arial" w:hAnsi="Arial" w:cs="Arial"/>
          <w:b/>
          <w:sz w:val="24"/>
          <w:szCs w:val="24"/>
        </w:rPr>
        <w:t>7</w:t>
      </w:r>
      <w:r w:rsidR="000E5737">
        <w:rPr>
          <w:rFonts w:ascii="Arial" w:hAnsi="Arial" w:cs="Arial"/>
          <w:b/>
          <w:sz w:val="24"/>
          <w:szCs w:val="24"/>
        </w:rPr>
        <w:t>6</w:t>
      </w:r>
      <w:r w:rsidR="00C54EEF" w:rsidRPr="00CE40FF">
        <w:rPr>
          <w:rFonts w:ascii="Arial" w:hAnsi="Arial" w:cs="Arial"/>
          <w:b/>
          <w:sz w:val="24"/>
          <w:szCs w:val="24"/>
        </w:rPr>
        <w:t>/201</w:t>
      </w:r>
      <w:r w:rsidR="00137D87">
        <w:rPr>
          <w:rFonts w:ascii="Arial" w:hAnsi="Arial" w:cs="Arial"/>
          <w:b/>
          <w:sz w:val="24"/>
          <w:szCs w:val="24"/>
        </w:rPr>
        <w:t>5</w:t>
      </w:r>
      <w:r w:rsidR="00C54EEF" w:rsidRPr="00CE40FF">
        <w:rPr>
          <w:rFonts w:ascii="Arial" w:hAnsi="Arial" w:cs="Arial"/>
          <w:b/>
          <w:sz w:val="24"/>
          <w:szCs w:val="24"/>
        </w:rPr>
        <w:t>-</w:t>
      </w:r>
      <w:r w:rsidR="00137D87">
        <w:rPr>
          <w:rFonts w:ascii="Arial" w:hAnsi="Arial" w:cs="Arial"/>
          <w:b/>
          <w:sz w:val="24"/>
          <w:szCs w:val="24"/>
        </w:rPr>
        <w:t>2</w:t>
      </w:r>
    </w:p>
    <w:p w:rsidR="004C1017" w:rsidRPr="000C65C1" w:rsidRDefault="004C1017" w:rsidP="0047340F">
      <w:pPr>
        <w:ind w:right="-563"/>
        <w:jc w:val="right"/>
        <w:rPr>
          <w:rFonts w:ascii="Arial" w:hAnsi="Arial" w:cs="Arial"/>
          <w:b/>
          <w:sz w:val="16"/>
          <w:szCs w:val="16"/>
        </w:rPr>
      </w:pPr>
    </w:p>
    <w:p w:rsidR="00C859DE" w:rsidRPr="00D65969" w:rsidRDefault="006C4EAC" w:rsidP="00C859DE">
      <w:pPr>
        <w:shd w:val="clear" w:color="auto" w:fill="FFFFFF"/>
        <w:jc w:val="center"/>
        <w:rPr>
          <w:rFonts w:ascii="Arial" w:hAnsi="Arial" w:cs="Arial"/>
          <w:sz w:val="34"/>
          <w:szCs w:val="34"/>
        </w:rPr>
      </w:pPr>
      <w:r>
        <w:rPr>
          <w:rFonts w:ascii="Arial" w:hAnsi="Arial" w:cs="Arial"/>
          <w:b/>
          <w:bCs/>
          <w:sz w:val="34"/>
          <w:szCs w:val="34"/>
        </w:rPr>
        <w:t>Casi 900</w:t>
      </w:r>
      <w:r w:rsidR="00D65969" w:rsidRPr="00D65969">
        <w:rPr>
          <w:rFonts w:ascii="Arial" w:hAnsi="Arial" w:cs="Arial"/>
          <w:b/>
          <w:bCs/>
          <w:sz w:val="34"/>
          <w:szCs w:val="34"/>
        </w:rPr>
        <w:t xml:space="preserve"> asisten a Brigada Universitaria “UABC Contigo”</w:t>
      </w:r>
    </w:p>
    <w:p w:rsidR="000727B8" w:rsidRPr="007568F2" w:rsidRDefault="000727B8" w:rsidP="000727B8">
      <w:pPr>
        <w:jc w:val="center"/>
        <w:rPr>
          <w:rFonts w:ascii="Arial" w:hAnsi="Arial" w:cs="Arial"/>
          <w:b/>
          <w:sz w:val="12"/>
          <w:szCs w:val="12"/>
        </w:rPr>
      </w:pPr>
    </w:p>
    <w:p w:rsidR="00D65969" w:rsidRPr="00D65969" w:rsidRDefault="00D65969" w:rsidP="00D65969">
      <w:pPr>
        <w:pStyle w:val="Ttulo2"/>
        <w:numPr>
          <w:ilvl w:val="0"/>
          <w:numId w:val="37"/>
        </w:numPr>
        <w:shd w:val="clear" w:color="auto" w:fill="FFFFFF"/>
        <w:spacing w:before="0" w:line="264" w:lineRule="atLeast"/>
        <w:ind w:left="284" w:hanging="295"/>
        <w:textAlignment w:val="baseline"/>
        <w:rPr>
          <w:rFonts w:ascii="Arial" w:hAnsi="Arial" w:cs="Arial"/>
          <w:color w:val="000000"/>
          <w:sz w:val="24"/>
          <w:szCs w:val="24"/>
        </w:rPr>
      </w:pPr>
      <w:r w:rsidRPr="00D65969">
        <w:rPr>
          <w:rFonts w:ascii="Arial" w:hAnsi="Arial" w:cs="Arial"/>
          <w:b w:val="0"/>
          <w:color w:val="auto"/>
          <w:sz w:val="23"/>
          <w:szCs w:val="23"/>
        </w:rPr>
        <w:t>Recibieron servicios de salud</w:t>
      </w:r>
      <w:r>
        <w:rPr>
          <w:rFonts w:ascii="Arial" w:hAnsi="Arial" w:cs="Arial"/>
          <w:sz w:val="23"/>
          <w:szCs w:val="23"/>
        </w:rPr>
        <w:t xml:space="preserve">, </w:t>
      </w:r>
      <w:r w:rsidRPr="00D65969">
        <w:rPr>
          <w:rFonts w:ascii="Arial" w:hAnsi="Arial" w:cs="Arial"/>
          <w:b w:val="0"/>
          <w:bCs w:val="0"/>
          <w:color w:val="000000"/>
          <w:sz w:val="24"/>
          <w:szCs w:val="24"/>
        </w:rPr>
        <w:t>asesoría jurídica, cuidado de mascotas, actividad física y deporte, entre otros.</w:t>
      </w:r>
    </w:p>
    <w:p w:rsidR="000727B8" w:rsidRPr="00EC4CB8" w:rsidRDefault="000727B8" w:rsidP="000727B8">
      <w:pPr>
        <w:jc w:val="both"/>
        <w:rPr>
          <w:rFonts w:ascii="Arial" w:hAnsi="Arial" w:cs="Arial"/>
          <w:sz w:val="12"/>
          <w:szCs w:val="12"/>
        </w:rPr>
      </w:pPr>
    </w:p>
    <w:p w:rsidR="00D65969" w:rsidRDefault="000727B8" w:rsidP="00D65969">
      <w:pPr>
        <w:shd w:val="clear" w:color="auto" w:fill="FFFFFF"/>
        <w:jc w:val="both"/>
        <w:rPr>
          <w:rFonts w:ascii="Arial" w:hAnsi="Arial" w:cs="Arial"/>
          <w:sz w:val="24"/>
          <w:szCs w:val="24"/>
        </w:rPr>
      </w:pPr>
      <w:r w:rsidRPr="00EC4CB8">
        <w:rPr>
          <w:rFonts w:ascii="Arial" w:hAnsi="Arial" w:cs="Arial"/>
          <w:b/>
          <w:sz w:val="23"/>
          <w:szCs w:val="23"/>
        </w:rPr>
        <w:t xml:space="preserve">Mexicali, B.C., </w:t>
      </w:r>
      <w:r w:rsidR="00D65969">
        <w:rPr>
          <w:rFonts w:ascii="Arial" w:hAnsi="Arial" w:cs="Arial"/>
          <w:b/>
          <w:sz w:val="23"/>
          <w:szCs w:val="23"/>
        </w:rPr>
        <w:t>sábado 5</w:t>
      </w:r>
      <w:r w:rsidR="003202C8">
        <w:rPr>
          <w:rFonts w:ascii="Arial" w:hAnsi="Arial" w:cs="Arial"/>
          <w:b/>
          <w:sz w:val="23"/>
          <w:szCs w:val="23"/>
        </w:rPr>
        <w:t xml:space="preserve"> </w:t>
      </w:r>
      <w:r w:rsidRPr="00EC4CB8">
        <w:rPr>
          <w:rFonts w:ascii="Arial" w:hAnsi="Arial" w:cs="Arial"/>
          <w:b/>
          <w:sz w:val="23"/>
          <w:szCs w:val="23"/>
        </w:rPr>
        <w:t>de diciembre de 201</w:t>
      </w:r>
      <w:r w:rsidR="003202C8">
        <w:rPr>
          <w:rFonts w:ascii="Arial" w:hAnsi="Arial" w:cs="Arial"/>
          <w:b/>
          <w:sz w:val="23"/>
          <w:szCs w:val="23"/>
        </w:rPr>
        <w:t>5</w:t>
      </w:r>
      <w:r w:rsidRPr="00EC4CB8">
        <w:rPr>
          <w:rFonts w:ascii="Arial" w:hAnsi="Arial" w:cs="Arial"/>
          <w:sz w:val="23"/>
          <w:szCs w:val="23"/>
        </w:rPr>
        <w:t xml:space="preserve">.- </w:t>
      </w:r>
      <w:r w:rsidR="00D65969" w:rsidRPr="00890603">
        <w:rPr>
          <w:rFonts w:ascii="Arial" w:hAnsi="Arial" w:cs="Arial"/>
          <w:sz w:val="24"/>
          <w:szCs w:val="24"/>
        </w:rPr>
        <w:t xml:space="preserve">Alrededor de </w:t>
      </w:r>
      <w:r w:rsidR="00A54CDD" w:rsidRPr="00A54CDD">
        <w:rPr>
          <w:rFonts w:ascii="Arial" w:hAnsi="Arial" w:cs="Arial"/>
          <w:sz w:val="24"/>
          <w:szCs w:val="24"/>
        </w:rPr>
        <w:t>869 personas y 230 mascotas</w:t>
      </w:r>
      <w:r w:rsidR="00A54CDD">
        <w:rPr>
          <w:rFonts w:ascii="Arial" w:hAnsi="Arial" w:cs="Arial"/>
          <w:sz w:val="24"/>
          <w:szCs w:val="24"/>
        </w:rPr>
        <w:t xml:space="preserve"> </w:t>
      </w:r>
      <w:r w:rsidR="0013426E">
        <w:rPr>
          <w:rFonts w:ascii="Arial" w:hAnsi="Arial" w:cs="Arial"/>
          <w:sz w:val="24"/>
          <w:szCs w:val="24"/>
        </w:rPr>
        <w:t>asistieron a</w:t>
      </w:r>
      <w:r w:rsidR="00A54CDD">
        <w:rPr>
          <w:rFonts w:ascii="Arial" w:hAnsi="Arial" w:cs="Arial"/>
          <w:sz w:val="24"/>
          <w:szCs w:val="24"/>
        </w:rPr>
        <w:t xml:space="preserve"> la Brigada Universitaria “UABC Contigo”, </w:t>
      </w:r>
      <w:r w:rsidR="00D65969" w:rsidRPr="00890603">
        <w:rPr>
          <w:rFonts w:ascii="Arial" w:hAnsi="Arial" w:cs="Arial"/>
          <w:sz w:val="24"/>
          <w:szCs w:val="24"/>
        </w:rPr>
        <w:t>que realizó la Universidad Autónoma de Baja California (UABC),</w:t>
      </w:r>
      <w:r w:rsidR="00A54CDD">
        <w:rPr>
          <w:rFonts w:ascii="Arial" w:hAnsi="Arial" w:cs="Arial"/>
          <w:sz w:val="24"/>
          <w:szCs w:val="24"/>
        </w:rPr>
        <w:t xml:space="preserve"> a través de la Coordinación de Formación Profesional y Vinculación Universitaria,</w:t>
      </w:r>
      <w:r w:rsidR="00D65969" w:rsidRPr="00890603">
        <w:rPr>
          <w:rFonts w:ascii="Arial" w:hAnsi="Arial" w:cs="Arial"/>
          <w:sz w:val="24"/>
          <w:szCs w:val="24"/>
        </w:rPr>
        <w:t xml:space="preserve"> con la intención de fomentar en la ciudadanía estilos de vida saludables, crear una cultura de prevención y autocuidado, así como </w:t>
      </w:r>
      <w:r w:rsidR="00890603" w:rsidRPr="00890603">
        <w:rPr>
          <w:rFonts w:ascii="Arial" w:hAnsi="Arial" w:cs="Arial"/>
          <w:sz w:val="24"/>
          <w:szCs w:val="24"/>
        </w:rPr>
        <w:t>asesoría jurídica, en adicciones, psicológicas, estimulación temprana, habilidades sociales, entre otras.</w:t>
      </w:r>
    </w:p>
    <w:p w:rsidR="0013426E" w:rsidRPr="00E61A9A" w:rsidRDefault="0013426E" w:rsidP="00D65969">
      <w:pPr>
        <w:shd w:val="clear" w:color="auto" w:fill="FFFFFF"/>
        <w:jc w:val="both"/>
        <w:rPr>
          <w:rFonts w:ascii="Arial" w:hAnsi="Arial" w:cs="Arial"/>
          <w:sz w:val="16"/>
          <w:szCs w:val="16"/>
        </w:rPr>
      </w:pPr>
    </w:p>
    <w:p w:rsidR="0013426E" w:rsidRDefault="0013426E" w:rsidP="00D65969">
      <w:pPr>
        <w:shd w:val="clear" w:color="auto" w:fill="FFFFFF"/>
        <w:jc w:val="both"/>
        <w:rPr>
          <w:rFonts w:ascii="Arial" w:hAnsi="Arial" w:cs="Arial"/>
          <w:sz w:val="24"/>
          <w:szCs w:val="24"/>
        </w:rPr>
      </w:pPr>
      <w:r>
        <w:rPr>
          <w:rFonts w:ascii="Arial" w:hAnsi="Arial" w:cs="Arial"/>
          <w:sz w:val="24"/>
          <w:szCs w:val="24"/>
        </w:rPr>
        <w:t xml:space="preserve">El Rector de la Máxima Casa de Estudios, doctor Juan Manuel </w:t>
      </w:r>
      <w:proofErr w:type="spellStart"/>
      <w:r>
        <w:rPr>
          <w:rFonts w:ascii="Arial" w:hAnsi="Arial" w:cs="Arial"/>
          <w:sz w:val="24"/>
          <w:szCs w:val="24"/>
        </w:rPr>
        <w:t>Ocegueda</w:t>
      </w:r>
      <w:proofErr w:type="spellEnd"/>
      <w:r>
        <w:rPr>
          <w:rFonts w:ascii="Arial" w:hAnsi="Arial" w:cs="Arial"/>
          <w:sz w:val="24"/>
          <w:szCs w:val="24"/>
        </w:rPr>
        <w:t xml:space="preserve"> Hernández, mencionó que este es un programa estratégico para la Universidad, ya que es otro más que atiende las necesidades de los bajacalifornianos. “Nosotros somos una universidad pública que busca en todo momento regresarle a la sociedad lo que esta nos ha dado”</w:t>
      </w:r>
      <w:r w:rsidR="002A7F6F">
        <w:rPr>
          <w:rFonts w:ascii="Arial" w:hAnsi="Arial" w:cs="Arial"/>
          <w:sz w:val="24"/>
          <w:szCs w:val="24"/>
        </w:rPr>
        <w:t xml:space="preserve">, </w:t>
      </w:r>
      <w:r>
        <w:rPr>
          <w:rFonts w:ascii="Arial" w:hAnsi="Arial" w:cs="Arial"/>
          <w:sz w:val="24"/>
          <w:szCs w:val="24"/>
        </w:rPr>
        <w:t>expresó</w:t>
      </w:r>
      <w:r w:rsidR="002A7F6F">
        <w:rPr>
          <w:rFonts w:ascii="Arial" w:hAnsi="Arial" w:cs="Arial"/>
          <w:sz w:val="24"/>
          <w:szCs w:val="24"/>
        </w:rPr>
        <w:t>.</w:t>
      </w:r>
    </w:p>
    <w:p w:rsidR="0013426E" w:rsidRPr="00E61A9A" w:rsidRDefault="0013426E" w:rsidP="00D65969">
      <w:pPr>
        <w:shd w:val="clear" w:color="auto" w:fill="FFFFFF"/>
        <w:jc w:val="both"/>
        <w:rPr>
          <w:rFonts w:ascii="Arial" w:hAnsi="Arial" w:cs="Arial"/>
          <w:sz w:val="16"/>
          <w:szCs w:val="16"/>
        </w:rPr>
      </w:pPr>
    </w:p>
    <w:p w:rsidR="0013426E" w:rsidRDefault="0013426E" w:rsidP="0013426E">
      <w:pPr>
        <w:shd w:val="clear" w:color="auto" w:fill="FFFFFF"/>
        <w:jc w:val="both"/>
        <w:rPr>
          <w:rFonts w:ascii="Arial" w:hAnsi="Arial" w:cs="Arial"/>
          <w:sz w:val="24"/>
          <w:szCs w:val="24"/>
        </w:rPr>
      </w:pPr>
      <w:r>
        <w:rPr>
          <w:rFonts w:ascii="Arial" w:hAnsi="Arial" w:cs="Arial"/>
          <w:sz w:val="24"/>
          <w:szCs w:val="24"/>
        </w:rPr>
        <w:t>Señaló que son siete unidades académicas las que participan en el programa “UABC Contigo”</w:t>
      </w:r>
      <w:r w:rsidR="002A7F6F">
        <w:rPr>
          <w:rFonts w:ascii="Arial" w:hAnsi="Arial" w:cs="Arial"/>
          <w:sz w:val="24"/>
          <w:szCs w:val="24"/>
        </w:rPr>
        <w:t>:</w:t>
      </w:r>
      <w:r>
        <w:rPr>
          <w:rFonts w:ascii="Arial" w:hAnsi="Arial" w:cs="Arial"/>
          <w:sz w:val="24"/>
          <w:szCs w:val="24"/>
        </w:rPr>
        <w:t xml:space="preserve"> </w:t>
      </w:r>
      <w:r w:rsidRPr="00013F58">
        <w:rPr>
          <w:rFonts w:ascii="Arial" w:hAnsi="Arial" w:cs="Arial"/>
          <w:sz w:val="24"/>
          <w:szCs w:val="24"/>
        </w:rPr>
        <w:t xml:space="preserve">las facultades de Enfermería, Medicina y Odontología, </w:t>
      </w:r>
      <w:r w:rsidR="0044032D">
        <w:rPr>
          <w:rFonts w:ascii="Arial" w:hAnsi="Arial" w:cs="Arial"/>
          <w:sz w:val="24"/>
          <w:szCs w:val="24"/>
        </w:rPr>
        <w:t xml:space="preserve">así como el </w:t>
      </w:r>
      <w:r w:rsidRPr="00013F58">
        <w:rPr>
          <w:rFonts w:ascii="Arial" w:hAnsi="Arial" w:cs="Arial"/>
          <w:sz w:val="24"/>
          <w:szCs w:val="24"/>
        </w:rPr>
        <w:t>Instituto de Investigaciones</w:t>
      </w:r>
      <w:bookmarkStart w:id="0" w:name="_GoBack"/>
      <w:bookmarkEnd w:id="0"/>
      <w:r w:rsidRPr="00013F58">
        <w:rPr>
          <w:rFonts w:ascii="Arial" w:hAnsi="Arial" w:cs="Arial"/>
          <w:sz w:val="24"/>
          <w:szCs w:val="24"/>
        </w:rPr>
        <w:t xml:space="preserve"> en Ciencias Veterinarias. Además, por primera ocasión también participaron las facultades de Ciencias Humanas, Derecho y Deportes, </w:t>
      </w:r>
      <w:r>
        <w:rPr>
          <w:rFonts w:ascii="Arial" w:hAnsi="Arial" w:cs="Arial"/>
          <w:sz w:val="24"/>
          <w:szCs w:val="24"/>
        </w:rPr>
        <w:t xml:space="preserve">las cuales </w:t>
      </w:r>
      <w:r w:rsidRPr="00013F58">
        <w:rPr>
          <w:rFonts w:ascii="Arial" w:hAnsi="Arial" w:cs="Arial"/>
          <w:sz w:val="24"/>
          <w:szCs w:val="24"/>
        </w:rPr>
        <w:t>brindaron servicio</w:t>
      </w:r>
      <w:r>
        <w:rPr>
          <w:rFonts w:ascii="Arial" w:hAnsi="Arial" w:cs="Arial"/>
          <w:sz w:val="24"/>
          <w:szCs w:val="24"/>
        </w:rPr>
        <w:t xml:space="preserve">s profesionales, orientación especializada y acciones de carácter preventivo para impulsar el desarrollo de los habitantes del </w:t>
      </w:r>
      <w:r w:rsidRPr="0013426E">
        <w:rPr>
          <w:rFonts w:ascii="Arial" w:hAnsi="Arial" w:cs="Arial"/>
          <w:sz w:val="24"/>
          <w:szCs w:val="24"/>
        </w:rPr>
        <w:t>fraccionamiento Ángeles de Puebla, ubicado en el lado oriente de Mexicali</w:t>
      </w:r>
      <w:r>
        <w:rPr>
          <w:rFonts w:ascii="Arial" w:hAnsi="Arial" w:cs="Arial"/>
          <w:sz w:val="24"/>
          <w:szCs w:val="24"/>
        </w:rPr>
        <w:t>.</w:t>
      </w:r>
    </w:p>
    <w:p w:rsidR="0013426E" w:rsidRPr="00E61A9A" w:rsidRDefault="0013426E" w:rsidP="0013426E">
      <w:pPr>
        <w:shd w:val="clear" w:color="auto" w:fill="FFFFFF"/>
        <w:jc w:val="both"/>
        <w:rPr>
          <w:rFonts w:ascii="Arial" w:hAnsi="Arial" w:cs="Arial"/>
          <w:sz w:val="16"/>
          <w:szCs w:val="16"/>
        </w:rPr>
      </w:pPr>
    </w:p>
    <w:p w:rsidR="0013426E" w:rsidRPr="0013426E" w:rsidRDefault="002A7F6F" w:rsidP="0013426E">
      <w:pPr>
        <w:shd w:val="clear" w:color="auto" w:fill="FFFFFF"/>
        <w:jc w:val="both"/>
        <w:rPr>
          <w:rFonts w:ascii="Arial" w:hAnsi="Arial" w:cs="Arial"/>
          <w:sz w:val="24"/>
          <w:szCs w:val="24"/>
        </w:rPr>
      </w:pPr>
      <w:r>
        <w:rPr>
          <w:rFonts w:ascii="Arial" w:hAnsi="Arial" w:cs="Arial"/>
          <w:sz w:val="24"/>
          <w:szCs w:val="24"/>
        </w:rPr>
        <w:t>Indicó que al apoyar en el desarrollo de la comunidad, la UABC también gana en términos de la formación de sus estudiantes. “Esta es una oportunidad para que ellos pongan en práctica los conocimientos</w:t>
      </w:r>
      <w:r w:rsidR="00E61A9A">
        <w:rPr>
          <w:rFonts w:ascii="Arial" w:hAnsi="Arial" w:cs="Arial"/>
          <w:sz w:val="24"/>
          <w:szCs w:val="24"/>
        </w:rPr>
        <w:t xml:space="preserve"> que han aprendido en el aula, y además,</w:t>
      </w:r>
      <w:r>
        <w:rPr>
          <w:rFonts w:ascii="Arial" w:hAnsi="Arial" w:cs="Arial"/>
          <w:sz w:val="24"/>
          <w:szCs w:val="24"/>
        </w:rPr>
        <w:t xml:space="preserve"> para impulsar los valores que son muy importantes en la formación de los universitarios, ya que no solo formamos profesionistas, sino también ciudadanos responsables”.</w:t>
      </w:r>
    </w:p>
    <w:p w:rsidR="0013426E" w:rsidRPr="00E61A9A" w:rsidRDefault="0013426E" w:rsidP="0013426E">
      <w:pPr>
        <w:shd w:val="clear" w:color="auto" w:fill="FFFFFF"/>
        <w:jc w:val="both"/>
        <w:rPr>
          <w:rFonts w:ascii="Arial" w:hAnsi="Arial" w:cs="Arial"/>
          <w:sz w:val="16"/>
          <w:szCs w:val="16"/>
        </w:rPr>
      </w:pPr>
    </w:p>
    <w:p w:rsidR="00E61A9A" w:rsidRDefault="00E61A9A" w:rsidP="00E61A9A">
      <w:pPr>
        <w:shd w:val="clear" w:color="auto" w:fill="FFFFFF"/>
        <w:jc w:val="both"/>
        <w:rPr>
          <w:rFonts w:ascii="Arial" w:hAnsi="Arial" w:cs="Arial"/>
          <w:sz w:val="24"/>
          <w:szCs w:val="24"/>
        </w:rPr>
      </w:pPr>
      <w:r>
        <w:rPr>
          <w:rFonts w:ascii="Arial" w:hAnsi="Arial" w:cs="Arial"/>
          <w:sz w:val="24"/>
          <w:szCs w:val="24"/>
        </w:rPr>
        <w:t xml:space="preserve">“La Universidad tiene un gran compromiso con la sociedad y el día de hoy lo refrendamos con este programa”, puntualizó el doctor </w:t>
      </w:r>
      <w:proofErr w:type="spellStart"/>
      <w:r>
        <w:rPr>
          <w:rFonts w:ascii="Arial" w:hAnsi="Arial" w:cs="Arial"/>
          <w:sz w:val="24"/>
          <w:szCs w:val="24"/>
        </w:rPr>
        <w:t>Ocegueda</w:t>
      </w:r>
      <w:proofErr w:type="spellEnd"/>
      <w:r>
        <w:rPr>
          <w:rFonts w:ascii="Arial" w:hAnsi="Arial" w:cs="Arial"/>
          <w:sz w:val="24"/>
          <w:szCs w:val="24"/>
        </w:rPr>
        <w:t xml:space="preserve"> Hernández. </w:t>
      </w:r>
      <w:r w:rsidR="00BA65E0">
        <w:rPr>
          <w:rFonts w:ascii="Arial" w:hAnsi="Arial" w:cs="Arial"/>
          <w:sz w:val="24"/>
          <w:szCs w:val="24"/>
        </w:rPr>
        <w:t>Acompañado de los directores de las unidades académicas participantes, dio el banderazo de inicio a las actividades.</w:t>
      </w:r>
    </w:p>
    <w:p w:rsidR="00D65969" w:rsidRPr="00D65969" w:rsidRDefault="00D65969" w:rsidP="00D65969">
      <w:pPr>
        <w:shd w:val="clear" w:color="auto" w:fill="FFFFFF"/>
        <w:jc w:val="both"/>
        <w:rPr>
          <w:rFonts w:ascii="Arial" w:hAnsi="Arial" w:cs="Arial"/>
          <w:color w:val="FF0000"/>
          <w:sz w:val="16"/>
          <w:szCs w:val="16"/>
        </w:rPr>
      </w:pPr>
    </w:p>
    <w:p w:rsidR="00E61A9A" w:rsidRDefault="00E61A9A" w:rsidP="00E61A9A">
      <w:pPr>
        <w:shd w:val="clear" w:color="auto" w:fill="FFFFFF"/>
        <w:jc w:val="both"/>
        <w:rPr>
          <w:rFonts w:ascii="Arial" w:hAnsi="Arial" w:cs="Arial"/>
          <w:sz w:val="24"/>
          <w:szCs w:val="24"/>
        </w:rPr>
      </w:pPr>
      <w:r w:rsidRPr="00E61A9A">
        <w:rPr>
          <w:rFonts w:ascii="Arial" w:hAnsi="Arial" w:cs="Arial"/>
          <w:sz w:val="24"/>
          <w:szCs w:val="24"/>
        </w:rPr>
        <w:t xml:space="preserve">Por su parte, el doctor Miguel Ángel Martínez Romero, Coordinador de Formación Profesional y Vinculación Universitaria señaló que participaron alrededor de 270 alumnos y 50 maestros, quienes prestaron sus servicios </w:t>
      </w:r>
      <w:r w:rsidR="00B26AC3">
        <w:rPr>
          <w:rFonts w:ascii="Arial" w:hAnsi="Arial" w:cs="Arial"/>
          <w:sz w:val="24"/>
          <w:szCs w:val="24"/>
        </w:rPr>
        <w:t>desinteresadamente</w:t>
      </w:r>
      <w:r w:rsidRPr="00013F58">
        <w:rPr>
          <w:rFonts w:ascii="Arial" w:hAnsi="Arial" w:cs="Arial"/>
          <w:sz w:val="24"/>
          <w:szCs w:val="24"/>
        </w:rPr>
        <w:t xml:space="preserve"> y con la convicción de </w:t>
      </w:r>
      <w:r w:rsidR="00B26AC3">
        <w:rPr>
          <w:rFonts w:ascii="Arial" w:hAnsi="Arial" w:cs="Arial"/>
          <w:sz w:val="24"/>
          <w:szCs w:val="24"/>
        </w:rPr>
        <w:t>apoyar</w:t>
      </w:r>
      <w:r w:rsidRPr="00013F58">
        <w:rPr>
          <w:rFonts w:ascii="Arial" w:hAnsi="Arial" w:cs="Arial"/>
          <w:sz w:val="24"/>
          <w:szCs w:val="24"/>
        </w:rPr>
        <w:t xml:space="preserve"> a la comunidad.</w:t>
      </w:r>
    </w:p>
    <w:p w:rsidR="00B26AC3" w:rsidRPr="00B26AC3" w:rsidRDefault="00B26AC3" w:rsidP="00E61A9A">
      <w:pPr>
        <w:shd w:val="clear" w:color="auto" w:fill="FFFFFF"/>
        <w:jc w:val="both"/>
        <w:rPr>
          <w:rFonts w:ascii="Arial" w:hAnsi="Arial" w:cs="Arial"/>
          <w:sz w:val="16"/>
          <w:szCs w:val="16"/>
        </w:rPr>
      </w:pPr>
    </w:p>
    <w:p w:rsidR="00B26AC3" w:rsidRDefault="00B26AC3" w:rsidP="00E61A9A">
      <w:pPr>
        <w:shd w:val="clear" w:color="auto" w:fill="FFFFFF"/>
        <w:jc w:val="both"/>
        <w:rPr>
          <w:rFonts w:ascii="Arial" w:hAnsi="Arial" w:cs="Arial"/>
          <w:sz w:val="24"/>
          <w:szCs w:val="24"/>
        </w:rPr>
      </w:pPr>
      <w:r>
        <w:rPr>
          <w:rFonts w:ascii="Arial" w:hAnsi="Arial" w:cs="Arial"/>
          <w:sz w:val="24"/>
          <w:szCs w:val="24"/>
        </w:rPr>
        <w:t xml:space="preserve">Cabe mencionar que todos los servicios brindados fueron completamente gratuitos, lo que significó un ahorro para los pacientes, ya que </w:t>
      </w:r>
      <w:r w:rsidR="006B06A8">
        <w:rPr>
          <w:rFonts w:ascii="Arial" w:hAnsi="Arial" w:cs="Arial"/>
          <w:sz w:val="24"/>
          <w:szCs w:val="24"/>
        </w:rPr>
        <w:t xml:space="preserve">algunas de las consultas tienen un costo de hasta 500 </w:t>
      </w:r>
      <w:r w:rsidR="0024779E">
        <w:rPr>
          <w:rFonts w:ascii="Arial" w:hAnsi="Arial" w:cs="Arial"/>
          <w:sz w:val="24"/>
          <w:szCs w:val="24"/>
        </w:rPr>
        <w:t xml:space="preserve">pesos y algunos de los exámenes, </w:t>
      </w:r>
      <w:r w:rsidR="006B06A8">
        <w:rPr>
          <w:rFonts w:ascii="Arial" w:hAnsi="Arial" w:cs="Arial"/>
          <w:sz w:val="24"/>
          <w:szCs w:val="24"/>
        </w:rPr>
        <w:t xml:space="preserve">como el </w:t>
      </w:r>
      <w:r w:rsidR="0024779E">
        <w:rPr>
          <w:rFonts w:ascii="Arial" w:hAnsi="Arial" w:cs="Arial"/>
          <w:sz w:val="24"/>
          <w:szCs w:val="24"/>
        </w:rPr>
        <w:t xml:space="preserve">Papanicolaou, </w:t>
      </w:r>
      <w:r w:rsidR="006B06A8">
        <w:rPr>
          <w:rFonts w:ascii="Arial" w:hAnsi="Arial" w:cs="Arial"/>
          <w:sz w:val="24"/>
          <w:szCs w:val="24"/>
        </w:rPr>
        <w:t xml:space="preserve">pueden </w:t>
      </w:r>
      <w:r w:rsidR="0024779E">
        <w:rPr>
          <w:rFonts w:ascii="Arial" w:hAnsi="Arial" w:cs="Arial"/>
          <w:sz w:val="24"/>
          <w:szCs w:val="24"/>
        </w:rPr>
        <w:t>valer</w:t>
      </w:r>
      <w:r w:rsidR="006B06A8">
        <w:rPr>
          <w:rFonts w:ascii="Arial" w:hAnsi="Arial" w:cs="Arial"/>
          <w:sz w:val="24"/>
          <w:szCs w:val="24"/>
        </w:rPr>
        <w:t xml:space="preserve"> hasta 700 pesos.</w:t>
      </w:r>
    </w:p>
    <w:p w:rsidR="006B06A8" w:rsidRDefault="006B06A8" w:rsidP="00E61A9A">
      <w:pPr>
        <w:shd w:val="clear" w:color="auto" w:fill="FFFFFF"/>
        <w:jc w:val="both"/>
        <w:rPr>
          <w:rFonts w:ascii="Arial" w:hAnsi="Arial" w:cs="Arial"/>
          <w:sz w:val="24"/>
          <w:szCs w:val="24"/>
        </w:rPr>
      </w:pPr>
    </w:p>
    <w:p w:rsidR="006B06A8" w:rsidRDefault="006B06A8" w:rsidP="00E61A9A">
      <w:pPr>
        <w:shd w:val="clear" w:color="auto" w:fill="FFFFFF"/>
        <w:jc w:val="both"/>
        <w:rPr>
          <w:rFonts w:ascii="Arial" w:hAnsi="Arial" w:cs="Arial"/>
          <w:sz w:val="24"/>
          <w:szCs w:val="24"/>
        </w:rPr>
      </w:pPr>
    </w:p>
    <w:p w:rsidR="006B06A8" w:rsidRDefault="006B06A8" w:rsidP="00E61A9A">
      <w:pPr>
        <w:shd w:val="clear" w:color="auto" w:fill="FFFFFF"/>
        <w:jc w:val="both"/>
        <w:rPr>
          <w:rFonts w:ascii="Arial" w:hAnsi="Arial" w:cs="Arial"/>
          <w:sz w:val="24"/>
          <w:szCs w:val="24"/>
        </w:rPr>
      </w:pPr>
    </w:p>
    <w:p w:rsidR="006B06A8" w:rsidRPr="00013F58" w:rsidRDefault="006B06A8" w:rsidP="00E61A9A">
      <w:pPr>
        <w:shd w:val="clear" w:color="auto" w:fill="FFFFFF"/>
        <w:jc w:val="both"/>
        <w:rPr>
          <w:rFonts w:ascii="Arial" w:hAnsi="Arial" w:cs="Arial"/>
          <w:sz w:val="24"/>
          <w:szCs w:val="24"/>
        </w:rPr>
      </w:pPr>
    </w:p>
    <w:p w:rsidR="00A54CDD" w:rsidRPr="00E61A9A" w:rsidRDefault="00A54CDD" w:rsidP="00D65969">
      <w:pPr>
        <w:shd w:val="clear" w:color="auto" w:fill="FFFFFF"/>
        <w:jc w:val="both"/>
        <w:rPr>
          <w:rFonts w:ascii="Arial" w:hAnsi="Arial" w:cs="Arial"/>
          <w:color w:val="FF0000"/>
          <w:sz w:val="16"/>
          <w:szCs w:val="16"/>
        </w:rPr>
      </w:pPr>
    </w:p>
    <w:p w:rsidR="00103E83" w:rsidRDefault="00D65969" w:rsidP="00D65969">
      <w:pPr>
        <w:shd w:val="clear" w:color="auto" w:fill="FFFFFF"/>
        <w:jc w:val="both"/>
        <w:rPr>
          <w:rFonts w:ascii="Arial" w:hAnsi="Arial" w:cs="Arial"/>
          <w:color w:val="FF0000"/>
          <w:sz w:val="24"/>
          <w:szCs w:val="24"/>
        </w:rPr>
      </w:pPr>
      <w:r w:rsidRPr="00103E83">
        <w:rPr>
          <w:rFonts w:ascii="Arial" w:hAnsi="Arial" w:cs="Arial"/>
          <w:sz w:val="24"/>
          <w:szCs w:val="24"/>
        </w:rPr>
        <w:t xml:space="preserve">La Facultad de Enfermería ofreció </w:t>
      </w:r>
      <w:r w:rsidR="00BA65E0" w:rsidRPr="00103E83">
        <w:rPr>
          <w:rFonts w:ascii="Arial" w:hAnsi="Arial" w:cs="Arial"/>
          <w:sz w:val="24"/>
          <w:szCs w:val="24"/>
        </w:rPr>
        <w:t>detección oportuna del cáncer de mama</w:t>
      </w:r>
      <w:r w:rsidR="00103E83" w:rsidRPr="00103E83">
        <w:rPr>
          <w:rFonts w:ascii="Arial" w:hAnsi="Arial" w:cs="Arial"/>
          <w:sz w:val="24"/>
          <w:szCs w:val="24"/>
        </w:rPr>
        <w:t>, pie plano</w:t>
      </w:r>
      <w:r w:rsidR="00BA65E0" w:rsidRPr="00103E83">
        <w:rPr>
          <w:rFonts w:ascii="Arial" w:hAnsi="Arial" w:cs="Arial"/>
          <w:sz w:val="24"/>
          <w:szCs w:val="24"/>
        </w:rPr>
        <w:t xml:space="preserve">, </w:t>
      </w:r>
      <w:r w:rsidR="00103E83">
        <w:rPr>
          <w:rFonts w:ascii="Arial" w:hAnsi="Arial" w:cs="Arial"/>
          <w:sz w:val="24"/>
          <w:szCs w:val="24"/>
        </w:rPr>
        <w:t xml:space="preserve">capacidad </w:t>
      </w:r>
      <w:r w:rsidR="00BA65E0" w:rsidRPr="00103E83">
        <w:rPr>
          <w:rFonts w:ascii="Arial" w:hAnsi="Arial" w:cs="Arial"/>
          <w:sz w:val="24"/>
          <w:szCs w:val="24"/>
        </w:rPr>
        <w:t>auditiva y visual; entrega de ácido fólico; pláticas de educación sexual y alimentación saludable; fisioterapia y actividades</w:t>
      </w:r>
      <w:r w:rsidR="00103E83" w:rsidRPr="00103E83">
        <w:rPr>
          <w:rFonts w:ascii="Arial" w:hAnsi="Arial" w:cs="Arial"/>
          <w:sz w:val="24"/>
          <w:szCs w:val="24"/>
        </w:rPr>
        <w:t xml:space="preserve"> del adulto mayor y salud mental.</w:t>
      </w:r>
    </w:p>
    <w:p w:rsidR="00103E83" w:rsidRPr="00971845" w:rsidRDefault="00103E83" w:rsidP="00D65969">
      <w:pPr>
        <w:shd w:val="clear" w:color="auto" w:fill="FFFFFF"/>
        <w:jc w:val="both"/>
        <w:rPr>
          <w:rFonts w:ascii="Arial" w:hAnsi="Arial" w:cs="Arial"/>
          <w:color w:val="FF0000"/>
          <w:sz w:val="16"/>
          <w:szCs w:val="16"/>
        </w:rPr>
      </w:pPr>
    </w:p>
    <w:p w:rsidR="00D65969" w:rsidRPr="00103E83" w:rsidRDefault="00D65969" w:rsidP="00D65969">
      <w:pPr>
        <w:shd w:val="clear" w:color="auto" w:fill="FFFFFF"/>
        <w:jc w:val="both"/>
        <w:rPr>
          <w:rFonts w:ascii="Arial" w:hAnsi="Arial" w:cs="Arial"/>
          <w:sz w:val="24"/>
          <w:szCs w:val="24"/>
        </w:rPr>
      </w:pPr>
      <w:r w:rsidRPr="00103E83">
        <w:rPr>
          <w:rFonts w:ascii="Arial" w:hAnsi="Arial" w:cs="Arial"/>
          <w:sz w:val="24"/>
          <w:szCs w:val="24"/>
        </w:rPr>
        <w:t>La Facultad de Medicina real</w:t>
      </w:r>
      <w:r w:rsidR="00103E83" w:rsidRPr="00103E83">
        <w:rPr>
          <w:rFonts w:ascii="Arial" w:hAnsi="Arial" w:cs="Arial"/>
          <w:sz w:val="24"/>
          <w:szCs w:val="24"/>
        </w:rPr>
        <w:t>izó detección de Hepatitis B, Diabetes y c</w:t>
      </w:r>
      <w:r w:rsidRPr="00103E83">
        <w:rPr>
          <w:rFonts w:ascii="Arial" w:hAnsi="Arial" w:cs="Arial"/>
          <w:sz w:val="24"/>
          <w:szCs w:val="24"/>
        </w:rPr>
        <w:t xml:space="preserve">áncer </w:t>
      </w:r>
      <w:proofErr w:type="spellStart"/>
      <w:r w:rsidR="00103E83" w:rsidRPr="00103E83">
        <w:rPr>
          <w:rFonts w:ascii="Arial" w:hAnsi="Arial" w:cs="Arial"/>
          <w:sz w:val="24"/>
          <w:szCs w:val="24"/>
        </w:rPr>
        <w:t>cervicouterino</w:t>
      </w:r>
      <w:proofErr w:type="spellEnd"/>
      <w:r w:rsidR="00103E83" w:rsidRPr="00103E83">
        <w:rPr>
          <w:rFonts w:ascii="Arial" w:hAnsi="Arial" w:cs="Arial"/>
          <w:sz w:val="24"/>
          <w:szCs w:val="24"/>
        </w:rPr>
        <w:t xml:space="preserve"> (</w:t>
      </w:r>
      <w:proofErr w:type="spellStart"/>
      <w:r w:rsidR="00103E83" w:rsidRPr="00103E83">
        <w:rPr>
          <w:rFonts w:ascii="Arial" w:hAnsi="Arial" w:cs="Arial"/>
          <w:sz w:val="24"/>
          <w:szCs w:val="24"/>
        </w:rPr>
        <w:t>papanicola</w:t>
      </w:r>
      <w:r w:rsidR="00683CD1">
        <w:rPr>
          <w:rFonts w:ascii="Arial" w:hAnsi="Arial" w:cs="Arial"/>
          <w:sz w:val="24"/>
          <w:szCs w:val="24"/>
        </w:rPr>
        <w:t>o</w:t>
      </w:r>
      <w:r w:rsidR="00103E83" w:rsidRPr="00103E83">
        <w:rPr>
          <w:rFonts w:ascii="Arial" w:hAnsi="Arial" w:cs="Arial"/>
          <w:sz w:val="24"/>
          <w:szCs w:val="24"/>
        </w:rPr>
        <w:t>u</w:t>
      </w:r>
      <w:proofErr w:type="spellEnd"/>
      <w:r w:rsidR="00103E83" w:rsidRPr="00103E83">
        <w:rPr>
          <w:rFonts w:ascii="Arial" w:hAnsi="Arial" w:cs="Arial"/>
          <w:sz w:val="24"/>
          <w:szCs w:val="24"/>
        </w:rPr>
        <w:t>),</w:t>
      </w:r>
      <w:r w:rsidRPr="00103E83">
        <w:rPr>
          <w:rFonts w:ascii="Arial" w:hAnsi="Arial" w:cs="Arial"/>
          <w:sz w:val="24"/>
          <w:szCs w:val="24"/>
        </w:rPr>
        <w:t xml:space="preserve"> síf</w:t>
      </w:r>
      <w:r w:rsidR="00103E83" w:rsidRPr="00103E83">
        <w:rPr>
          <w:rFonts w:ascii="Arial" w:hAnsi="Arial" w:cs="Arial"/>
          <w:sz w:val="24"/>
          <w:szCs w:val="24"/>
        </w:rPr>
        <w:t>ilis</w:t>
      </w:r>
      <w:r w:rsidRPr="00103E83">
        <w:rPr>
          <w:rFonts w:ascii="Arial" w:hAnsi="Arial" w:cs="Arial"/>
          <w:sz w:val="24"/>
          <w:szCs w:val="24"/>
        </w:rPr>
        <w:t xml:space="preserve"> y </w:t>
      </w:r>
      <w:r w:rsidR="00103E83" w:rsidRPr="00103E83">
        <w:rPr>
          <w:rFonts w:ascii="Arial" w:hAnsi="Arial" w:cs="Arial"/>
          <w:sz w:val="24"/>
          <w:szCs w:val="24"/>
        </w:rPr>
        <w:t>VIH</w:t>
      </w:r>
      <w:r w:rsidRPr="00103E83">
        <w:rPr>
          <w:rFonts w:ascii="Arial" w:hAnsi="Arial" w:cs="Arial"/>
          <w:sz w:val="24"/>
          <w:szCs w:val="24"/>
        </w:rPr>
        <w:t xml:space="preserve">. También dieron consultas en Medicina General, </w:t>
      </w:r>
      <w:r w:rsidR="00103E83" w:rsidRPr="00103E83">
        <w:rPr>
          <w:rFonts w:ascii="Arial" w:hAnsi="Arial" w:cs="Arial"/>
          <w:sz w:val="24"/>
          <w:szCs w:val="24"/>
        </w:rPr>
        <w:t>Pediátrica y Cardiología; se brindaron tomas de electrocardiogramas; valoración para prótesis de manos; hipertensión y signos vitales.</w:t>
      </w:r>
    </w:p>
    <w:p w:rsidR="00D65969" w:rsidRPr="00971845" w:rsidRDefault="00D65969" w:rsidP="00D65969">
      <w:pPr>
        <w:shd w:val="clear" w:color="auto" w:fill="FFFFFF"/>
        <w:jc w:val="both"/>
        <w:rPr>
          <w:rFonts w:ascii="Arial" w:hAnsi="Arial" w:cs="Arial"/>
          <w:color w:val="FF0000"/>
          <w:sz w:val="16"/>
          <w:szCs w:val="16"/>
        </w:rPr>
      </w:pPr>
    </w:p>
    <w:p w:rsidR="00D65969" w:rsidRDefault="00B26AC3" w:rsidP="00D65969">
      <w:pPr>
        <w:shd w:val="clear" w:color="auto" w:fill="FFFFFF"/>
        <w:jc w:val="both"/>
        <w:rPr>
          <w:rFonts w:ascii="Arial" w:hAnsi="Arial" w:cs="Arial"/>
          <w:sz w:val="24"/>
          <w:szCs w:val="24"/>
        </w:rPr>
      </w:pPr>
      <w:r>
        <w:rPr>
          <w:rFonts w:ascii="Arial" w:hAnsi="Arial" w:cs="Arial"/>
          <w:sz w:val="24"/>
          <w:szCs w:val="24"/>
        </w:rPr>
        <w:t xml:space="preserve">Los servicios prestados por la </w:t>
      </w:r>
      <w:r w:rsidR="00D65969" w:rsidRPr="00B26AC3">
        <w:rPr>
          <w:rFonts w:ascii="Arial" w:hAnsi="Arial" w:cs="Arial"/>
          <w:sz w:val="24"/>
          <w:szCs w:val="24"/>
        </w:rPr>
        <w:t xml:space="preserve">Facultad de Odontología </w:t>
      </w:r>
      <w:r>
        <w:rPr>
          <w:rFonts w:ascii="Arial" w:hAnsi="Arial" w:cs="Arial"/>
          <w:sz w:val="24"/>
          <w:szCs w:val="24"/>
        </w:rPr>
        <w:t>fueron:</w:t>
      </w:r>
      <w:r w:rsidR="00D65969" w:rsidRPr="00B26AC3">
        <w:rPr>
          <w:rFonts w:ascii="Arial" w:hAnsi="Arial" w:cs="Arial"/>
          <w:sz w:val="24"/>
          <w:szCs w:val="24"/>
        </w:rPr>
        <w:t xml:space="preserve"> revisiones y tratamientos dentales en la unidad móvil e impartió pláticas sobre educación dental. El Instituto de Investigaciones en Ciencias Veterinarias proporcionó vacunas antirrábicas, desparasitación contra garrapatas y ofreció información para prevención de </w:t>
      </w:r>
      <w:proofErr w:type="spellStart"/>
      <w:r w:rsidR="00D65969" w:rsidRPr="00B26AC3">
        <w:rPr>
          <w:rFonts w:ascii="Arial" w:hAnsi="Arial" w:cs="Arial"/>
          <w:sz w:val="24"/>
          <w:szCs w:val="24"/>
        </w:rPr>
        <w:t>Riquetsiosis</w:t>
      </w:r>
      <w:proofErr w:type="spellEnd"/>
      <w:r w:rsidR="00D65969" w:rsidRPr="00B26AC3">
        <w:rPr>
          <w:rFonts w:ascii="Arial" w:hAnsi="Arial" w:cs="Arial"/>
          <w:sz w:val="24"/>
          <w:szCs w:val="24"/>
        </w:rPr>
        <w:t>.</w:t>
      </w:r>
    </w:p>
    <w:p w:rsidR="00B26AC3" w:rsidRPr="00971845" w:rsidRDefault="00B26AC3" w:rsidP="00D65969">
      <w:pPr>
        <w:shd w:val="clear" w:color="auto" w:fill="FFFFFF"/>
        <w:jc w:val="both"/>
        <w:rPr>
          <w:rFonts w:ascii="Arial" w:hAnsi="Arial" w:cs="Arial"/>
          <w:sz w:val="16"/>
          <w:szCs w:val="16"/>
          <w:vertAlign w:val="subscript"/>
        </w:rPr>
      </w:pPr>
    </w:p>
    <w:p w:rsidR="00B26AC3" w:rsidRDefault="00B26AC3" w:rsidP="00D65969">
      <w:pPr>
        <w:shd w:val="clear" w:color="auto" w:fill="FFFFFF"/>
        <w:jc w:val="both"/>
        <w:rPr>
          <w:rFonts w:ascii="Arial" w:hAnsi="Arial" w:cs="Arial"/>
          <w:sz w:val="24"/>
          <w:szCs w:val="24"/>
        </w:rPr>
      </w:pPr>
      <w:r>
        <w:rPr>
          <w:rFonts w:ascii="Arial" w:hAnsi="Arial" w:cs="Arial"/>
          <w:sz w:val="24"/>
          <w:szCs w:val="24"/>
        </w:rPr>
        <w:t>La Facultad de Ciencias Humanas, brindó orientación psicológica, prevención de adicciones, estimulación temprana, desarrollo de habilidades sociales, taller de huertos familiares y composta, teatro guiñol y taller de fisioterapia.</w:t>
      </w:r>
    </w:p>
    <w:p w:rsidR="00B26AC3" w:rsidRPr="00971845" w:rsidRDefault="00B26AC3" w:rsidP="00D65969">
      <w:pPr>
        <w:shd w:val="clear" w:color="auto" w:fill="FFFFFF"/>
        <w:jc w:val="both"/>
        <w:rPr>
          <w:rFonts w:ascii="Arial" w:hAnsi="Arial" w:cs="Arial"/>
          <w:sz w:val="16"/>
          <w:szCs w:val="16"/>
        </w:rPr>
      </w:pPr>
    </w:p>
    <w:p w:rsidR="00B26AC3" w:rsidRPr="00B26AC3" w:rsidRDefault="00B26AC3" w:rsidP="00D65969">
      <w:pPr>
        <w:shd w:val="clear" w:color="auto" w:fill="FFFFFF"/>
        <w:jc w:val="both"/>
        <w:rPr>
          <w:rFonts w:ascii="Arial" w:hAnsi="Arial" w:cs="Arial"/>
          <w:sz w:val="24"/>
          <w:szCs w:val="24"/>
        </w:rPr>
      </w:pPr>
      <w:r>
        <w:rPr>
          <w:rFonts w:ascii="Arial" w:hAnsi="Arial" w:cs="Arial"/>
          <w:sz w:val="24"/>
          <w:szCs w:val="24"/>
        </w:rPr>
        <w:t>Los alumnos y académicos de Derecho dieron asesoría jurídica y pláticas sobre los Derechos de las mujeres y los niños. Y los Cimarrones de la Facultad de Deportes participaron con actividades deportivas y de activación física, así como a través de un evento artístico.</w:t>
      </w:r>
    </w:p>
    <w:p w:rsidR="00D65969" w:rsidRPr="00D65969" w:rsidRDefault="00D65969" w:rsidP="00D65969">
      <w:pPr>
        <w:shd w:val="clear" w:color="auto" w:fill="FFFFFF"/>
        <w:jc w:val="both"/>
        <w:rPr>
          <w:rFonts w:ascii="Arial" w:hAnsi="Arial" w:cs="Arial"/>
          <w:color w:val="FF0000"/>
          <w:sz w:val="24"/>
          <w:szCs w:val="24"/>
        </w:rPr>
      </w:pPr>
      <w:r w:rsidRPr="00D65969">
        <w:rPr>
          <w:rFonts w:ascii="Arial" w:hAnsi="Arial" w:cs="Arial"/>
          <w:color w:val="FF0000"/>
          <w:sz w:val="24"/>
          <w:szCs w:val="24"/>
        </w:rPr>
        <w:t xml:space="preserve"> </w:t>
      </w:r>
    </w:p>
    <w:p w:rsidR="004C1017" w:rsidRPr="00246AEB" w:rsidRDefault="004C1017" w:rsidP="00D65969">
      <w:pPr>
        <w:jc w:val="both"/>
        <w:rPr>
          <w:rFonts w:ascii="Arial" w:hAnsi="Arial" w:cs="Arial"/>
          <w:b/>
        </w:rPr>
      </w:pPr>
    </w:p>
    <w:sectPr w:rsidR="004C1017" w:rsidRPr="00246AEB" w:rsidSect="006A6940">
      <w:pgSz w:w="12240" w:h="15840"/>
      <w:pgMar w:top="0"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86961D7"/>
    <w:multiLevelType w:val="hybridMultilevel"/>
    <w:tmpl w:val="A39E4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BD8066C"/>
    <w:multiLevelType w:val="hybridMultilevel"/>
    <w:tmpl w:val="16E47B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D0F2F11"/>
    <w:multiLevelType w:val="hybridMultilevel"/>
    <w:tmpl w:val="B6A0A678"/>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5">
    <w:nsid w:val="0E2B2B0A"/>
    <w:multiLevelType w:val="hybridMultilevel"/>
    <w:tmpl w:val="AB0C66C2"/>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6">
    <w:nsid w:val="13AE2CFC"/>
    <w:multiLevelType w:val="hybridMultilevel"/>
    <w:tmpl w:val="69F8B2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5895979"/>
    <w:multiLevelType w:val="hybridMultilevel"/>
    <w:tmpl w:val="A4B0743A"/>
    <w:lvl w:ilvl="0" w:tplc="5E904B5A">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9A0529F"/>
    <w:multiLevelType w:val="hybridMultilevel"/>
    <w:tmpl w:val="EF6E11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E47433B"/>
    <w:multiLevelType w:val="hybridMultilevel"/>
    <w:tmpl w:val="F44CC3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04A60B4"/>
    <w:multiLevelType w:val="hybridMultilevel"/>
    <w:tmpl w:val="28906A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3A50478"/>
    <w:multiLevelType w:val="hybridMultilevel"/>
    <w:tmpl w:val="3DD6B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B0A07BE"/>
    <w:multiLevelType w:val="hybridMultilevel"/>
    <w:tmpl w:val="6516584C"/>
    <w:lvl w:ilvl="0" w:tplc="98240D6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CA87B6D"/>
    <w:multiLevelType w:val="hybridMultilevel"/>
    <w:tmpl w:val="8D989A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CA945E5"/>
    <w:multiLevelType w:val="hybridMultilevel"/>
    <w:tmpl w:val="60DC48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0FE2CB8"/>
    <w:multiLevelType w:val="hybridMultilevel"/>
    <w:tmpl w:val="76EA4E7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7">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34C17CE"/>
    <w:multiLevelType w:val="hybridMultilevel"/>
    <w:tmpl w:val="BE22B2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56D5C41"/>
    <w:multiLevelType w:val="hybridMultilevel"/>
    <w:tmpl w:val="C254AE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0">
    <w:nsid w:val="69396E59"/>
    <w:multiLevelType w:val="hybridMultilevel"/>
    <w:tmpl w:val="19567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5A2506"/>
    <w:multiLevelType w:val="hybridMultilevel"/>
    <w:tmpl w:val="37DC44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5867838"/>
    <w:multiLevelType w:val="hybridMultilevel"/>
    <w:tmpl w:val="8E5A97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9E47BAA"/>
    <w:multiLevelType w:val="hybridMultilevel"/>
    <w:tmpl w:val="F9A4AB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A4A3BC0"/>
    <w:multiLevelType w:val="hybridMultilevel"/>
    <w:tmpl w:val="C71ABB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5"/>
  </w:num>
  <w:num w:numId="2">
    <w:abstractNumId w:val="0"/>
  </w:num>
  <w:num w:numId="3">
    <w:abstractNumId w:val="18"/>
  </w:num>
  <w:num w:numId="4">
    <w:abstractNumId w:val="10"/>
  </w:num>
  <w:num w:numId="5">
    <w:abstractNumId w:val="23"/>
  </w:num>
  <w:num w:numId="6">
    <w:abstractNumId w:val="27"/>
  </w:num>
  <w:num w:numId="7">
    <w:abstractNumId w:val="8"/>
  </w:num>
  <w:num w:numId="8">
    <w:abstractNumId w:val="14"/>
  </w:num>
  <w:num w:numId="9">
    <w:abstractNumId w:val="24"/>
  </w:num>
  <w:num w:numId="10">
    <w:abstractNumId w:val="31"/>
  </w:num>
  <w:num w:numId="11">
    <w:abstractNumId w:val="17"/>
  </w:num>
  <w:num w:numId="12">
    <w:abstractNumId w:val="2"/>
  </w:num>
  <w:num w:numId="13">
    <w:abstractNumId w:val="16"/>
  </w:num>
  <w:num w:numId="14">
    <w:abstractNumId w:val="32"/>
  </w:num>
  <w:num w:numId="15">
    <w:abstractNumId w:val="33"/>
  </w:num>
  <w:num w:numId="16">
    <w:abstractNumId w:val="22"/>
  </w:num>
  <w:num w:numId="17">
    <w:abstractNumId w:val="34"/>
  </w:num>
  <w:num w:numId="18">
    <w:abstractNumId w:val="35"/>
  </w:num>
  <w:num w:numId="19">
    <w:abstractNumId w:val="36"/>
  </w:num>
  <w:num w:numId="20">
    <w:abstractNumId w:val="12"/>
  </w:num>
  <w:num w:numId="21">
    <w:abstractNumId w:val="29"/>
  </w:num>
  <w:num w:numId="22">
    <w:abstractNumId w:val="5"/>
  </w:num>
  <w:num w:numId="23">
    <w:abstractNumId w:val="4"/>
  </w:num>
  <w:num w:numId="24">
    <w:abstractNumId w:val="21"/>
  </w:num>
  <w:num w:numId="25">
    <w:abstractNumId w:val="28"/>
  </w:num>
  <w:num w:numId="26">
    <w:abstractNumId w:val="20"/>
  </w:num>
  <w:num w:numId="27">
    <w:abstractNumId w:val="30"/>
  </w:num>
  <w:num w:numId="28">
    <w:abstractNumId w:val="19"/>
  </w:num>
  <w:num w:numId="29">
    <w:abstractNumId w:val="9"/>
  </w:num>
  <w:num w:numId="30">
    <w:abstractNumId w:val="37"/>
  </w:num>
  <w:num w:numId="31">
    <w:abstractNumId w:val="26"/>
  </w:num>
  <w:num w:numId="32">
    <w:abstractNumId w:val="3"/>
  </w:num>
  <w:num w:numId="33">
    <w:abstractNumId w:val="15"/>
  </w:num>
  <w:num w:numId="34">
    <w:abstractNumId w:val="1"/>
  </w:num>
  <w:num w:numId="35">
    <w:abstractNumId w:val="7"/>
  </w:num>
  <w:num w:numId="36">
    <w:abstractNumId w:val="13"/>
  </w:num>
  <w:num w:numId="37">
    <w:abstractNumId w:val="6"/>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1519"/>
    <w:rsid w:val="0000532B"/>
    <w:rsid w:val="00005AB0"/>
    <w:rsid w:val="0001240F"/>
    <w:rsid w:val="00013862"/>
    <w:rsid w:val="00013F58"/>
    <w:rsid w:val="00014AB1"/>
    <w:rsid w:val="00014C11"/>
    <w:rsid w:val="00017B56"/>
    <w:rsid w:val="000213C4"/>
    <w:rsid w:val="00021A3C"/>
    <w:rsid w:val="00023956"/>
    <w:rsid w:val="00024B7C"/>
    <w:rsid w:val="00030C4B"/>
    <w:rsid w:val="000319C0"/>
    <w:rsid w:val="00032F83"/>
    <w:rsid w:val="00034B14"/>
    <w:rsid w:val="00036308"/>
    <w:rsid w:val="00037A4D"/>
    <w:rsid w:val="00045AC1"/>
    <w:rsid w:val="00050499"/>
    <w:rsid w:val="00056D26"/>
    <w:rsid w:val="00060468"/>
    <w:rsid w:val="00063BDE"/>
    <w:rsid w:val="000703D4"/>
    <w:rsid w:val="00070C4F"/>
    <w:rsid w:val="0007126A"/>
    <w:rsid w:val="000727B8"/>
    <w:rsid w:val="00073996"/>
    <w:rsid w:val="000752D9"/>
    <w:rsid w:val="0007579C"/>
    <w:rsid w:val="00080722"/>
    <w:rsid w:val="00084B73"/>
    <w:rsid w:val="00092554"/>
    <w:rsid w:val="00095BB2"/>
    <w:rsid w:val="000B3EF7"/>
    <w:rsid w:val="000C25F4"/>
    <w:rsid w:val="000C65C1"/>
    <w:rsid w:val="000D04C6"/>
    <w:rsid w:val="000D5164"/>
    <w:rsid w:val="000D7013"/>
    <w:rsid w:val="000E0454"/>
    <w:rsid w:val="000E1859"/>
    <w:rsid w:val="000E30AB"/>
    <w:rsid w:val="000E4B37"/>
    <w:rsid w:val="000E5737"/>
    <w:rsid w:val="000E5D58"/>
    <w:rsid w:val="000E7D23"/>
    <w:rsid w:val="001002E7"/>
    <w:rsid w:val="00103E83"/>
    <w:rsid w:val="001047B4"/>
    <w:rsid w:val="00123D9D"/>
    <w:rsid w:val="0012536E"/>
    <w:rsid w:val="001279F8"/>
    <w:rsid w:val="001319B6"/>
    <w:rsid w:val="00132809"/>
    <w:rsid w:val="0013426E"/>
    <w:rsid w:val="0013463F"/>
    <w:rsid w:val="00137D87"/>
    <w:rsid w:val="001436D4"/>
    <w:rsid w:val="001478DC"/>
    <w:rsid w:val="00150F08"/>
    <w:rsid w:val="001520C1"/>
    <w:rsid w:val="00153E8B"/>
    <w:rsid w:val="00162DCC"/>
    <w:rsid w:val="00164DC2"/>
    <w:rsid w:val="00166282"/>
    <w:rsid w:val="0018112E"/>
    <w:rsid w:val="00186C51"/>
    <w:rsid w:val="00187A70"/>
    <w:rsid w:val="0019104B"/>
    <w:rsid w:val="00196399"/>
    <w:rsid w:val="00196AEE"/>
    <w:rsid w:val="001970DB"/>
    <w:rsid w:val="0019779E"/>
    <w:rsid w:val="001A24B1"/>
    <w:rsid w:val="001A31AF"/>
    <w:rsid w:val="001A64AB"/>
    <w:rsid w:val="001B2E8B"/>
    <w:rsid w:val="001B3735"/>
    <w:rsid w:val="001B3B6E"/>
    <w:rsid w:val="001B7D20"/>
    <w:rsid w:val="001D067D"/>
    <w:rsid w:val="001D1562"/>
    <w:rsid w:val="001D56D0"/>
    <w:rsid w:val="001D623C"/>
    <w:rsid w:val="001E40FE"/>
    <w:rsid w:val="001E5D2C"/>
    <w:rsid w:val="001E62A1"/>
    <w:rsid w:val="001E7017"/>
    <w:rsid w:val="001F2299"/>
    <w:rsid w:val="001F63E5"/>
    <w:rsid w:val="00200AFF"/>
    <w:rsid w:val="00200F00"/>
    <w:rsid w:val="002027D0"/>
    <w:rsid w:val="002034B0"/>
    <w:rsid w:val="00207E5D"/>
    <w:rsid w:val="00210DD8"/>
    <w:rsid w:val="00211392"/>
    <w:rsid w:val="00221034"/>
    <w:rsid w:val="0022120C"/>
    <w:rsid w:val="002216DE"/>
    <w:rsid w:val="00224D89"/>
    <w:rsid w:val="00226EF3"/>
    <w:rsid w:val="00232E9E"/>
    <w:rsid w:val="00235A1E"/>
    <w:rsid w:val="00242CB8"/>
    <w:rsid w:val="00246AEB"/>
    <w:rsid w:val="002472C6"/>
    <w:rsid w:val="0024779E"/>
    <w:rsid w:val="00257A4E"/>
    <w:rsid w:val="00266333"/>
    <w:rsid w:val="002674DF"/>
    <w:rsid w:val="00271E15"/>
    <w:rsid w:val="00271FD7"/>
    <w:rsid w:val="0027574B"/>
    <w:rsid w:val="0028380A"/>
    <w:rsid w:val="002857FF"/>
    <w:rsid w:val="00287C13"/>
    <w:rsid w:val="00292788"/>
    <w:rsid w:val="00293EC9"/>
    <w:rsid w:val="002A2E58"/>
    <w:rsid w:val="002A60FD"/>
    <w:rsid w:val="002A7D7A"/>
    <w:rsid w:val="002A7E9B"/>
    <w:rsid w:val="002A7F6F"/>
    <w:rsid w:val="002B7322"/>
    <w:rsid w:val="002B7CF9"/>
    <w:rsid w:val="002C1A8A"/>
    <w:rsid w:val="002C6AEA"/>
    <w:rsid w:val="002C6CFC"/>
    <w:rsid w:val="002D0F6C"/>
    <w:rsid w:val="002D2311"/>
    <w:rsid w:val="002D39D5"/>
    <w:rsid w:val="002D794D"/>
    <w:rsid w:val="002E7B1B"/>
    <w:rsid w:val="002F0C86"/>
    <w:rsid w:val="002F2D59"/>
    <w:rsid w:val="002F5ABB"/>
    <w:rsid w:val="002F6A7D"/>
    <w:rsid w:val="0030012A"/>
    <w:rsid w:val="00301187"/>
    <w:rsid w:val="0031217D"/>
    <w:rsid w:val="00313E98"/>
    <w:rsid w:val="00315E55"/>
    <w:rsid w:val="003202C8"/>
    <w:rsid w:val="003273D2"/>
    <w:rsid w:val="003339FD"/>
    <w:rsid w:val="003372B3"/>
    <w:rsid w:val="00342855"/>
    <w:rsid w:val="00344834"/>
    <w:rsid w:val="003457C3"/>
    <w:rsid w:val="00353198"/>
    <w:rsid w:val="003544F3"/>
    <w:rsid w:val="0035511D"/>
    <w:rsid w:val="0035593E"/>
    <w:rsid w:val="00355E82"/>
    <w:rsid w:val="00357325"/>
    <w:rsid w:val="00357410"/>
    <w:rsid w:val="00360330"/>
    <w:rsid w:val="003647F4"/>
    <w:rsid w:val="0037219D"/>
    <w:rsid w:val="0037393A"/>
    <w:rsid w:val="00376023"/>
    <w:rsid w:val="00381093"/>
    <w:rsid w:val="00381368"/>
    <w:rsid w:val="00384F27"/>
    <w:rsid w:val="00394678"/>
    <w:rsid w:val="00394EC6"/>
    <w:rsid w:val="003958A6"/>
    <w:rsid w:val="003971F1"/>
    <w:rsid w:val="003A0FA1"/>
    <w:rsid w:val="003B0F21"/>
    <w:rsid w:val="003B4007"/>
    <w:rsid w:val="003B7BCB"/>
    <w:rsid w:val="003C399A"/>
    <w:rsid w:val="003C6560"/>
    <w:rsid w:val="003C6E67"/>
    <w:rsid w:val="003D46C7"/>
    <w:rsid w:val="003D5306"/>
    <w:rsid w:val="003E16B0"/>
    <w:rsid w:val="003E1A96"/>
    <w:rsid w:val="003E22BE"/>
    <w:rsid w:val="003E528D"/>
    <w:rsid w:val="003E6882"/>
    <w:rsid w:val="003F079E"/>
    <w:rsid w:val="003F15C6"/>
    <w:rsid w:val="003F18AF"/>
    <w:rsid w:val="003F2A66"/>
    <w:rsid w:val="003F3AA2"/>
    <w:rsid w:val="0040035C"/>
    <w:rsid w:val="00411B8E"/>
    <w:rsid w:val="004148C9"/>
    <w:rsid w:val="0041729B"/>
    <w:rsid w:val="004172BC"/>
    <w:rsid w:val="004216BD"/>
    <w:rsid w:val="004239DE"/>
    <w:rsid w:val="00431313"/>
    <w:rsid w:val="00434882"/>
    <w:rsid w:val="0044032D"/>
    <w:rsid w:val="004435AE"/>
    <w:rsid w:val="004452CC"/>
    <w:rsid w:val="00450477"/>
    <w:rsid w:val="004509F4"/>
    <w:rsid w:val="0045430E"/>
    <w:rsid w:val="00456BF3"/>
    <w:rsid w:val="00462C09"/>
    <w:rsid w:val="00465725"/>
    <w:rsid w:val="004664C1"/>
    <w:rsid w:val="00467844"/>
    <w:rsid w:val="0047340F"/>
    <w:rsid w:val="00476013"/>
    <w:rsid w:val="00477AE9"/>
    <w:rsid w:val="00482454"/>
    <w:rsid w:val="00483FFA"/>
    <w:rsid w:val="00495F2F"/>
    <w:rsid w:val="00496AEC"/>
    <w:rsid w:val="00496D6C"/>
    <w:rsid w:val="004B35CF"/>
    <w:rsid w:val="004B6F94"/>
    <w:rsid w:val="004C1017"/>
    <w:rsid w:val="004C4265"/>
    <w:rsid w:val="004C503D"/>
    <w:rsid w:val="004C681C"/>
    <w:rsid w:val="004C7888"/>
    <w:rsid w:val="004C7E1D"/>
    <w:rsid w:val="004D015B"/>
    <w:rsid w:val="004D01A5"/>
    <w:rsid w:val="004D0492"/>
    <w:rsid w:val="004D3954"/>
    <w:rsid w:val="004E38EE"/>
    <w:rsid w:val="004E7B3A"/>
    <w:rsid w:val="004F064B"/>
    <w:rsid w:val="004F45BF"/>
    <w:rsid w:val="004F4846"/>
    <w:rsid w:val="004F617C"/>
    <w:rsid w:val="00506999"/>
    <w:rsid w:val="00513DC5"/>
    <w:rsid w:val="0052238A"/>
    <w:rsid w:val="00535AC9"/>
    <w:rsid w:val="00540320"/>
    <w:rsid w:val="00540A2B"/>
    <w:rsid w:val="00541095"/>
    <w:rsid w:val="005427C3"/>
    <w:rsid w:val="005447EA"/>
    <w:rsid w:val="00544F66"/>
    <w:rsid w:val="00547BC8"/>
    <w:rsid w:val="005523F7"/>
    <w:rsid w:val="00561142"/>
    <w:rsid w:val="00561C4C"/>
    <w:rsid w:val="0056211A"/>
    <w:rsid w:val="00562BBA"/>
    <w:rsid w:val="00563BC2"/>
    <w:rsid w:val="005705CE"/>
    <w:rsid w:val="005715D9"/>
    <w:rsid w:val="00572C05"/>
    <w:rsid w:val="00573681"/>
    <w:rsid w:val="0057702F"/>
    <w:rsid w:val="00580E09"/>
    <w:rsid w:val="005850E1"/>
    <w:rsid w:val="00592538"/>
    <w:rsid w:val="00592EBE"/>
    <w:rsid w:val="0059764B"/>
    <w:rsid w:val="005A0A5A"/>
    <w:rsid w:val="005A3A56"/>
    <w:rsid w:val="005A4DEC"/>
    <w:rsid w:val="005A5F9B"/>
    <w:rsid w:val="005B17BC"/>
    <w:rsid w:val="005B1E81"/>
    <w:rsid w:val="005B2115"/>
    <w:rsid w:val="005B4DE4"/>
    <w:rsid w:val="005B6013"/>
    <w:rsid w:val="005C0BB3"/>
    <w:rsid w:val="005C22C7"/>
    <w:rsid w:val="005C4169"/>
    <w:rsid w:val="005C44B5"/>
    <w:rsid w:val="005C7B9B"/>
    <w:rsid w:val="005D19E2"/>
    <w:rsid w:val="005D26C2"/>
    <w:rsid w:val="005E7EDD"/>
    <w:rsid w:val="005F252D"/>
    <w:rsid w:val="005F31C5"/>
    <w:rsid w:val="005F39C5"/>
    <w:rsid w:val="00600E61"/>
    <w:rsid w:val="0061358F"/>
    <w:rsid w:val="00615DCF"/>
    <w:rsid w:val="006205F6"/>
    <w:rsid w:val="00625EB5"/>
    <w:rsid w:val="0062607F"/>
    <w:rsid w:val="00627973"/>
    <w:rsid w:val="00631030"/>
    <w:rsid w:val="006319EB"/>
    <w:rsid w:val="00631D2A"/>
    <w:rsid w:val="0063282E"/>
    <w:rsid w:val="00640474"/>
    <w:rsid w:val="00643A96"/>
    <w:rsid w:val="00660EEA"/>
    <w:rsid w:val="006641AC"/>
    <w:rsid w:val="00665B7D"/>
    <w:rsid w:val="00666A23"/>
    <w:rsid w:val="0067098F"/>
    <w:rsid w:val="00670E58"/>
    <w:rsid w:val="0068163C"/>
    <w:rsid w:val="006821C0"/>
    <w:rsid w:val="00683CD1"/>
    <w:rsid w:val="00686379"/>
    <w:rsid w:val="006863C9"/>
    <w:rsid w:val="006A1490"/>
    <w:rsid w:val="006A1F22"/>
    <w:rsid w:val="006A5CD0"/>
    <w:rsid w:val="006A6940"/>
    <w:rsid w:val="006B06A8"/>
    <w:rsid w:val="006B241A"/>
    <w:rsid w:val="006B33CD"/>
    <w:rsid w:val="006C0191"/>
    <w:rsid w:val="006C0D03"/>
    <w:rsid w:val="006C4EAC"/>
    <w:rsid w:val="006C5285"/>
    <w:rsid w:val="006C5A35"/>
    <w:rsid w:val="006D092B"/>
    <w:rsid w:val="006D3460"/>
    <w:rsid w:val="006D6329"/>
    <w:rsid w:val="006E1F6E"/>
    <w:rsid w:val="006E2FF9"/>
    <w:rsid w:val="006E4736"/>
    <w:rsid w:val="006E48CF"/>
    <w:rsid w:val="006E56CE"/>
    <w:rsid w:val="006E684C"/>
    <w:rsid w:val="006F0453"/>
    <w:rsid w:val="006F4CD3"/>
    <w:rsid w:val="0070010E"/>
    <w:rsid w:val="007014A4"/>
    <w:rsid w:val="0070259E"/>
    <w:rsid w:val="00704127"/>
    <w:rsid w:val="00705D09"/>
    <w:rsid w:val="00711821"/>
    <w:rsid w:val="00712166"/>
    <w:rsid w:val="00716F9E"/>
    <w:rsid w:val="0072152E"/>
    <w:rsid w:val="007237D5"/>
    <w:rsid w:val="00723A6F"/>
    <w:rsid w:val="007304EC"/>
    <w:rsid w:val="00731A1F"/>
    <w:rsid w:val="00732868"/>
    <w:rsid w:val="00735EE5"/>
    <w:rsid w:val="0074206D"/>
    <w:rsid w:val="00743090"/>
    <w:rsid w:val="00746562"/>
    <w:rsid w:val="007511F2"/>
    <w:rsid w:val="007512D8"/>
    <w:rsid w:val="00754009"/>
    <w:rsid w:val="00761CE9"/>
    <w:rsid w:val="00765C76"/>
    <w:rsid w:val="007746B4"/>
    <w:rsid w:val="007801C5"/>
    <w:rsid w:val="007831BA"/>
    <w:rsid w:val="00784B48"/>
    <w:rsid w:val="00785237"/>
    <w:rsid w:val="007859DA"/>
    <w:rsid w:val="00790566"/>
    <w:rsid w:val="00792795"/>
    <w:rsid w:val="00792D7E"/>
    <w:rsid w:val="00793345"/>
    <w:rsid w:val="007937BF"/>
    <w:rsid w:val="007A08FD"/>
    <w:rsid w:val="007A16AA"/>
    <w:rsid w:val="007A4B2D"/>
    <w:rsid w:val="007B4C67"/>
    <w:rsid w:val="007B540A"/>
    <w:rsid w:val="007B7BF9"/>
    <w:rsid w:val="007C079E"/>
    <w:rsid w:val="007C68B0"/>
    <w:rsid w:val="007C7A63"/>
    <w:rsid w:val="007D12ED"/>
    <w:rsid w:val="007E1E63"/>
    <w:rsid w:val="007E5C1D"/>
    <w:rsid w:val="007F12D5"/>
    <w:rsid w:val="007F5930"/>
    <w:rsid w:val="007F77FA"/>
    <w:rsid w:val="0082326F"/>
    <w:rsid w:val="008316AE"/>
    <w:rsid w:val="00834432"/>
    <w:rsid w:val="0083605B"/>
    <w:rsid w:val="0084674F"/>
    <w:rsid w:val="008519A6"/>
    <w:rsid w:val="00853FE8"/>
    <w:rsid w:val="008611F1"/>
    <w:rsid w:val="0086260E"/>
    <w:rsid w:val="00866D93"/>
    <w:rsid w:val="0087724E"/>
    <w:rsid w:val="00877943"/>
    <w:rsid w:val="00883095"/>
    <w:rsid w:val="008845F6"/>
    <w:rsid w:val="00890603"/>
    <w:rsid w:val="008947A3"/>
    <w:rsid w:val="0089494C"/>
    <w:rsid w:val="00895D36"/>
    <w:rsid w:val="008968D4"/>
    <w:rsid w:val="00896DF2"/>
    <w:rsid w:val="008A05A6"/>
    <w:rsid w:val="008A2240"/>
    <w:rsid w:val="008A36CB"/>
    <w:rsid w:val="008A5F36"/>
    <w:rsid w:val="008A7F44"/>
    <w:rsid w:val="008B15DF"/>
    <w:rsid w:val="008B3AB2"/>
    <w:rsid w:val="008B5C5D"/>
    <w:rsid w:val="008B6F46"/>
    <w:rsid w:val="008B70B1"/>
    <w:rsid w:val="008B7E0E"/>
    <w:rsid w:val="008C0EA2"/>
    <w:rsid w:val="008C2852"/>
    <w:rsid w:val="008C4171"/>
    <w:rsid w:val="008D4798"/>
    <w:rsid w:val="008D50F1"/>
    <w:rsid w:val="008D7F50"/>
    <w:rsid w:val="008E1F5E"/>
    <w:rsid w:val="008E64B6"/>
    <w:rsid w:val="008F0491"/>
    <w:rsid w:val="008F0D4B"/>
    <w:rsid w:val="008F5115"/>
    <w:rsid w:val="0090054E"/>
    <w:rsid w:val="00903253"/>
    <w:rsid w:val="00910FF1"/>
    <w:rsid w:val="009162BA"/>
    <w:rsid w:val="00921E12"/>
    <w:rsid w:val="00923076"/>
    <w:rsid w:val="009245B2"/>
    <w:rsid w:val="00927B09"/>
    <w:rsid w:val="00930E78"/>
    <w:rsid w:val="00933580"/>
    <w:rsid w:val="00933A25"/>
    <w:rsid w:val="00935047"/>
    <w:rsid w:val="00935080"/>
    <w:rsid w:val="00943301"/>
    <w:rsid w:val="0094425B"/>
    <w:rsid w:val="009468D4"/>
    <w:rsid w:val="00946F03"/>
    <w:rsid w:val="00947AEA"/>
    <w:rsid w:val="00947CD6"/>
    <w:rsid w:val="00947E4A"/>
    <w:rsid w:val="0095147E"/>
    <w:rsid w:val="0096246F"/>
    <w:rsid w:val="00966AA9"/>
    <w:rsid w:val="00971845"/>
    <w:rsid w:val="00972AD4"/>
    <w:rsid w:val="009802A5"/>
    <w:rsid w:val="009919CB"/>
    <w:rsid w:val="00995411"/>
    <w:rsid w:val="00995B0C"/>
    <w:rsid w:val="00995B41"/>
    <w:rsid w:val="009A0BA3"/>
    <w:rsid w:val="009A2C85"/>
    <w:rsid w:val="009A6764"/>
    <w:rsid w:val="009B4465"/>
    <w:rsid w:val="009B7E82"/>
    <w:rsid w:val="009C0693"/>
    <w:rsid w:val="009C4240"/>
    <w:rsid w:val="009C47C5"/>
    <w:rsid w:val="009C5087"/>
    <w:rsid w:val="009C5AF3"/>
    <w:rsid w:val="009C6AE5"/>
    <w:rsid w:val="009C7589"/>
    <w:rsid w:val="009D2D9F"/>
    <w:rsid w:val="009D313B"/>
    <w:rsid w:val="009D4C20"/>
    <w:rsid w:val="009E2199"/>
    <w:rsid w:val="009E7E7B"/>
    <w:rsid w:val="009F46BF"/>
    <w:rsid w:val="009F5B77"/>
    <w:rsid w:val="009F7028"/>
    <w:rsid w:val="00A01F13"/>
    <w:rsid w:val="00A04193"/>
    <w:rsid w:val="00A05706"/>
    <w:rsid w:val="00A05E76"/>
    <w:rsid w:val="00A14BE2"/>
    <w:rsid w:val="00A15FD2"/>
    <w:rsid w:val="00A22E33"/>
    <w:rsid w:val="00A244D8"/>
    <w:rsid w:val="00A24503"/>
    <w:rsid w:val="00A24D77"/>
    <w:rsid w:val="00A262C6"/>
    <w:rsid w:val="00A36415"/>
    <w:rsid w:val="00A36DE5"/>
    <w:rsid w:val="00A41015"/>
    <w:rsid w:val="00A4337F"/>
    <w:rsid w:val="00A447F6"/>
    <w:rsid w:val="00A53D24"/>
    <w:rsid w:val="00A54CDD"/>
    <w:rsid w:val="00A558F3"/>
    <w:rsid w:val="00A566A6"/>
    <w:rsid w:val="00A64E93"/>
    <w:rsid w:val="00A813A4"/>
    <w:rsid w:val="00A83363"/>
    <w:rsid w:val="00A83DD2"/>
    <w:rsid w:val="00A84233"/>
    <w:rsid w:val="00A8571F"/>
    <w:rsid w:val="00A8777F"/>
    <w:rsid w:val="00A9273A"/>
    <w:rsid w:val="00A96FCD"/>
    <w:rsid w:val="00AA1483"/>
    <w:rsid w:val="00AA23A5"/>
    <w:rsid w:val="00AA3980"/>
    <w:rsid w:val="00AB03E3"/>
    <w:rsid w:val="00AB0C80"/>
    <w:rsid w:val="00AB15B0"/>
    <w:rsid w:val="00AB1ADC"/>
    <w:rsid w:val="00AB256E"/>
    <w:rsid w:val="00AB3AE3"/>
    <w:rsid w:val="00AB52BE"/>
    <w:rsid w:val="00AB790B"/>
    <w:rsid w:val="00AC465C"/>
    <w:rsid w:val="00AC48D0"/>
    <w:rsid w:val="00AC654F"/>
    <w:rsid w:val="00AD3FBF"/>
    <w:rsid w:val="00AD4686"/>
    <w:rsid w:val="00AE063A"/>
    <w:rsid w:val="00AE3756"/>
    <w:rsid w:val="00AE70EC"/>
    <w:rsid w:val="00AF39BF"/>
    <w:rsid w:val="00AF3F73"/>
    <w:rsid w:val="00AF5013"/>
    <w:rsid w:val="00B0285E"/>
    <w:rsid w:val="00B1060C"/>
    <w:rsid w:val="00B1164C"/>
    <w:rsid w:val="00B12358"/>
    <w:rsid w:val="00B14515"/>
    <w:rsid w:val="00B14CD1"/>
    <w:rsid w:val="00B14CE7"/>
    <w:rsid w:val="00B14CF4"/>
    <w:rsid w:val="00B17774"/>
    <w:rsid w:val="00B17FFD"/>
    <w:rsid w:val="00B213AF"/>
    <w:rsid w:val="00B22830"/>
    <w:rsid w:val="00B23A8B"/>
    <w:rsid w:val="00B25A69"/>
    <w:rsid w:val="00B26AC3"/>
    <w:rsid w:val="00B26E0F"/>
    <w:rsid w:val="00B37C54"/>
    <w:rsid w:val="00B4272B"/>
    <w:rsid w:val="00B47474"/>
    <w:rsid w:val="00B5180E"/>
    <w:rsid w:val="00B52197"/>
    <w:rsid w:val="00B54327"/>
    <w:rsid w:val="00B56754"/>
    <w:rsid w:val="00B623B0"/>
    <w:rsid w:val="00B71DCD"/>
    <w:rsid w:val="00B832C4"/>
    <w:rsid w:val="00B8346C"/>
    <w:rsid w:val="00B83A78"/>
    <w:rsid w:val="00B858BC"/>
    <w:rsid w:val="00B85CC4"/>
    <w:rsid w:val="00B85EB8"/>
    <w:rsid w:val="00B8626A"/>
    <w:rsid w:val="00B8757F"/>
    <w:rsid w:val="00B934B9"/>
    <w:rsid w:val="00B9378A"/>
    <w:rsid w:val="00B93C2A"/>
    <w:rsid w:val="00BA3562"/>
    <w:rsid w:val="00BA509C"/>
    <w:rsid w:val="00BA65E0"/>
    <w:rsid w:val="00BB271B"/>
    <w:rsid w:val="00BB2A9E"/>
    <w:rsid w:val="00BB4ED7"/>
    <w:rsid w:val="00BB5339"/>
    <w:rsid w:val="00BC08F7"/>
    <w:rsid w:val="00BC17E1"/>
    <w:rsid w:val="00BC4DE6"/>
    <w:rsid w:val="00BC7B29"/>
    <w:rsid w:val="00BD391F"/>
    <w:rsid w:val="00BD5E76"/>
    <w:rsid w:val="00BE2A14"/>
    <w:rsid w:val="00BE42F0"/>
    <w:rsid w:val="00BF2129"/>
    <w:rsid w:val="00BF485A"/>
    <w:rsid w:val="00C01D6B"/>
    <w:rsid w:val="00C04D9C"/>
    <w:rsid w:val="00C06759"/>
    <w:rsid w:val="00C07333"/>
    <w:rsid w:val="00C07ED7"/>
    <w:rsid w:val="00C07F0E"/>
    <w:rsid w:val="00C118C1"/>
    <w:rsid w:val="00C1196E"/>
    <w:rsid w:val="00C14061"/>
    <w:rsid w:val="00C15BC1"/>
    <w:rsid w:val="00C1713B"/>
    <w:rsid w:val="00C21312"/>
    <w:rsid w:val="00C30B10"/>
    <w:rsid w:val="00C3777A"/>
    <w:rsid w:val="00C418E0"/>
    <w:rsid w:val="00C42591"/>
    <w:rsid w:val="00C428BB"/>
    <w:rsid w:val="00C430D4"/>
    <w:rsid w:val="00C536B9"/>
    <w:rsid w:val="00C54EEF"/>
    <w:rsid w:val="00C57BD8"/>
    <w:rsid w:val="00C57CA5"/>
    <w:rsid w:val="00C6272D"/>
    <w:rsid w:val="00C637EA"/>
    <w:rsid w:val="00C66000"/>
    <w:rsid w:val="00C66CDB"/>
    <w:rsid w:val="00C67DD5"/>
    <w:rsid w:val="00C67EA0"/>
    <w:rsid w:val="00C72D58"/>
    <w:rsid w:val="00C72FFF"/>
    <w:rsid w:val="00C743A8"/>
    <w:rsid w:val="00C777A7"/>
    <w:rsid w:val="00C830E6"/>
    <w:rsid w:val="00C859DE"/>
    <w:rsid w:val="00C94939"/>
    <w:rsid w:val="00CA10A0"/>
    <w:rsid w:val="00CA152B"/>
    <w:rsid w:val="00CA4A80"/>
    <w:rsid w:val="00CB0B21"/>
    <w:rsid w:val="00CB5630"/>
    <w:rsid w:val="00CB6087"/>
    <w:rsid w:val="00CD019A"/>
    <w:rsid w:val="00CD314A"/>
    <w:rsid w:val="00CD51B1"/>
    <w:rsid w:val="00CD5341"/>
    <w:rsid w:val="00CD656E"/>
    <w:rsid w:val="00CD7A20"/>
    <w:rsid w:val="00CE30BF"/>
    <w:rsid w:val="00CE3880"/>
    <w:rsid w:val="00CE40FF"/>
    <w:rsid w:val="00CE641D"/>
    <w:rsid w:val="00CE6BEB"/>
    <w:rsid w:val="00CF7CF7"/>
    <w:rsid w:val="00D00BCD"/>
    <w:rsid w:val="00D0248F"/>
    <w:rsid w:val="00D02A61"/>
    <w:rsid w:val="00D043E3"/>
    <w:rsid w:val="00D05F58"/>
    <w:rsid w:val="00D06072"/>
    <w:rsid w:val="00D10BCD"/>
    <w:rsid w:val="00D137C6"/>
    <w:rsid w:val="00D15C32"/>
    <w:rsid w:val="00D15F4F"/>
    <w:rsid w:val="00D21A47"/>
    <w:rsid w:val="00D22AB9"/>
    <w:rsid w:val="00D24319"/>
    <w:rsid w:val="00D25C3F"/>
    <w:rsid w:val="00D267FF"/>
    <w:rsid w:val="00D26B05"/>
    <w:rsid w:val="00D27282"/>
    <w:rsid w:val="00D302B8"/>
    <w:rsid w:val="00D34675"/>
    <w:rsid w:val="00D35C94"/>
    <w:rsid w:val="00D415AF"/>
    <w:rsid w:val="00D41EBA"/>
    <w:rsid w:val="00D43D0D"/>
    <w:rsid w:val="00D4700F"/>
    <w:rsid w:val="00D52B0E"/>
    <w:rsid w:val="00D535DC"/>
    <w:rsid w:val="00D57E13"/>
    <w:rsid w:val="00D6484B"/>
    <w:rsid w:val="00D6579F"/>
    <w:rsid w:val="00D65969"/>
    <w:rsid w:val="00D72551"/>
    <w:rsid w:val="00D73093"/>
    <w:rsid w:val="00D76E21"/>
    <w:rsid w:val="00D82117"/>
    <w:rsid w:val="00D8366B"/>
    <w:rsid w:val="00D842A6"/>
    <w:rsid w:val="00D842DC"/>
    <w:rsid w:val="00D9235E"/>
    <w:rsid w:val="00D94D82"/>
    <w:rsid w:val="00D96DD0"/>
    <w:rsid w:val="00D9716B"/>
    <w:rsid w:val="00DA3048"/>
    <w:rsid w:val="00DA5926"/>
    <w:rsid w:val="00DB2D28"/>
    <w:rsid w:val="00DB4145"/>
    <w:rsid w:val="00DB7A38"/>
    <w:rsid w:val="00DC0428"/>
    <w:rsid w:val="00DC062F"/>
    <w:rsid w:val="00DD33A7"/>
    <w:rsid w:val="00DD48FC"/>
    <w:rsid w:val="00DD77CC"/>
    <w:rsid w:val="00DE1340"/>
    <w:rsid w:val="00DE51F4"/>
    <w:rsid w:val="00DF3C9E"/>
    <w:rsid w:val="00DF6852"/>
    <w:rsid w:val="00E0267E"/>
    <w:rsid w:val="00E03594"/>
    <w:rsid w:val="00E03A43"/>
    <w:rsid w:val="00E0482B"/>
    <w:rsid w:val="00E060BF"/>
    <w:rsid w:val="00E07F65"/>
    <w:rsid w:val="00E119B7"/>
    <w:rsid w:val="00E1264D"/>
    <w:rsid w:val="00E16481"/>
    <w:rsid w:val="00E2545F"/>
    <w:rsid w:val="00E3181B"/>
    <w:rsid w:val="00E31DDF"/>
    <w:rsid w:val="00E37B64"/>
    <w:rsid w:val="00E43DF0"/>
    <w:rsid w:val="00E444DF"/>
    <w:rsid w:val="00E47BFF"/>
    <w:rsid w:val="00E47CF2"/>
    <w:rsid w:val="00E52530"/>
    <w:rsid w:val="00E559A6"/>
    <w:rsid w:val="00E55C42"/>
    <w:rsid w:val="00E56E9A"/>
    <w:rsid w:val="00E61A9A"/>
    <w:rsid w:val="00E61AF5"/>
    <w:rsid w:val="00E639C4"/>
    <w:rsid w:val="00E739A1"/>
    <w:rsid w:val="00E82C2D"/>
    <w:rsid w:val="00E8581D"/>
    <w:rsid w:val="00E866AF"/>
    <w:rsid w:val="00E86EB1"/>
    <w:rsid w:val="00E873F1"/>
    <w:rsid w:val="00E94390"/>
    <w:rsid w:val="00E95208"/>
    <w:rsid w:val="00EA08C0"/>
    <w:rsid w:val="00EA2290"/>
    <w:rsid w:val="00EA3D21"/>
    <w:rsid w:val="00EA67D8"/>
    <w:rsid w:val="00EB315E"/>
    <w:rsid w:val="00EB3573"/>
    <w:rsid w:val="00EB3576"/>
    <w:rsid w:val="00EC23A3"/>
    <w:rsid w:val="00EC77C2"/>
    <w:rsid w:val="00ED4C7C"/>
    <w:rsid w:val="00EE2982"/>
    <w:rsid w:val="00EF020A"/>
    <w:rsid w:val="00EF4979"/>
    <w:rsid w:val="00EF5529"/>
    <w:rsid w:val="00F063E5"/>
    <w:rsid w:val="00F13916"/>
    <w:rsid w:val="00F14D46"/>
    <w:rsid w:val="00F17494"/>
    <w:rsid w:val="00F21A12"/>
    <w:rsid w:val="00F23F14"/>
    <w:rsid w:val="00F253F4"/>
    <w:rsid w:val="00F31B44"/>
    <w:rsid w:val="00F33204"/>
    <w:rsid w:val="00F34311"/>
    <w:rsid w:val="00F353B8"/>
    <w:rsid w:val="00F379DF"/>
    <w:rsid w:val="00F45D43"/>
    <w:rsid w:val="00F46FF7"/>
    <w:rsid w:val="00F4779C"/>
    <w:rsid w:val="00F47BA7"/>
    <w:rsid w:val="00F57F95"/>
    <w:rsid w:val="00F610D6"/>
    <w:rsid w:val="00F64FCA"/>
    <w:rsid w:val="00F660E7"/>
    <w:rsid w:val="00F7173B"/>
    <w:rsid w:val="00F749A3"/>
    <w:rsid w:val="00F87348"/>
    <w:rsid w:val="00F93B4F"/>
    <w:rsid w:val="00F93C37"/>
    <w:rsid w:val="00F958E0"/>
    <w:rsid w:val="00F96727"/>
    <w:rsid w:val="00FA0533"/>
    <w:rsid w:val="00FA4493"/>
    <w:rsid w:val="00FA7D82"/>
    <w:rsid w:val="00FB1428"/>
    <w:rsid w:val="00FC0857"/>
    <w:rsid w:val="00FD50E0"/>
    <w:rsid w:val="00FD5EE7"/>
    <w:rsid w:val="00FD71FE"/>
    <w:rsid w:val="00FE0401"/>
    <w:rsid w:val="00FE1C58"/>
    <w:rsid w:val="00FE1C71"/>
    <w:rsid w:val="00FF194E"/>
    <w:rsid w:val="00FF22D4"/>
    <w:rsid w:val="00FF46A0"/>
    <w:rsid w:val="00FF6B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paragraph" w:styleId="Ttulo2">
    <w:name w:val="heading 2"/>
    <w:basedOn w:val="Normal"/>
    <w:next w:val="Normal"/>
    <w:link w:val="Ttulo2Car"/>
    <w:uiPriority w:val="9"/>
    <w:semiHidden/>
    <w:unhideWhenUsed/>
    <w:qFormat/>
    <w:rsid w:val="00D659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3202C8"/>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 w:type="character" w:customStyle="1" w:styleId="Ttulo3Car">
    <w:name w:val="Título 3 Car"/>
    <w:basedOn w:val="Fuentedeprrafopredeter"/>
    <w:link w:val="Ttulo3"/>
    <w:uiPriority w:val="9"/>
    <w:semiHidden/>
    <w:rsid w:val="003202C8"/>
    <w:rPr>
      <w:rFonts w:asciiTheme="majorHAnsi" w:eastAsiaTheme="majorEastAsia" w:hAnsiTheme="majorHAnsi" w:cstheme="majorBidi"/>
      <w:b/>
      <w:bCs/>
      <w:color w:val="4F81BD" w:themeColor="accent1"/>
      <w:lang w:val="es-MX" w:eastAsia="es-MX"/>
    </w:rPr>
  </w:style>
  <w:style w:type="character" w:customStyle="1" w:styleId="Ttulo2Car">
    <w:name w:val="Título 2 Car"/>
    <w:basedOn w:val="Fuentedeprrafopredeter"/>
    <w:link w:val="Ttulo2"/>
    <w:uiPriority w:val="9"/>
    <w:semiHidden/>
    <w:rsid w:val="00D65969"/>
    <w:rPr>
      <w:rFonts w:asciiTheme="majorHAnsi" w:eastAsiaTheme="majorEastAsia" w:hAnsiTheme="majorHAnsi" w:cstheme="majorBidi"/>
      <w:b/>
      <w:bCs/>
      <w:color w:val="4F81BD" w:themeColor="accent1"/>
      <w:sz w:val="26"/>
      <w:szCs w:val="26"/>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paragraph" w:styleId="Ttulo2">
    <w:name w:val="heading 2"/>
    <w:basedOn w:val="Normal"/>
    <w:next w:val="Normal"/>
    <w:link w:val="Ttulo2Car"/>
    <w:uiPriority w:val="9"/>
    <w:semiHidden/>
    <w:unhideWhenUsed/>
    <w:qFormat/>
    <w:rsid w:val="00D659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3202C8"/>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 w:type="character" w:customStyle="1" w:styleId="Ttulo3Car">
    <w:name w:val="Título 3 Car"/>
    <w:basedOn w:val="Fuentedeprrafopredeter"/>
    <w:link w:val="Ttulo3"/>
    <w:uiPriority w:val="9"/>
    <w:semiHidden/>
    <w:rsid w:val="003202C8"/>
    <w:rPr>
      <w:rFonts w:asciiTheme="majorHAnsi" w:eastAsiaTheme="majorEastAsia" w:hAnsiTheme="majorHAnsi" w:cstheme="majorBidi"/>
      <w:b/>
      <w:bCs/>
      <w:color w:val="4F81BD" w:themeColor="accent1"/>
      <w:lang w:val="es-MX" w:eastAsia="es-MX"/>
    </w:rPr>
  </w:style>
  <w:style w:type="character" w:customStyle="1" w:styleId="Ttulo2Car">
    <w:name w:val="Título 2 Car"/>
    <w:basedOn w:val="Fuentedeprrafopredeter"/>
    <w:link w:val="Ttulo2"/>
    <w:uiPriority w:val="9"/>
    <w:semiHidden/>
    <w:rsid w:val="00D65969"/>
    <w:rPr>
      <w:rFonts w:asciiTheme="majorHAnsi" w:eastAsiaTheme="majorEastAsia" w:hAnsiTheme="majorHAnsi" w:cstheme="majorBidi"/>
      <w:b/>
      <w:bCs/>
      <w:color w:val="4F81BD" w:themeColor="accent1"/>
      <w:sz w:val="26"/>
      <w:szCs w:val="26"/>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326">
      <w:bodyDiv w:val="1"/>
      <w:marLeft w:val="0"/>
      <w:marRight w:val="0"/>
      <w:marTop w:val="0"/>
      <w:marBottom w:val="0"/>
      <w:divBdr>
        <w:top w:val="none" w:sz="0" w:space="0" w:color="auto"/>
        <w:left w:val="none" w:sz="0" w:space="0" w:color="auto"/>
        <w:bottom w:val="none" w:sz="0" w:space="0" w:color="auto"/>
        <w:right w:val="none" w:sz="0" w:space="0" w:color="auto"/>
      </w:divBdr>
    </w:div>
    <w:div w:id="68620520">
      <w:bodyDiv w:val="1"/>
      <w:marLeft w:val="0"/>
      <w:marRight w:val="0"/>
      <w:marTop w:val="0"/>
      <w:marBottom w:val="0"/>
      <w:divBdr>
        <w:top w:val="none" w:sz="0" w:space="0" w:color="auto"/>
        <w:left w:val="none" w:sz="0" w:space="0" w:color="auto"/>
        <w:bottom w:val="none" w:sz="0" w:space="0" w:color="auto"/>
        <w:right w:val="none" w:sz="0" w:space="0" w:color="auto"/>
      </w:divBdr>
      <w:divsChild>
        <w:div w:id="1731609398">
          <w:marLeft w:val="0"/>
          <w:marRight w:val="0"/>
          <w:marTop w:val="0"/>
          <w:marBottom w:val="0"/>
          <w:divBdr>
            <w:top w:val="none" w:sz="0" w:space="0" w:color="auto"/>
            <w:left w:val="none" w:sz="0" w:space="0" w:color="auto"/>
            <w:bottom w:val="none" w:sz="0" w:space="0" w:color="auto"/>
            <w:right w:val="none" w:sz="0" w:space="0" w:color="auto"/>
          </w:divBdr>
        </w:div>
        <w:div w:id="345600325">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36152276">
      <w:bodyDiv w:val="1"/>
      <w:marLeft w:val="0"/>
      <w:marRight w:val="0"/>
      <w:marTop w:val="0"/>
      <w:marBottom w:val="0"/>
      <w:divBdr>
        <w:top w:val="none" w:sz="0" w:space="0" w:color="auto"/>
        <w:left w:val="none" w:sz="0" w:space="0" w:color="auto"/>
        <w:bottom w:val="none" w:sz="0" w:space="0" w:color="auto"/>
        <w:right w:val="none" w:sz="0" w:space="0" w:color="auto"/>
      </w:divBdr>
      <w:divsChild>
        <w:div w:id="1793280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4706443">
              <w:marLeft w:val="0"/>
              <w:marRight w:val="0"/>
              <w:marTop w:val="0"/>
              <w:marBottom w:val="0"/>
              <w:divBdr>
                <w:top w:val="none" w:sz="0" w:space="0" w:color="auto"/>
                <w:left w:val="none" w:sz="0" w:space="0" w:color="auto"/>
                <w:bottom w:val="none" w:sz="0" w:space="0" w:color="auto"/>
                <w:right w:val="none" w:sz="0" w:space="0" w:color="auto"/>
              </w:divBdr>
              <w:divsChild>
                <w:div w:id="2334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75260">
      <w:bodyDiv w:val="1"/>
      <w:marLeft w:val="0"/>
      <w:marRight w:val="0"/>
      <w:marTop w:val="0"/>
      <w:marBottom w:val="0"/>
      <w:divBdr>
        <w:top w:val="none" w:sz="0" w:space="0" w:color="auto"/>
        <w:left w:val="none" w:sz="0" w:space="0" w:color="auto"/>
        <w:bottom w:val="none" w:sz="0" w:space="0" w:color="auto"/>
        <w:right w:val="none" w:sz="0" w:space="0" w:color="auto"/>
      </w:divBdr>
      <w:divsChild>
        <w:div w:id="450831973">
          <w:marLeft w:val="0"/>
          <w:marRight w:val="0"/>
          <w:marTop w:val="0"/>
          <w:marBottom w:val="0"/>
          <w:divBdr>
            <w:top w:val="none" w:sz="0" w:space="0" w:color="auto"/>
            <w:left w:val="none" w:sz="0" w:space="0" w:color="auto"/>
            <w:bottom w:val="none" w:sz="0" w:space="0" w:color="auto"/>
            <w:right w:val="none" w:sz="0" w:space="0" w:color="auto"/>
          </w:divBdr>
        </w:div>
        <w:div w:id="2015649454">
          <w:marLeft w:val="0"/>
          <w:marRight w:val="0"/>
          <w:marTop w:val="0"/>
          <w:marBottom w:val="0"/>
          <w:divBdr>
            <w:top w:val="none" w:sz="0" w:space="0" w:color="auto"/>
            <w:left w:val="none" w:sz="0" w:space="0" w:color="auto"/>
            <w:bottom w:val="none" w:sz="0" w:space="0" w:color="auto"/>
            <w:right w:val="none" w:sz="0" w:space="0" w:color="auto"/>
          </w:divBdr>
        </w:div>
        <w:div w:id="1402799402">
          <w:marLeft w:val="0"/>
          <w:marRight w:val="0"/>
          <w:marTop w:val="0"/>
          <w:marBottom w:val="0"/>
          <w:divBdr>
            <w:top w:val="none" w:sz="0" w:space="0" w:color="auto"/>
            <w:left w:val="none" w:sz="0" w:space="0" w:color="auto"/>
            <w:bottom w:val="none" w:sz="0" w:space="0" w:color="auto"/>
            <w:right w:val="none" w:sz="0" w:space="0" w:color="auto"/>
          </w:divBdr>
        </w:div>
        <w:div w:id="557976631">
          <w:marLeft w:val="0"/>
          <w:marRight w:val="0"/>
          <w:marTop w:val="0"/>
          <w:marBottom w:val="0"/>
          <w:divBdr>
            <w:top w:val="none" w:sz="0" w:space="0" w:color="auto"/>
            <w:left w:val="none" w:sz="0" w:space="0" w:color="auto"/>
            <w:bottom w:val="none" w:sz="0" w:space="0" w:color="auto"/>
            <w:right w:val="none" w:sz="0" w:space="0" w:color="auto"/>
          </w:divBdr>
        </w:div>
        <w:div w:id="811288563">
          <w:marLeft w:val="0"/>
          <w:marRight w:val="0"/>
          <w:marTop w:val="0"/>
          <w:marBottom w:val="0"/>
          <w:divBdr>
            <w:top w:val="none" w:sz="0" w:space="0" w:color="auto"/>
            <w:left w:val="none" w:sz="0" w:space="0" w:color="auto"/>
            <w:bottom w:val="none" w:sz="0" w:space="0" w:color="auto"/>
            <w:right w:val="none" w:sz="0" w:space="0" w:color="auto"/>
          </w:divBdr>
        </w:div>
        <w:div w:id="1326206381">
          <w:marLeft w:val="0"/>
          <w:marRight w:val="0"/>
          <w:marTop w:val="0"/>
          <w:marBottom w:val="0"/>
          <w:divBdr>
            <w:top w:val="none" w:sz="0" w:space="0" w:color="auto"/>
            <w:left w:val="none" w:sz="0" w:space="0" w:color="auto"/>
            <w:bottom w:val="none" w:sz="0" w:space="0" w:color="auto"/>
            <w:right w:val="none" w:sz="0" w:space="0" w:color="auto"/>
          </w:divBdr>
        </w:div>
        <w:div w:id="1958440482">
          <w:marLeft w:val="0"/>
          <w:marRight w:val="0"/>
          <w:marTop w:val="0"/>
          <w:marBottom w:val="0"/>
          <w:divBdr>
            <w:top w:val="none" w:sz="0" w:space="0" w:color="auto"/>
            <w:left w:val="none" w:sz="0" w:space="0" w:color="auto"/>
            <w:bottom w:val="none" w:sz="0" w:space="0" w:color="auto"/>
            <w:right w:val="none" w:sz="0" w:space="0" w:color="auto"/>
          </w:divBdr>
        </w:div>
        <w:div w:id="847064653">
          <w:marLeft w:val="0"/>
          <w:marRight w:val="0"/>
          <w:marTop w:val="0"/>
          <w:marBottom w:val="0"/>
          <w:divBdr>
            <w:top w:val="none" w:sz="0" w:space="0" w:color="auto"/>
            <w:left w:val="none" w:sz="0" w:space="0" w:color="auto"/>
            <w:bottom w:val="none" w:sz="0" w:space="0" w:color="auto"/>
            <w:right w:val="none" w:sz="0" w:space="0" w:color="auto"/>
          </w:divBdr>
        </w:div>
        <w:div w:id="1131750769">
          <w:marLeft w:val="0"/>
          <w:marRight w:val="0"/>
          <w:marTop w:val="0"/>
          <w:marBottom w:val="0"/>
          <w:divBdr>
            <w:top w:val="none" w:sz="0" w:space="0" w:color="auto"/>
            <w:left w:val="none" w:sz="0" w:space="0" w:color="auto"/>
            <w:bottom w:val="none" w:sz="0" w:space="0" w:color="auto"/>
            <w:right w:val="none" w:sz="0" w:space="0" w:color="auto"/>
          </w:divBdr>
        </w:div>
        <w:div w:id="71046763">
          <w:marLeft w:val="0"/>
          <w:marRight w:val="0"/>
          <w:marTop w:val="0"/>
          <w:marBottom w:val="0"/>
          <w:divBdr>
            <w:top w:val="none" w:sz="0" w:space="0" w:color="auto"/>
            <w:left w:val="none" w:sz="0" w:space="0" w:color="auto"/>
            <w:bottom w:val="none" w:sz="0" w:space="0" w:color="auto"/>
            <w:right w:val="none" w:sz="0" w:space="0" w:color="auto"/>
          </w:divBdr>
        </w:div>
        <w:div w:id="41565583">
          <w:marLeft w:val="0"/>
          <w:marRight w:val="0"/>
          <w:marTop w:val="0"/>
          <w:marBottom w:val="0"/>
          <w:divBdr>
            <w:top w:val="none" w:sz="0" w:space="0" w:color="auto"/>
            <w:left w:val="none" w:sz="0" w:space="0" w:color="auto"/>
            <w:bottom w:val="none" w:sz="0" w:space="0" w:color="auto"/>
            <w:right w:val="none" w:sz="0" w:space="0" w:color="auto"/>
          </w:divBdr>
        </w:div>
        <w:div w:id="550575526">
          <w:marLeft w:val="0"/>
          <w:marRight w:val="0"/>
          <w:marTop w:val="0"/>
          <w:marBottom w:val="0"/>
          <w:divBdr>
            <w:top w:val="none" w:sz="0" w:space="0" w:color="auto"/>
            <w:left w:val="none" w:sz="0" w:space="0" w:color="auto"/>
            <w:bottom w:val="none" w:sz="0" w:space="0" w:color="auto"/>
            <w:right w:val="none" w:sz="0" w:space="0" w:color="auto"/>
          </w:divBdr>
        </w:div>
        <w:div w:id="1886526793">
          <w:marLeft w:val="0"/>
          <w:marRight w:val="0"/>
          <w:marTop w:val="0"/>
          <w:marBottom w:val="0"/>
          <w:divBdr>
            <w:top w:val="none" w:sz="0" w:space="0" w:color="auto"/>
            <w:left w:val="none" w:sz="0" w:space="0" w:color="auto"/>
            <w:bottom w:val="none" w:sz="0" w:space="0" w:color="auto"/>
            <w:right w:val="none" w:sz="0" w:space="0" w:color="auto"/>
          </w:divBdr>
        </w:div>
      </w:divsChild>
    </w:div>
    <w:div w:id="492262174">
      <w:bodyDiv w:val="1"/>
      <w:marLeft w:val="0"/>
      <w:marRight w:val="0"/>
      <w:marTop w:val="0"/>
      <w:marBottom w:val="0"/>
      <w:divBdr>
        <w:top w:val="none" w:sz="0" w:space="0" w:color="auto"/>
        <w:left w:val="none" w:sz="0" w:space="0" w:color="auto"/>
        <w:bottom w:val="none" w:sz="0" w:space="0" w:color="auto"/>
        <w:right w:val="none" w:sz="0" w:space="0" w:color="auto"/>
      </w:divBdr>
    </w:div>
    <w:div w:id="513885668">
      <w:bodyDiv w:val="1"/>
      <w:marLeft w:val="0"/>
      <w:marRight w:val="0"/>
      <w:marTop w:val="0"/>
      <w:marBottom w:val="0"/>
      <w:divBdr>
        <w:top w:val="none" w:sz="0" w:space="0" w:color="auto"/>
        <w:left w:val="none" w:sz="0" w:space="0" w:color="auto"/>
        <w:bottom w:val="none" w:sz="0" w:space="0" w:color="auto"/>
        <w:right w:val="none" w:sz="0" w:space="0" w:color="auto"/>
      </w:divBdr>
      <w:divsChild>
        <w:div w:id="993221986">
          <w:marLeft w:val="0"/>
          <w:marRight w:val="0"/>
          <w:marTop w:val="0"/>
          <w:marBottom w:val="0"/>
          <w:divBdr>
            <w:top w:val="none" w:sz="0" w:space="0" w:color="auto"/>
            <w:left w:val="none" w:sz="0" w:space="0" w:color="auto"/>
            <w:bottom w:val="none" w:sz="0" w:space="0" w:color="auto"/>
            <w:right w:val="none" w:sz="0" w:space="0" w:color="auto"/>
          </w:divBdr>
        </w:div>
        <w:div w:id="690492035">
          <w:marLeft w:val="0"/>
          <w:marRight w:val="0"/>
          <w:marTop w:val="0"/>
          <w:marBottom w:val="0"/>
          <w:divBdr>
            <w:top w:val="none" w:sz="0" w:space="0" w:color="auto"/>
            <w:left w:val="none" w:sz="0" w:space="0" w:color="auto"/>
            <w:bottom w:val="none" w:sz="0" w:space="0" w:color="auto"/>
            <w:right w:val="none" w:sz="0" w:space="0" w:color="auto"/>
          </w:divBdr>
        </w:div>
        <w:div w:id="855000994">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30076756">
      <w:bodyDiv w:val="1"/>
      <w:marLeft w:val="0"/>
      <w:marRight w:val="0"/>
      <w:marTop w:val="0"/>
      <w:marBottom w:val="0"/>
      <w:divBdr>
        <w:top w:val="none" w:sz="0" w:space="0" w:color="auto"/>
        <w:left w:val="none" w:sz="0" w:space="0" w:color="auto"/>
        <w:bottom w:val="none" w:sz="0" w:space="0" w:color="auto"/>
        <w:right w:val="none" w:sz="0" w:space="0" w:color="auto"/>
      </w:divBdr>
    </w:div>
    <w:div w:id="605356179">
      <w:bodyDiv w:val="1"/>
      <w:marLeft w:val="0"/>
      <w:marRight w:val="0"/>
      <w:marTop w:val="0"/>
      <w:marBottom w:val="0"/>
      <w:divBdr>
        <w:top w:val="none" w:sz="0" w:space="0" w:color="auto"/>
        <w:left w:val="none" w:sz="0" w:space="0" w:color="auto"/>
        <w:bottom w:val="none" w:sz="0" w:space="0" w:color="auto"/>
        <w:right w:val="none" w:sz="0" w:space="0" w:color="auto"/>
      </w:divBdr>
    </w:div>
    <w:div w:id="63579727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1006861660">
      <w:bodyDiv w:val="1"/>
      <w:marLeft w:val="0"/>
      <w:marRight w:val="0"/>
      <w:marTop w:val="0"/>
      <w:marBottom w:val="0"/>
      <w:divBdr>
        <w:top w:val="none" w:sz="0" w:space="0" w:color="auto"/>
        <w:left w:val="none" w:sz="0" w:space="0" w:color="auto"/>
        <w:bottom w:val="none" w:sz="0" w:space="0" w:color="auto"/>
        <w:right w:val="none" w:sz="0" w:space="0" w:color="auto"/>
      </w:divBdr>
    </w:div>
    <w:div w:id="1024358998">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078013953">
      <w:bodyDiv w:val="1"/>
      <w:marLeft w:val="0"/>
      <w:marRight w:val="0"/>
      <w:marTop w:val="0"/>
      <w:marBottom w:val="0"/>
      <w:divBdr>
        <w:top w:val="none" w:sz="0" w:space="0" w:color="auto"/>
        <w:left w:val="none" w:sz="0" w:space="0" w:color="auto"/>
        <w:bottom w:val="none" w:sz="0" w:space="0" w:color="auto"/>
        <w:right w:val="none" w:sz="0" w:space="0" w:color="auto"/>
      </w:divBdr>
    </w:div>
    <w:div w:id="1585526538">
      <w:bodyDiv w:val="1"/>
      <w:marLeft w:val="0"/>
      <w:marRight w:val="0"/>
      <w:marTop w:val="0"/>
      <w:marBottom w:val="0"/>
      <w:divBdr>
        <w:top w:val="none" w:sz="0" w:space="0" w:color="auto"/>
        <w:left w:val="none" w:sz="0" w:space="0" w:color="auto"/>
        <w:bottom w:val="none" w:sz="0" w:space="0" w:color="auto"/>
        <w:right w:val="none" w:sz="0" w:space="0" w:color="auto"/>
      </w:divBdr>
      <w:divsChild>
        <w:div w:id="949820932">
          <w:marLeft w:val="0"/>
          <w:marRight w:val="0"/>
          <w:marTop w:val="0"/>
          <w:marBottom w:val="0"/>
          <w:divBdr>
            <w:top w:val="none" w:sz="0" w:space="0" w:color="auto"/>
            <w:left w:val="none" w:sz="0" w:space="0" w:color="auto"/>
            <w:bottom w:val="none" w:sz="0" w:space="0" w:color="auto"/>
            <w:right w:val="none" w:sz="0" w:space="0" w:color="auto"/>
          </w:divBdr>
        </w:div>
        <w:div w:id="41253358">
          <w:marLeft w:val="0"/>
          <w:marRight w:val="0"/>
          <w:marTop w:val="0"/>
          <w:marBottom w:val="0"/>
          <w:divBdr>
            <w:top w:val="none" w:sz="0" w:space="0" w:color="auto"/>
            <w:left w:val="none" w:sz="0" w:space="0" w:color="auto"/>
            <w:bottom w:val="none" w:sz="0" w:space="0" w:color="auto"/>
            <w:right w:val="none" w:sz="0" w:space="0" w:color="auto"/>
          </w:divBdr>
        </w:div>
      </w:divsChild>
    </w:div>
    <w:div w:id="1589853080">
      <w:bodyDiv w:val="1"/>
      <w:marLeft w:val="0"/>
      <w:marRight w:val="0"/>
      <w:marTop w:val="0"/>
      <w:marBottom w:val="0"/>
      <w:divBdr>
        <w:top w:val="none" w:sz="0" w:space="0" w:color="auto"/>
        <w:left w:val="none" w:sz="0" w:space="0" w:color="auto"/>
        <w:bottom w:val="none" w:sz="0" w:space="0" w:color="auto"/>
        <w:right w:val="none" w:sz="0" w:space="0" w:color="auto"/>
      </w:divBdr>
      <w:divsChild>
        <w:div w:id="1038312059">
          <w:marLeft w:val="0"/>
          <w:marRight w:val="0"/>
          <w:marTop w:val="0"/>
          <w:marBottom w:val="0"/>
          <w:divBdr>
            <w:top w:val="none" w:sz="0" w:space="0" w:color="auto"/>
            <w:left w:val="none" w:sz="0" w:space="0" w:color="auto"/>
            <w:bottom w:val="none" w:sz="0" w:space="0" w:color="auto"/>
            <w:right w:val="none" w:sz="0" w:space="0" w:color="auto"/>
          </w:divBdr>
        </w:div>
        <w:div w:id="517741354">
          <w:marLeft w:val="0"/>
          <w:marRight w:val="0"/>
          <w:marTop w:val="0"/>
          <w:marBottom w:val="0"/>
          <w:divBdr>
            <w:top w:val="none" w:sz="0" w:space="0" w:color="auto"/>
            <w:left w:val="none" w:sz="0" w:space="0" w:color="auto"/>
            <w:bottom w:val="none" w:sz="0" w:space="0" w:color="auto"/>
            <w:right w:val="none" w:sz="0" w:space="0" w:color="auto"/>
          </w:divBdr>
        </w:div>
        <w:div w:id="567300391">
          <w:marLeft w:val="0"/>
          <w:marRight w:val="0"/>
          <w:marTop w:val="0"/>
          <w:marBottom w:val="0"/>
          <w:divBdr>
            <w:top w:val="none" w:sz="0" w:space="0" w:color="auto"/>
            <w:left w:val="none" w:sz="0" w:space="0" w:color="auto"/>
            <w:bottom w:val="none" w:sz="0" w:space="0" w:color="auto"/>
            <w:right w:val="none" w:sz="0" w:space="0" w:color="auto"/>
          </w:divBdr>
        </w:div>
        <w:div w:id="1856261917">
          <w:marLeft w:val="0"/>
          <w:marRight w:val="0"/>
          <w:marTop w:val="0"/>
          <w:marBottom w:val="0"/>
          <w:divBdr>
            <w:top w:val="none" w:sz="0" w:space="0" w:color="auto"/>
            <w:left w:val="none" w:sz="0" w:space="0" w:color="auto"/>
            <w:bottom w:val="none" w:sz="0" w:space="0" w:color="auto"/>
            <w:right w:val="none" w:sz="0" w:space="0" w:color="auto"/>
          </w:divBdr>
          <w:divsChild>
            <w:div w:id="2069568775">
              <w:marLeft w:val="0"/>
              <w:marRight w:val="0"/>
              <w:marTop w:val="0"/>
              <w:marBottom w:val="0"/>
              <w:divBdr>
                <w:top w:val="none" w:sz="0" w:space="0" w:color="auto"/>
                <w:left w:val="none" w:sz="0" w:space="0" w:color="auto"/>
                <w:bottom w:val="none" w:sz="0" w:space="0" w:color="auto"/>
                <w:right w:val="none" w:sz="0" w:space="0" w:color="auto"/>
              </w:divBdr>
              <w:divsChild>
                <w:div w:id="1981884299">
                  <w:marLeft w:val="0"/>
                  <w:marRight w:val="0"/>
                  <w:marTop w:val="0"/>
                  <w:marBottom w:val="0"/>
                  <w:divBdr>
                    <w:top w:val="none" w:sz="0" w:space="0" w:color="auto"/>
                    <w:left w:val="none" w:sz="0" w:space="0" w:color="auto"/>
                    <w:bottom w:val="none" w:sz="0" w:space="0" w:color="auto"/>
                    <w:right w:val="none" w:sz="0" w:space="0" w:color="auto"/>
                  </w:divBdr>
                </w:div>
                <w:div w:id="225335822">
                  <w:marLeft w:val="0"/>
                  <w:marRight w:val="0"/>
                  <w:marTop w:val="0"/>
                  <w:marBottom w:val="0"/>
                  <w:divBdr>
                    <w:top w:val="none" w:sz="0" w:space="0" w:color="auto"/>
                    <w:left w:val="none" w:sz="0" w:space="0" w:color="auto"/>
                    <w:bottom w:val="none" w:sz="0" w:space="0" w:color="auto"/>
                    <w:right w:val="none" w:sz="0" w:space="0" w:color="auto"/>
                  </w:divBdr>
                </w:div>
              </w:divsChild>
            </w:div>
            <w:div w:id="879896780">
              <w:marLeft w:val="0"/>
              <w:marRight w:val="0"/>
              <w:marTop w:val="0"/>
              <w:marBottom w:val="0"/>
              <w:divBdr>
                <w:top w:val="none" w:sz="0" w:space="0" w:color="auto"/>
                <w:left w:val="none" w:sz="0" w:space="0" w:color="auto"/>
                <w:bottom w:val="none" w:sz="0" w:space="0" w:color="auto"/>
                <w:right w:val="none" w:sz="0" w:space="0" w:color="auto"/>
              </w:divBdr>
            </w:div>
            <w:div w:id="806121680">
              <w:marLeft w:val="0"/>
              <w:marRight w:val="0"/>
              <w:marTop w:val="0"/>
              <w:marBottom w:val="0"/>
              <w:divBdr>
                <w:top w:val="none" w:sz="0" w:space="0" w:color="auto"/>
                <w:left w:val="none" w:sz="0" w:space="0" w:color="auto"/>
                <w:bottom w:val="none" w:sz="0" w:space="0" w:color="auto"/>
                <w:right w:val="none" w:sz="0" w:space="0" w:color="auto"/>
              </w:divBdr>
            </w:div>
            <w:div w:id="195049090">
              <w:marLeft w:val="0"/>
              <w:marRight w:val="0"/>
              <w:marTop w:val="0"/>
              <w:marBottom w:val="0"/>
              <w:divBdr>
                <w:top w:val="none" w:sz="0" w:space="0" w:color="auto"/>
                <w:left w:val="none" w:sz="0" w:space="0" w:color="auto"/>
                <w:bottom w:val="none" w:sz="0" w:space="0" w:color="auto"/>
                <w:right w:val="none" w:sz="0" w:space="0" w:color="auto"/>
              </w:divBdr>
            </w:div>
            <w:div w:id="516505350">
              <w:marLeft w:val="0"/>
              <w:marRight w:val="0"/>
              <w:marTop w:val="0"/>
              <w:marBottom w:val="0"/>
              <w:divBdr>
                <w:top w:val="none" w:sz="0" w:space="0" w:color="auto"/>
                <w:left w:val="none" w:sz="0" w:space="0" w:color="auto"/>
                <w:bottom w:val="none" w:sz="0" w:space="0" w:color="auto"/>
                <w:right w:val="none" w:sz="0" w:space="0" w:color="auto"/>
              </w:divBdr>
            </w:div>
          </w:divsChild>
        </w:div>
        <w:div w:id="839733648">
          <w:marLeft w:val="0"/>
          <w:marRight w:val="0"/>
          <w:marTop w:val="0"/>
          <w:marBottom w:val="0"/>
          <w:divBdr>
            <w:top w:val="none" w:sz="0" w:space="0" w:color="auto"/>
            <w:left w:val="none" w:sz="0" w:space="0" w:color="auto"/>
            <w:bottom w:val="none" w:sz="0" w:space="0" w:color="auto"/>
            <w:right w:val="none" w:sz="0" w:space="0" w:color="auto"/>
          </w:divBdr>
        </w:div>
        <w:div w:id="254677461">
          <w:marLeft w:val="0"/>
          <w:marRight w:val="0"/>
          <w:marTop w:val="0"/>
          <w:marBottom w:val="0"/>
          <w:divBdr>
            <w:top w:val="none" w:sz="0" w:space="0" w:color="auto"/>
            <w:left w:val="none" w:sz="0" w:space="0" w:color="auto"/>
            <w:bottom w:val="none" w:sz="0" w:space="0" w:color="auto"/>
            <w:right w:val="none" w:sz="0" w:space="0" w:color="auto"/>
          </w:divBdr>
        </w:div>
        <w:div w:id="587465368">
          <w:marLeft w:val="0"/>
          <w:marRight w:val="0"/>
          <w:marTop w:val="0"/>
          <w:marBottom w:val="0"/>
          <w:divBdr>
            <w:top w:val="none" w:sz="0" w:space="0" w:color="auto"/>
            <w:left w:val="none" w:sz="0" w:space="0" w:color="auto"/>
            <w:bottom w:val="none" w:sz="0" w:space="0" w:color="auto"/>
            <w:right w:val="none" w:sz="0" w:space="0" w:color="auto"/>
          </w:divBdr>
          <w:divsChild>
            <w:div w:id="1729760699">
              <w:marLeft w:val="0"/>
              <w:marRight w:val="0"/>
              <w:marTop w:val="0"/>
              <w:marBottom w:val="0"/>
              <w:divBdr>
                <w:top w:val="none" w:sz="0" w:space="0" w:color="auto"/>
                <w:left w:val="none" w:sz="0" w:space="0" w:color="auto"/>
                <w:bottom w:val="none" w:sz="0" w:space="0" w:color="auto"/>
                <w:right w:val="none" w:sz="0" w:space="0" w:color="auto"/>
              </w:divBdr>
              <w:divsChild>
                <w:div w:id="347489274">
                  <w:marLeft w:val="0"/>
                  <w:marRight w:val="0"/>
                  <w:marTop w:val="0"/>
                  <w:marBottom w:val="0"/>
                  <w:divBdr>
                    <w:top w:val="none" w:sz="0" w:space="0" w:color="auto"/>
                    <w:left w:val="none" w:sz="0" w:space="0" w:color="auto"/>
                    <w:bottom w:val="none" w:sz="0" w:space="0" w:color="auto"/>
                    <w:right w:val="none" w:sz="0" w:space="0" w:color="auto"/>
                  </w:divBdr>
                </w:div>
              </w:divsChild>
            </w:div>
            <w:div w:id="993877527">
              <w:marLeft w:val="0"/>
              <w:marRight w:val="0"/>
              <w:marTop w:val="0"/>
              <w:marBottom w:val="0"/>
              <w:divBdr>
                <w:top w:val="none" w:sz="0" w:space="0" w:color="auto"/>
                <w:left w:val="none" w:sz="0" w:space="0" w:color="auto"/>
                <w:bottom w:val="none" w:sz="0" w:space="0" w:color="auto"/>
                <w:right w:val="none" w:sz="0" w:space="0" w:color="auto"/>
              </w:divBdr>
            </w:div>
            <w:div w:id="2014381384">
              <w:marLeft w:val="0"/>
              <w:marRight w:val="0"/>
              <w:marTop w:val="0"/>
              <w:marBottom w:val="0"/>
              <w:divBdr>
                <w:top w:val="none" w:sz="0" w:space="0" w:color="auto"/>
                <w:left w:val="none" w:sz="0" w:space="0" w:color="auto"/>
                <w:bottom w:val="none" w:sz="0" w:space="0" w:color="auto"/>
                <w:right w:val="none" w:sz="0" w:space="0" w:color="auto"/>
              </w:divBdr>
              <w:divsChild>
                <w:div w:id="7130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778">
          <w:marLeft w:val="0"/>
          <w:marRight w:val="0"/>
          <w:marTop w:val="0"/>
          <w:marBottom w:val="0"/>
          <w:divBdr>
            <w:top w:val="none" w:sz="0" w:space="0" w:color="auto"/>
            <w:left w:val="none" w:sz="0" w:space="0" w:color="auto"/>
            <w:bottom w:val="none" w:sz="0" w:space="0" w:color="auto"/>
            <w:right w:val="none" w:sz="0" w:space="0" w:color="auto"/>
          </w:divBdr>
        </w:div>
        <w:div w:id="1516571554">
          <w:marLeft w:val="0"/>
          <w:marRight w:val="0"/>
          <w:marTop w:val="0"/>
          <w:marBottom w:val="0"/>
          <w:divBdr>
            <w:top w:val="none" w:sz="0" w:space="0" w:color="auto"/>
            <w:left w:val="none" w:sz="0" w:space="0" w:color="auto"/>
            <w:bottom w:val="none" w:sz="0" w:space="0" w:color="auto"/>
            <w:right w:val="none" w:sz="0" w:space="0" w:color="auto"/>
          </w:divBdr>
        </w:div>
        <w:div w:id="410543185">
          <w:marLeft w:val="0"/>
          <w:marRight w:val="0"/>
          <w:marTop w:val="0"/>
          <w:marBottom w:val="0"/>
          <w:divBdr>
            <w:top w:val="none" w:sz="0" w:space="0" w:color="auto"/>
            <w:left w:val="none" w:sz="0" w:space="0" w:color="auto"/>
            <w:bottom w:val="none" w:sz="0" w:space="0" w:color="auto"/>
            <w:right w:val="none" w:sz="0" w:space="0" w:color="auto"/>
          </w:divBdr>
          <w:divsChild>
            <w:div w:id="139812835">
              <w:marLeft w:val="0"/>
              <w:marRight w:val="0"/>
              <w:marTop w:val="0"/>
              <w:marBottom w:val="0"/>
              <w:divBdr>
                <w:top w:val="none" w:sz="0" w:space="0" w:color="auto"/>
                <w:left w:val="none" w:sz="0" w:space="0" w:color="auto"/>
                <w:bottom w:val="none" w:sz="0" w:space="0" w:color="auto"/>
                <w:right w:val="none" w:sz="0" w:space="0" w:color="auto"/>
              </w:divBdr>
              <w:divsChild>
                <w:div w:id="1164248485">
                  <w:marLeft w:val="0"/>
                  <w:marRight w:val="0"/>
                  <w:marTop w:val="0"/>
                  <w:marBottom w:val="0"/>
                  <w:divBdr>
                    <w:top w:val="none" w:sz="0" w:space="0" w:color="auto"/>
                    <w:left w:val="none" w:sz="0" w:space="0" w:color="auto"/>
                    <w:bottom w:val="none" w:sz="0" w:space="0" w:color="auto"/>
                    <w:right w:val="none" w:sz="0" w:space="0" w:color="auto"/>
                  </w:divBdr>
                </w:div>
              </w:divsChild>
            </w:div>
            <w:div w:id="599991635">
              <w:marLeft w:val="0"/>
              <w:marRight w:val="0"/>
              <w:marTop w:val="0"/>
              <w:marBottom w:val="0"/>
              <w:divBdr>
                <w:top w:val="none" w:sz="0" w:space="0" w:color="auto"/>
                <w:left w:val="none" w:sz="0" w:space="0" w:color="auto"/>
                <w:bottom w:val="none" w:sz="0" w:space="0" w:color="auto"/>
                <w:right w:val="none" w:sz="0" w:space="0" w:color="auto"/>
              </w:divBdr>
            </w:div>
            <w:div w:id="2055495754">
              <w:marLeft w:val="0"/>
              <w:marRight w:val="0"/>
              <w:marTop w:val="0"/>
              <w:marBottom w:val="0"/>
              <w:divBdr>
                <w:top w:val="none" w:sz="0" w:space="0" w:color="auto"/>
                <w:left w:val="none" w:sz="0" w:space="0" w:color="auto"/>
                <w:bottom w:val="none" w:sz="0" w:space="0" w:color="auto"/>
                <w:right w:val="none" w:sz="0" w:space="0" w:color="auto"/>
              </w:divBdr>
            </w:div>
          </w:divsChild>
        </w:div>
        <w:div w:id="662395385">
          <w:marLeft w:val="0"/>
          <w:marRight w:val="0"/>
          <w:marTop w:val="0"/>
          <w:marBottom w:val="0"/>
          <w:divBdr>
            <w:top w:val="none" w:sz="0" w:space="0" w:color="auto"/>
            <w:left w:val="none" w:sz="0" w:space="0" w:color="auto"/>
            <w:bottom w:val="none" w:sz="0" w:space="0" w:color="auto"/>
            <w:right w:val="none" w:sz="0" w:space="0" w:color="auto"/>
          </w:divBdr>
        </w:div>
        <w:div w:id="1410880093">
          <w:marLeft w:val="0"/>
          <w:marRight w:val="0"/>
          <w:marTop w:val="0"/>
          <w:marBottom w:val="0"/>
          <w:divBdr>
            <w:top w:val="none" w:sz="0" w:space="0" w:color="auto"/>
            <w:left w:val="none" w:sz="0" w:space="0" w:color="auto"/>
            <w:bottom w:val="none" w:sz="0" w:space="0" w:color="auto"/>
            <w:right w:val="none" w:sz="0" w:space="0" w:color="auto"/>
          </w:divBdr>
        </w:div>
        <w:div w:id="1984311432">
          <w:marLeft w:val="0"/>
          <w:marRight w:val="0"/>
          <w:marTop w:val="0"/>
          <w:marBottom w:val="0"/>
          <w:divBdr>
            <w:top w:val="none" w:sz="0" w:space="0" w:color="auto"/>
            <w:left w:val="none" w:sz="0" w:space="0" w:color="auto"/>
            <w:bottom w:val="none" w:sz="0" w:space="0" w:color="auto"/>
            <w:right w:val="none" w:sz="0" w:space="0" w:color="auto"/>
          </w:divBdr>
          <w:divsChild>
            <w:div w:id="843084471">
              <w:marLeft w:val="0"/>
              <w:marRight w:val="0"/>
              <w:marTop w:val="0"/>
              <w:marBottom w:val="0"/>
              <w:divBdr>
                <w:top w:val="none" w:sz="0" w:space="0" w:color="auto"/>
                <w:left w:val="none" w:sz="0" w:space="0" w:color="auto"/>
                <w:bottom w:val="none" w:sz="0" w:space="0" w:color="auto"/>
                <w:right w:val="none" w:sz="0" w:space="0" w:color="auto"/>
              </w:divBdr>
              <w:divsChild>
                <w:div w:id="1600794123">
                  <w:marLeft w:val="0"/>
                  <w:marRight w:val="0"/>
                  <w:marTop w:val="0"/>
                  <w:marBottom w:val="0"/>
                  <w:divBdr>
                    <w:top w:val="none" w:sz="0" w:space="0" w:color="auto"/>
                    <w:left w:val="none" w:sz="0" w:space="0" w:color="auto"/>
                    <w:bottom w:val="none" w:sz="0" w:space="0" w:color="auto"/>
                    <w:right w:val="none" w:sz="0" w:space="0" w:color="auto"/>
                  </w:divBdr>
                </w:div>
                <w:div w:id="564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651493897">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238949546">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sChild>
    </w:div>
    <w:div w:id="1751734789">
      <w:bodyDiv w:val="1"/>
      <w:marLeft w:val="0"/>
      <w:marRight w:val="0"/>
      <w:marTop w:val="0"/>
      <w:marBottom w:val="0"/>
      <w:divBdr>
        <w:top w:val="none" w:sz="0" w:space="0" w:color="auto"/>
        <w:left w:val="none" w:sz="0" w:space="0" w:color="auto"/>
        <w:bottom w:val="none" w:sz="0" w:space="0" w:color="auto"/>
        <w:right w:val="none" w:sz="0" w:space="0" w:color="auto"/>
      </w:divBdr>
      <w:divsChild>
        <w:div w:id="600182810">
          <w:marLeft w:val="0"/>
          <w:marRight w:val="0"/>
          <w:marTop w:val="0"/>
          <w:marBottom w:val="0"/>
          <w:divBdr>
            <w:top w:val="none" w:sz="0" w:space="0" w:color="auto"/>
            <w:left w:val="none" w:sz="0" w:space="0" w:color="auto"/>
            <w:bottom w:val="none" w:sz="0" w:space="0" w:color="auto"/>
            <w:right w:val="none" w:sz="0" w:space="0" w:color="auto"/>
          </w:divBdr>
        </w:div>
        <w:div w:id="1016417801">
          <w:marLeft w:val="0"/>
          <w:marRight w:val="0"/>
          <w:marTop w:val="0"/>
          <w:marBottom w:val="0"/>
          <w:divBdr>
            <w:top w:val="none" w:sz="0" w:space="0" w:color="auto"/>
            <w:left w:val="none" w:sz="0" w:space="0" w:color="auto"/>
            <w:bottom w:val="none" w:sz="0" w:space="0" w:color="auto"/>
            <w:right w:val="none" w:sz="0" w:space="0" w:color="auto"/>
          </w:divBdr>
        </w:div>
        <w:div w:id="1175223734">
          <w:marLeft w:val="0"/>
          <w:marRight w:val="0"/>
          <w:marTop w:val="0"/>
          <w:marBottom w:val="0"/>
          <w:divBdr>
            <w:top w:val="none" w:sz="0" w:space="0" w:color="auto"/>
            <w:left w:val="none" w:sz="0" w:space="0" w:color="auto"/>
            <w:bottom w:val="none" w:sz="0" w:space="0" w:color="auto"/>
            <w:right w:val="none" w:sz="0" w:space="0" w:color="auto"/>
          </w:divBdr>
        </w:div>
      </w:divsChild>
    </w:div>
    <w:div w:id="1814835369">
      <w:bodyDiv w:val="1"/>
      <w:marLeft w:val="0"/>
      <w:marRight w:val="0"/>
      <w:marTop w:val="0"/>
      <w:marBottom w:val="0"/>
      <w:divBdr>
        <w:top w:val="none" w:sz="0" w:space="0" w:color="auto"/>
        <w:left w:val="none" w:sz="0" w:space="0" w:color="auto"/>
        <w:bottom w:val="none" w:sz="0" w:space="0" w:color="auto"/>
        <w:right w:val="none" w:sz="0" w:space="0" w:color="auto"/>
      </w:divBdr>
    </w:div>
    <w:div w:id="1825702661">
      <w:bodyDiv w:val="1"/>
      <w:marLeft w:val="0"/>
      <w:marRight w:val="0"/>
      <w:marTop w:val="0"/>
      <w:marBottom w:val="0"/>
      <w:divBdr>
        <w:top w:val="none" w:sz="0" w:space="0" w:color="auto"/>
        <w:left w:val="none" w:sz="0" w:space="0" w:color="auto"/>
        <w:bottom w:val="none" w:sz="0" w:space="0" w:color="auto"/>
        <w:right w:val="none" w:sz="0" w:space="0" w:color="auto"/>
      </w:divBdr>
    </w:div>
    <w:div w:id="1857498014">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89617308">
      <w:bodyDiv w:val="1"/>
      <w:marLeft w:val="0"/>
      <w:marRight w:val="0"/>
      <w:marTop w:val="0"/>
      <w:marBottom w:val="0"/>
      <w:divBdr>
        <w:top w:val="none" w:sz="0" w:space="0" w:color="auto"/>
        <w:left w:val="none" w:sz="0" w:space="0" w:color="auto"/>
        <w:bottom w:val="none" w:sz="0" w:space="0" w:color="auto"/>
        <w:right w:val="none" w:sz="0" w:space="0" w:color="auto"/>
      </w:divBdr>
      <w:divsChild>
        <w:div w:id="1703287936">
          <w:marLeft w:val="0"/>
          <w:marRight w:val="0"/>
          <w:marTop w:val="0"/>
          <w:marBottom w:val="0"/>
          <w:divBdr>
            <w:top w:val="none" w:sz="0" w:space="0" w:color="auto"/>
            <w:left w:val="none" w:sz="0" w:space="0" w:color="auto"/>
            <w:bottom w:val="none" w:sz="0" w:space="0" w:color="auto"/>
            <w:right w:val="none" w:sz="0" w:space="0" w:color="auto"/>
          </w:divBdr>
        </w:div>
        <w:div w:id="1649744174">
          <w:marLeft w:val="0"/>
          <w:marRight w:val="0"/>
          <w:marTop w:val="0"/>
          <w:marBottom w:val="0"/>
          <w:divBdr>
            <w:top w:val="none" w:sz="0" w:space="0" w:color="auto"/>
            <w:left w:val="none" w:sz="0" w:space="0" w:color="auto"/>
            <w:bottom w:val="none" w:sz="0" w:space="0" w:color="auto"/>
            <w:right w:val="none" w:sz="0" w:space="0" w:color="auto"/>
          </w:divBdr>
        </w:div>
      </w:divsChild>
    </w:div>
    <w:div w:id="211740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A77F5-7193-4838-A25E-3E7BB1BD7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654</Words>
  <Characters>3599</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13</cp:revision>
  <cp:lastPrinted>2015-12-04T20:56:00Z</cp:lastPrinted>
  <dcterms:created xsi:type="dcterms:W3CDTF">2015-12-05T08:38:00Z</dcterms:created>
  <dcterms:modified xsi:type="dcterms:W3CDTF">2015-12-08T01:49:00Z</dcterms:modified>
</cp:coreProperties>
</file>