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B2A" w:rsidRDefault="00BC5B2A" w:rsidP="00190709">
      <w:pPr>
        <w:pStyle w:val="Sinespaciado"/>
        <w:jc w:val="right"/>
        <w:rPr>
          <w:rFonts w:ascii="Times New Roman" w:hAnsi="Times New Roman"/>
          <w:b/>
          <w:sz w:val="24"/>
          <w:szCs w:val="24"/>
        </w:rPr>
      </w:pPr>
      <w:r w:rsidRPr="002C2FD9">
        <w:rPr>
          <w:rFonts w:ascii="Arial" w:hAnsi="Arial" w:cs="Arial"/>
          <w:noProof/>
          <w:sz w:val="16"/>
          <w:szCs w:val="24"/>
          <w:lang w:eastAsia="es-MX"/>
        </w:rPr>
        <w:drawing>
          <wp:anchor distT="0" distB="0" distL="114300" distR="114300" simplePos="0" relativeHeight="251659264" behindDoc="0" locked="0" layoutInCell="1" allowOverlap="1" wp14:anchorId="45E7C365" wp14:editId="673FD34E">
            <wp:simplePos x="0" y="0"/>
            <wp:positionH relativeFrom="column">
              <wp:posOffset>-1080135</wp:posOffset>
            </wp:positionH>
            <wp:positionV relativeFrom="paragraph">
              <wp:posOffset>-891540</wp:posOffset>
            </wp:positionV>
            <wp:extent cx="7772400" cy="1608455"/>
            <wp:effectExtent l="0" t="0" r="0" b="0"/>
            <wp:wrapSquare wrapText="bothSides"/>
            <wp:docPr id="3" name="Imagen 3" descr="C:\Users\UABC\Desktop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ABC\Desktop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0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2FD9">
        <w:rPr>
          <w:rFonts w:ascii="Arial" w:hAnsi="Arial" w:cs="Arial"/>
          <w:b/>
          <w:sz w:val="24"/>
          <w:szCs w:val="24"/>
        </w:rPr>
        <w:t xml:space="preserve">BOLETÍN </w:t>
      </w:r>
      <w:r w:rsidR="00B55BDD">
        <w:rPr>
          <w:rFonts w:ascii="Arial" w:hAnsi="Arial" w:cs="Arial"/>
          <w:b/>
          <w:sz w:val="24"/>
          <w:szCs w:val="24"/>
        </w:rPr>
        <w:t>00</w:t>
      </w:r>
      <w:r w:rsidR="001D4E3A">
        <w:rPr>
          <w:rFonts w:ascii="Arial" w:hAnsi="Arial" w:cs="Arial"/>
          <w:b/>
          <w:sz w:val="24"/>
          <w:szCs w:val="24"/>
        </w:rPr>
        <w:t>2</w:t>
      </w:r>
      <w:r w:rsidRPr="00190709">
        <w:rPr>
          <w:rFonts w:ascii="Arial" w:hAnsi="Arial" w:cs="Arial"/>
          <w:b/>
          <w:sz w:val="24"/>
          <w:szCs w:val="24"/>
        </w:rPr>
        <w:t>/201</w:t>
      </w:r>
      <w:r w:rsidR="00B55BDD">
        <w:rPr>
          <w:rFonts w:ascii="Arial" w:hAnsi="Arial" w:cs="Arial"/>
          <w:b/>
          <w:sz w:val="24"/>
          <w:szCs w:val="24"/>
        </w:rPr>
        <w:t>6-1</w:t>
      </w:r>
      <w:r w:rsidRPr="00190709">
        <w:rPr>
          <w:rFonts w:ascii="Times New Roman" w:hAnsi="Times New Roman"/>
          <w:b/>
          <w:sz w:val="24"/>
          <w:szCs w:val="24"/>
        </w:rPr>
        <w:t xml:space="preserve"> </w:t>
      </w:r>
    </w:p>
    <w:p w:rsidR="001D4E3A" w:rsidRPr="001D4E3A" w:rsidRDefault="001D4E3A" w:rsidP="001D4E3A">
      <w:pPr>
        <w:jc w:val="center"/>
        <w:rPr>
          <w:rFonts w:ascii="Arial" w:eastAsia="Times New Roman" w:hAnsi="Arial" w:cs="Arial"/>
          <w:b/>
          <w:bCs/>
          <w:sz w:val="16"/>
          <w:szCs w:val="16"/>
          <w:lang w:eastAsia="es-MX"/>
        </w:rPr>
      </w:pPr>
    </w:p>
    <w:p w:rsidR="001D4E3A" w:rsidRDefault="00530B13" w:rsidP="001D4E3A">
      <w:pPr>
        <w:jc w:val="center"/>
        <w:rPr>
          <w:rFonts w:ascii="Arial" w:eastAsia="Times New Roman" w:hAnsi="Arial" w:cs="Arial"/>
          <w:b/>
          <w:bCs/>
          <w:sz w:val="36"/>
          <w:szCs w:val="36"/>
          <w:lang w:eastAsia="es-MX"/>
        </w:rPr>
      </w:pPr>
      <w:r>
        <w:rPr>
          <w:rFonts w:ascii="Arial" w:eastAsia="Times New Roman" w:hAnsi="Arial" w:cs="Arial"/>
          <w:b/>
          <w:bCs/>
          <w:sz w:val="36"/>
          <w:szCs w:val="36"/>
          <w:lang w:eastAsia="es-MX"/>
        </w:rPr>
        <w:t>El lunes 4 de enero r</w:t>
      </w:r>
      <w:r w:rsidR="001D4E3A">
        <w:rPr>
          <w:rFonts w:ascii="Arial" w:eastAsia="Times New Roman" w:hAnsi="Arial" w:cs="Arial"/>
          <w:b/>
          <w:bCs/>
          <w:sz w:val="36"/>
          <w:szCs w:val="36"/>
          <w:lang w:eastAsia="es-MX"/>
        </w:rPr>
        <w:t>einiciarán</w:t>
      </w:r>
      <w:r w:rsidR="001D4E3A">
        <w:rPr>
          <w:rFonts w:ascii="Arial" w:eastAsia="Times New Roman" w:hAnsi="Arial" w:cs="Arial"/>
          <w:b/>
          <w:bCs/>
          <w:sz w:val="36"/>
          <w:szCs w:val="36"/>
          <w:lang w:eastAsia="es-MX"/>
        </w:rPr>
        <w:t xml:space="preserve"> labores </w:t>
      </w:r>
      <w:r w:rsidR="001D4E3A">
        <w:rPr>
          <w:rFonts w:ascii="Arial" w:eastAsia="Times New Roman" w:hAnsi="Arial" w:cs="Arial"/>
          <w:b/>
          <w:bCs/>
          <w:sz w:val="36"/>
          <w:szCs w:val="36"/>
          <w:lang w:eastAsia="es-MX"/>
        </w:rPr>
        <w:t>en</w:t>
      </w:r>
      <w:r w:rsidR="001D4E3A" w:rsidRPr="00DA0B65">
        <w:rPr>
          <w:rFonts w:ascii="Arial" w:eastAsia="Times New Roman" w:hAnsi="Arial" w:cs="Arial"/>
          <w:b/>
          <w:bCs/>
          <w:sz w:val="36"/>
          <w:szCs w:val="36"/>
          <w:lang w:eastAsia="es-MX"/>
        </w:rPr>
        <w:t xml:space="preserve"> UABC</w:t>
      </w:r>
    </w:p>
    <w:p w:rsidR="00530B13" w:rsidRDefault="00530B13" w:rsidP="00530B13">
      <w:pPr>
        <w:pStyle w:val="Prrafodelista"/>
        <w:numPr>
          <w:ilvl w:val="0"/>
          <w:numId w:val="6"/>
        </w:numPr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Regresarán más </w:t>
      </w:r>
      <w:r>
        <w:rPr>
          <w:rFonts w:ascii="Arial" w:hAnsi="Arial" w:cs="Arial"/>
          <w:bCs/>
          <w:sz w:val="24"/>
          <w:szCs w:val="24"/>
        </w:rPr>
        <w:t>de 5 mil académicos y mi</w:t>
      </w:r>
      <w:r>
        <w:rPr>
          <w:rFonts w:ascii="Arial" w:hAnsi="Arial" w:cs="Arial"/>
          <w:bCs/>
          <w:sz w:val="24"/>
          <w:szCs w:val="24"/>
        </w:rPr>
        <w:t>l 700 empleados administrativos.</w:t>
      </w:r>
    </w:p>
    <w:p w:rsidR="001D4E3A" w:rsidRDefault="001D4E3A" w:rsidP="001D4E3A">
      <w:pPr>
        <w:pStyle w:val="Prrafodelista"/>
        <w:ind w:left="0"/>
        <w:jc w:val="both"/>
        <w:rPr>
          <w:rFonts w:ascii="Arial" w:hAnsi="Arial" w:cs="Arial"/>
          <w:b/>
          <w:bCs/>
          <w:sz w:val="24"/>
          <w:szCs w:val="24"/>
        </w:rPr>
      </w:pPr>
    </w:p>
    <w:p w:rsidR="001D4E3A" w:rsidRDefault="001D4E3A" w:rsidP="001D4E3A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  <w:r w:rsidRPr="00DA0B65">
        <w:rPr>
          <w:rFonts w:ascii="Arial" w:hAnsi="Arial" w:cs="Arial"/>
          <w:b/>
          <w:bCs/>
          <w:sz w:val="24"/>
          <w:szCs w:val="24"/>
        </w:rPr>
        <w:t xml:space="preserve">Mexicali, B.C., </w:t>
      </w:r>
      <w:r>
        <w:rPr>
          <w:rFonts w:ascii="Arial" w:hAnsi="Arial" w:cs="Arial"/>
          <w:b/>
          <w:bCs/>
          <w:sz w:val="24"/>
          <w:szCs w:val="24"/>
        </w:rPr>
        <w:t>sábado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2</w:t>
      </w:r>
      <w:r>
        <w:rPr>
          <w:rFonts w:ascii="Arial" w:hAnsi="Arial" w:cs="Arial"/>
          <w:b/>
          <w:bCs/>
          <w:sz w:val="24"/>
          <w:szCs w:val="24"/>
        </w:rPr>
        <w:t xml:space="preserve"> de enero de 201</w:t>
      </w:r>
      <w:r>
        <w:rPr>
          <w:rFonts w:ascii="Arial" w:hAnsi="Arial" w:cs="Arial"/>
          <w:b/>
          <w:bCs/>
          <w:sz w:val="24"/>
          <w:szCs w:val="24"/>
        </w:rPr>
        <w:t>6</w:t>
      </w:r>
      <w:r w:rsidRPr="00DA0B65">
        <w:rPr>
          <w:rFonts w:ascii="Arial" w:hAnsi="Arial" w:cs="Arial"/>
          <w:b/>
          <w:bCs/>
          <w:sz w:val="24"/>
          <w:szCs w:val="24"/>
        </w:rPr>
        <w:t xml:space="preserve">.- </w:t>
      </w:r>
      <w:r>
        <w:rPr>
          <w:rFonts w:ascii="Arial" w:hAnsi="Arial" w:cs="Arial"/>
          <w:bCs/>
          <w:sz w:val="24"/>
          <w:szCs w:val="24"/>
        </w:rPr>
        <w:t xml:space="preserve">El próximo lunes </w:t>
      </w:r>
      <w:r>
        <w:rPr>
          <w:rFonts w:ascii="Arial" w:hAnsi="Arial" w:cs="Arial"/>
          <w:bCs/>
          <w:sz w:val="24"/>
          <w:szCs w:val="24"/>
        </w:rPr>
        <w:t>4</w:t>
      </w:r>
      <w:r>
        <w:rPr>
          <w:rFonts w:ascii="Arial" w:hAnsi="Arial" w:cs="Arial"/>
          <w:bCs/>
          <w:sz w:val="24"/>
          <w:szCs w:val="24"/>
        </w:rPr>
        <w:t xml:space="preserve"> de enero se reanudarán las labores docentes y administrativas de la Universidad Autónoma de Baja California (UABC) en todo el Estado, tras </w:t>
      </w:r>
      <w:r>
        <w:rPr>
          <w:rFonts w:ascii="Arial" w:hAnsi="Arial" w:cs="Arial"/>
          <w:bCs/>
          <w:sz w:val="24"/>
          <w:szCs w:val="24"/>
        </w:rPr>
        <w:t xml:space="preserve">cumplir </w:t>
      </w:r>
      <w:r>
        <w:rPr>
          <w:rFonts w:ascii="Arial" w:hAnsi="Arial" w:cs="Arial"/>
          <w:bCs/>
          <w:sz w:val="24"/>
          <w:szCs w:val="24"/>
        </w:rPr>
        <w:t xml:space="preserve">dos semanas de periodo vacacional. </w:t>
      </w:r>
    </w:p>
    <w:p w:rsidR="00530B13" w:rsidRDefault="00530B13" w:rsidP="001D4E3A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</w:p>
    <w:p w:rsidR="00530B13" w:rsidRDefault="00530B13" w:rsidP="001D4E3A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Se reintegrar</w:t>
      </w:r>
      <w:r w:rsidR="00CA6CD7">
        <w:rPr>
          <w:rFonts w:ascii="Arial" w:hAnsi="Arial" w:cs="Arial"/>
          <w:bCs/>
          <w:sz w:val="24"/>
          <w:szCs w:val="24"/>
        </w:rPr>
        <w:t>á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>n más de 5 mil académicos y mil 700 empleados administrativos y de servicios.</w:t>
      </w:r>
    </w:p>
    <w:p w:rsidR="001D4E3A" w:rsidRDefault="001D4E3A" w:rsidP="001D4E3A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</w:p>
    <w:p w:rsidR="008C7281" w:rsidRDefault="001D4E3A" w:rsidP="001D4E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partir del mismo lunes y hasta el viernes</w:t>
      </w:r>
      <w:r w:rsidRPr="009E2E52">
        <w:rPr>
          <w:rFonts w:ascii="Arial" w:hAnsi="Arial" w:cs="Arial"/>
          <w:sz w:val="24"/>
          <w:szCs w:val="24"/>
        </w:rPr>
        <w:t xml:space="preserve"> 8 de enero se </w:t>
      </w:r>
      <w:r>
        <w:rPr>
          <w:rFonts w:ascii="Arial" w:hAnsi="Arial" w:cs="Arial"/>
          <w:sz w:val="24"/>
          <w:szCs w:val="24"/>
        </w:rPr>
        <w:t>aplicarán</w:t>
      </w:r>
      <w:r w:rsidRPr="009E2E52">
        <w:rPr>
          <w:rFonts w:ascii="Arial" w:hAnsi="Arial" w:cs="Arial"/>
          <w:sz w:val="24"/>
          <w:szCs w:val="24"/>
        </w:rPr>
        <w:t xml:space="preserve"> los exámenes extraordinarios</w:t>
      </w:r>
      <w:r>
        <w:rPr>
          <w:rFonts w:ascii="Arial" w:hAnsi="Arial" w:cs="Arial"/>
          <w:sz w:val="24"/>
          <w:szCs w:val="24"/>
        </w:rPr>
        <w:t xml:space="preserve"> a los alumnos que adeuden materias del semestre 2015-2, los cuales se realizarán en sus respectivas unidades académica</w:t>
      </w:r>
      <w:r w:rsidR="008C7281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. </w:t>
      </w:r>
      <w:r w:rsidR="008C7281">
        <w:rPr>
          <w:rFonts w:ascii="Arial" w:hAnsi="Arial" w:cs="Arial"/>
          <w:sz w:val="24"/>
          <w:szCs w:val="24"/>
        </w:rPr>
        <w:t>Las fechas para los exámenes de regularización son el 14 y 15 de enero.</w:t>
      </w:r>
    </w:p>
    <w:p w:rsidR="008C7281" w:rsidRDefault="008C7281" w:rsidP="001D4E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D4E3A" w:rsidRDefault="001D4E3A" w:rsidP="001D4E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9E2E52">
        <w:rPr>
          <w:rFonts w:ascii="Arial" w:hAnsi="Arial" w:cs="Arial"/>
          <w:sz w:val="24"/>
          <w:szCs w:val="24"/>
        </w:rPr>
        <w:t xml:space="preserve">el 5 al 7 </w:t>
      </w:r>
      <w:r>
        <w:rPr>
          <w:rFonts w:ascii="Arial" w:hAnsi="Arial" w:cs="Arial"/>
          <w:sz w:val="24"/>
          <w:szCs w:val="24"/>
        </w:rPr>
        <w:t xml:space="preserve">de enero </w:t>
      </w:r>
      <w:r w:rsidR="008C7281">
        <w:rPr>
          <w:rFonts w:ascii="Arial" w:hAnsi="Arial" w:cs="Arial"/>
          <w:sz w:val="24"/>
          <w:szCs w:val="24"/>
        </w:rPr>
        <w:t>será</w:t>
      </w:r>
      <w:r>
        <w:rPr>
          <w:rFonts w:ascii="Arial" w:hAnsi="Arial" w:cs="Arial"/>
          <w:sz w:val="24"/>
          <w:szCs w:val="24"/>
        </w:rPr>
        <w:t xml:space="preserve"> el periodo de inscripción para los alumnos de nuevo ingreso y </w:t>
      </w:r>
      <w:r w:rsidR="008C7281">
        <w:rPr>
          <w:rFonts w:ascii="Arial" w:hAnsi="Arial" w:cs="Arial"/>
          <w:sz w:val="24"/>
          <w:szCs w:val="24"/>
        </w:rPr>
        <w:t>estos deberán presentarse al curso de inducción a la UABC, el cual se realizará del lunes 25 al viernes 29 de enero.</w:t>
      </w:r>
    </w:p>
    <w:p w:rsidR="008C7281" w:rsidRDefault="008C7281" w:rsidP="001D4E3A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</w:p>
    <w:p w:rsidR="001D4E3A" w:rsidRPr="00A0043F" w:rsidRDefault="00530B13" w:rsidP="001D4E3A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Para los alumnos regulares, su periodo para pago de reinscripción se llevará a cabo del </w:t>
      </w:r>
      <w:r w:rsidRPr="009E2E52">
        <w:rPr>
          <w:rFonts w:ascii="Arial" w:hAnsi="Arial" w:cs="Arial"/>
          <w:sz w:val="24"/>
          <w:szCs w:val="24"/>
        </w:rPr>
        <w:t xml:space="preserve">4 al 22 </w:t>
      </w:r>
      <w:r>
        <w:rPr>
          <w:rFonts w:ascii="Arial" w:hAnsi="Arial" w:cs="Arial"/>
          <w:sz w:val="24"/>
          <w:szCs w:val="24"/>
        </w:rPr>
        <w:t xml:space="preserve">de enero y </w:t>
      </w:r>
      <w:r>
        <w:rPr>
          <w:rFonts w:ascii="Arial" w:hAnsi="Arial" w:cs="Arial"/>
          <w:sz w:val="24"/>
          <w:szCs w:val="24"/>
        </w:rPr>
        <w:t xml:space="preserve">las clases iniciarán el lunes 2 de febrero. </w:t>
      </w:r>
      <w:r w:rsidR="001D4E3A">
        <w:rPr>
          <w:rFonts w:ascii="Arial" w:hAnsi="Arial" w:cs="Arial"/>
          <w:sz w:val="24"/>
          <w:szCs w:val="24"/>
        </w:rPr>
        <w:t xml:space="preserve">Para mayor información podrán consultar la página </w:t>
      </w:r>
      <w:hyperlink r:id="rId7" w:history="1">
        <w:r w:rsidR="001D4E3A" w:rsidRPr="00CA2DCE">
          <w:rPr>
            <w:rStyle w:val="Hipervnculo"/>
            <w:rFonts w:ascii="Arial" w:hAnsi="Arial" w:cs="Arial"/>
            <w:sz w:val="24"/>
            <w:szCs w:val="24"/>
          </w:rPr>
          <w:t>www.uabc.mx</w:t>
        </w:r>
      </w:hyperlink>
    </w:p>
    <w:p w:rsidR="001D4E3A" w:rsidRPr="00BC5B2A" w:rsidRDefault="001D4E3A" w:rsidP="00190709">
      <w:pPr>
        <w:pStyle w:val="Sinespaciado"/>
        <w:jc w:val="right"/>
        <w:rPr>
          <w:rFonts w:ascii="Times New Roman" w:hAnsi="Times New Roman"/>
          <w:b/>
          <w:color w:val="FF0000"/>
          <w:sz w:val="24"/>
          <w:szCs w:val="24"/>
        </w:rPr>
      </w:pPr>
    </w:p>
    <w:sectPr w:rsidR="001D4E3A" w:rsidRPr="00BC5B2A" w:rsidSect="0028766E">
      <w:pgSz w:w="12240" w:h="15840"/>
      <w:pgMar w:top="1417" w:right="1701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241D6"/>
    <w:multiLevelType w:val="hybridMultilevel"/>
    <w:tmpl w:val="C2ACDF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1B039F"/>
    <w:multiLevelType w:val="hybridMultilevel"/>
    <w:tmpl w:val="40240D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7048BB"/>
    <w:multiLevelType w:val="hybridMultilevel"/>
    <w:tmpl w:val="FA96FB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CF6CBD"/>
    <w:multiLevelType w:val="hybridMultilevel"/>
    <w:tmpl w:val="97F641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C06A66"/>
    <w:multiLevelType w:val="hybridMultilevel"/>
    <w:tmpl w:val="3AB45F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922"/>
    <w:rsid w:val="00036B21"/>
    <w:rsid w:val="00133AA4"/>
    <w:rsid w:val="00190709"/>
    <w:rsid w:val="00190AED"/>
    <w:rsid w:val="001C0E05"/>
    <w:rsid w:val="001D4E3A"/>
    <w:rsid w:val="00257587"/>
    <w:rsid w:val="00271AFE"/>
    <w:rsid w:val="0028766E"/>
    <w:rsid w:val="002C2FD9"/>
    <w:rsid w:val="003B21CD"/>
    <w:rsid w:val="00530B13"/>
    <w:rsid w:val="00627C8E"/>
    <w:rsid w:val="006E2FBE"/>
    <w:rsid w:val="0077740B"/>
    <w:rsid w:val="00807AAF"/>
    <w:rsid w:val="00867C89"/>
    <w:rsid w:val="008A5922"/>
    <w:rsid w:val="008C7281"/>
    <w:rsid w:val="008E5CDA"/>
    <w:rsid w:val="00A27670"/>
    <w:rsid w:val="00A71CDA"/>
    <w:rsid w:val="00AC3476"/>
    <w:rsid w:val="00B55BDD"/>
    <w:rsid w:val="00BC5B2A"/>
    <w:rsid w:val="00C95D99"/>
    <w:rsid w:val="00CA6CD7"/>
    <w:rsid w:val="00D16AAB"/>
    <w:rsid w:val="00D212F6"/>
    <w:rsid w:val="00D4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E3A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A5922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8A5922"/>
  </w:style>
  <w:style w:type="character" w:customStyle="1" w:styleId="uficommentbody">
    <w:name w:val="uficommentbody"/>
    <w:basedOn w:val="Fuentedeprrafopredeter"/>
    <w:rsid w:val="008A5922"/>
  </w:style>
  <w:style w:type="character" w:customStyle="1" w:styleId="a">
    <w:name w:val="a"/>
    <w:basedOn w:val="Fuentedeprrafopredeter"/>
    <w:rsid w:val="008A5922"/>
  </w:style>
  <w:style w:type="character" w:customStyle="1" w:styleId="l8">
    <w:name w:val="l8"/>
    <w:basedOn w:val="Fuentedeprrafopredeter"/>
    <w:rsid w:val="008A5922"/>
  </w:style>
  <w:style w:type="character" w:customStyle="1" w:styleId="l9">
    <w:name w:val="l9"/>
    <w:basedOn w:val="Fuentedeprrafopredeter"/>
    <w:rsid w:val="008A5922"/>
  </w:style>
  <w:style w:type="paragraph" w:styleId="Sinespaciado">
    <w:name w:val="No Spacing"/>
    <w:uiPriority w:val="1"/>
    <w:qFormat/>
    <w:rsid w:val="00BC5B2A"/>
    <w:pPr>
      <w:spacing w:after="0" w:line="240" w:lineRule="auto"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BC5B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BC5B2A"/>
    <w:rPr>
      <w:rFonts w:ascii="Courier New" w:eastAsia="Times New Roman" w:hAnsi="Courier New" w:cs="Courier New"/>
      <w:sz w:val="20"/>
      <w:szCs w:val="20"/>
      <w:lang w:eastAsia="es-MX"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BC5B2A"/>
    <w:pPr>
      <w:spacing w:after="0" w:line="240" w:lineRule="auto"/>
      <w:ind w:left="720"/>
      <w:contextualSpacing/>
    </w:pPr>
    <w:rPr>
      <w:rFonts w:ascii="Cambria" w:eastAsia="Times New Roman" w:hAnsi="Cambria"/>
      <w:lang w:eastAsia="es-MX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BC5B2A"/>
    <w:rPr>
      <w:rFonts w:ascii="Cambria" w:eastAsia="Times New Roman" w:hAnsi="Cambria" w:cs="Times New Roman"/>
      <w:lang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E3A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A5922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8A5922"/>
  </w:style>
  <w:style w:type="character" w:customStyle="1" w:styleId="uficommentbody">
    <w:name w:val="uficommentbody"/>
    <w:basedOn w:val="Fuentedeprrafopredeter"/>
    <w:rsid w:val="008A5922"/>
  </w:style>
  <w:style w:type="character" w:customStyle="1" w:styleId="a">
    <w:name w:val="a"/>
    <w:basedOn w:val="Fuentedeprrafopredeter"/>
    <w:rsid w:val="008A5922"/>
  </w:style>
  <w:style w:type="character" w:customStyle="1" w:styleId="l8">
    <w:name w:val="l8"/>
    <w:basedOn w:val="Fuentedeprrafopredeter"/>
    <w:rsid w:val="008A5922"/>
  </w:style>
  <w:style w:type="character" w:customStyle="1" w:styleId="l9">
    <w:name w:val="l9"/>
    <w:basedOn w:val="Fuentedeprrafopredeter"/>
    <w:rsid w:val="008A5922"/>
  </w:style>
  <w:style w:type="paragraph" w:styleId="Sinespaciado">
    <w:name w:val="No Spacing"/>
    <w:uiPriority w:val="1"/>
    <w:qFormat/>
    <w:rsid w:val="00BC5B2A"/>
    <w:pPr>
      <w:spacing w:after="0" w:line="240" w:lineRule="auto"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BC5B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BC5B2A"/>
    <w:rPr>
      <w:rFonts w:ascii="Courier New" w:eastAsia="Times New Roman" w:hAnsi="Courier New" w:cs="Courier New"/>
      <w:sz w:val="20"/>
      <w:szCs w:val="20"/>
      <w:lang w:eastAsia="es-MX"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BC5B2A"/>
    <w:pPr>
      <w:spacing w:after="0" w:line="240" w:lineRule="auto"/>
      <w:ind w:left="720"/>
      <w:contextualSpacing/>
    </w:pPr>
    <w:rPr>
      <w:rFonts w:ascii="Cambria" w:eastAsia="Times New Roman" w:hAnsi="Cambria"/>
      <w:lang w:eastAsia="es-MX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BC5B2A"/>
    <w:rPr>
      <w:rFonts w:ascii="Cambria" w:eastAsia="Times New Roman" w:hAnsi="Cambria" w:cs="Times New Roman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1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7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33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6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83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2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6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42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15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5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8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4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uabc.m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188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Dpto. Informacion</dc:creator>
  <cp:lastModifiedBy>UABC</cp:lastModifiedBy>
  <cp:revision>4</cp:revision>
  <dcterms:created xsi:type="dcterms:W3CDTF">2015-12-30T23:00:00Z</dcterms:created>
  <dcterms:modified xsi:type="dcterms:W3CDTF">2015-12-30T23:20:00Z</dcterms:modified>
</cp:coreProperties>
</file>