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4F25E8">
        <w:rPr>
          <w:rFonts w:ascii="Arial" w:hAnsi="Arial" w:cs="Arial"/>
          <w:b/>
          <w:sz w:val="24"/>
          <w:szCs w:val="24"/>
        </w:rPr>
        <w:t>5</w:t>
      </w:r>
      <w:r w:rsidR="00E639B8">
        <w:rPr>
          <w:rFonts w:ascii="Arial" w:hAnsi="Arial" w:cs="Arial"/>
          <w:b/>
          <w:sz w:val="24"/>
          <w:szCs w:val="24"/>
        </w:rPr>
        <w:t>4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4F25E8" w:rsidRPr="000A192C" w:rsidRDefault="004F25E8" w:rsidP="004F25E8">
      <w:pPr>
        <w:jc w:val="center"/>
        <w:rPr>
          <w:rFonts w:ascii="Arial" w:hAnsi="Arial" w:cs="Arial"/>
          <w:sz w:val="16"/>
          <w:szCs w:val="16"/>
        </w:rPr>
      </w:pPr>
    </w:p>
    <w:p w:rsidR="00E639B8" w:rsidRPr="00E639B8" w:rsidRDefault="00E639B8" w:rsidP="00E639B8">
      <w:pPr>
        <w:jc w:val="center"/>
        <w:rPr>
          <w:rFonts w:ascii="Arial" w:hAnsi="Arial" w:cs="Arial"/>
          <w:b/>
          <w:sz w:val="36"/>
        </w:rPr>
      </w:pPr>
      <w:r w:rsidRPr="00E639B8">
        <w:rPr>
          <w:rFonts w:ascii="Arial" w:hAnsi="Arial" w:cs="Arial"/>
          <w:b/>
          <w:sz w:val="36"/>
        </w:rPr>
        <w:t>Don Quijote cobra vida en FIL UABC 2016</w:t>
      </w:r>
    </w:p>
    <w:p w:rsidR="00E639B8" w:rsidRPr="00E639B8" w:rsidRDefault="00E639B8" w:rsidP="00E639B8">
      <w:pPr>
        <w:jc w:val="center"/>
        <w:rPr>
          <w:rFonts w:ascii="Arial" w:hAnsi="Arial" w:cs="Arial"/>
          <w:b/>
          <w:sz w:val="24"/>
        </w:rPr>
      </w:pPr>
    </w:p>
    <w:p w:rsidR="00E639B8" w:rsidRDefault="00E639B8" w:rsidP="00E639B8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sz w:val="24"/>
        </w:rPr>
        <w:t>El actor Mario Iván Martínez destacó con su interpretación en Teatro Universitario</w:t>
      </w:r>
      <w:r>
        <w:rPr>
          <w:rFonts w:ascii="Arial" w:hAnsi="Arial" w:cs="Arial"/>
          <w:sz w:val="24"/>
        </w:rPr>
        <w:t>.</w:t>
      </w:r>
    </w:p>
    <w:p w:rsidR="00E639B8" w:rsidRPr="00E639B8" w:rsidRDefault="00E639B8" w:rsidP="00A62FC7">
      <w:pPr>
        <w:pStyle w:val="Prrafodelista"/>
        <w:ind w:left="284"/>
        <w:jc w:val="both"/>
        <w:rPr>
          <w:rFonts w:ascii="Arial" w:hAnsi="Arial" w:cs="Arial"/>
          <w:sz w:val="24"/>
        </w:rPr>
      </w:pPr>
    </w:p>
    <w:p w:rsidR="00E639B8" w:rsidRDefault="00E639B8" w:rsidP="00E639B8">
      <w:pPr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b/>
          <w:sz w:val="24"/>
        </w:rPr>
        <w:t xml:space="preserve">Campus Mexicali, domingo 17 de abril </w:t>
      </w:r>
      <w:r w:rsidRPr="00E639B8">
        <w:rPr>
          <w:rFonts w:ascii="Arial" w:hAnsi="Arial" w:cs="Arial"/>
          <w:sz w:val="24"/>
        </w:rPr>
        <w:t xml:space="preserve">Martínez </w:t>
      </w:r>
      <w:r w:rsidRPr="00E639B8">
        <w:rPr>
          <w:rFonts w:ascii="Arial" w:hAnsi="Arial" w:cs="Arial"/>
          <w:b/>
          <w:sz w:val="24"/>
        </w:rPr>
        <w:t>de 2016</w:t>
      </w:r>
      <w:r w:rsidRPr="00E639B8">
        <w:rPr>
          <w:rFonts w:ascii="Arial" w:hAnsi="Arial" w:cs="Arial"/>
          <w:sz w:val="24"/>
        </w:rPr>
        <w:t>.-</w:t>
      </w:r>
      <w:r w:rsidR="00A62FC7">
        <w:rPr>
          <w:rFonts w:ascii="Arial" w:hAnsi="Arial" w:cs="Arial"/>
          <w:sz w:val="24"/>
        </w:rPr>
        <w:t xml:space="preserve"> </w:t>
      </w:r>
      <w:r w:rsidRPr="00E639B8">
        <w:rPr>
          <w:rFonts w:ascii="Arial" w:hAnsi="Arial" w:cs="Arial"/>
          <w:sz w:val="24"/>
        </w:rPr>
        <w:t>La obra de teatro ¿Qué me cuentas Don Quijote?, protagonizada por el actor Mario Iván Martínez se llevó a cabo en el Teatro Universitario de la UABC Campus Mexicali en</w:t>
      </w:r>
      <w:r w:rsidR="00A62FC7">
        <w:rPr>
          <w:rFonts w:ascii="Arial" w:hAnsi="Arial" w:cs="Arial"/>
          <w:sz w:val="24"/>
        </w:rPr>
        <w:t xml:space="preserve"> el marco de</w:t>
      </w:r>
      <w:r w:rsidRPr="00E639B8">
        <w:rPr>
          <w:rFonts w:ascii="Arial" w:hAnsi="Arial" w:cs="Arial"/>
          <w:sz w:val="24"/>
        </w:rPr>
        <w:t xml:space="preserve"> la Feria Internacional del Libro de la UABC (FIL UABC 2016). </w:t>
      </w:r>
    </w:p>
    <w:p w:rsidR="00A62FC7" w:rsidRPr="00E639B8" w:rsidRDefault="00A62FC7" w:rsidP="00E639B8">
      <w:pPr>
        <w:jc w:val="both"/>
        <w:rPr>
          <w:rFonts w:ascii="Arial" w:hAnsi="Arial" w:cs="Arial"/>
          <w:sz w:val="24"/>
        </w:rPr>
      </w:pPr>
    </w:p>
    <w:p w:rsidR="00E639B8" w:rsidRDefault="00E639B8" w:rsidP="00E639B8">
      <w:pPr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sz w:val="24"/>
        </w:rPr>
        <w:t xml:space="preserve">Esta presentación conmemora los cuatrocientos años del fallecimiento de Don Miguel </w:t>
      </w:r>
      <w:r w:rsidR="00A62FC7">
        <w:rPr>
          <w:rFonts w:ascii="Arial" w:hAnsi="Arial" w:cs="Arial"/>
          <w:sz w:val="24"/>
        </w:rPr>
        <w:t>d</w:t>
      </w:r>
      <w:r w:rsidRPr="00E639B8">
        <w:rPr>
          <w:rFonts w:ascii="Arial" w:hAnsi="Arial" w:cs="Arial"/>
          <w:sz w:val="24"/>
        </w:rPr>
        <w:t>e Cervantes Saavedra</w:t>
      </w:r>
      <w:r w:rsidR="00A62FC7">
        <w:rPr>
          <w:rFonts w:ascii="Arial" w:hAnsi="Arial" w:cs="Arial"/>
          <w:sz w:val="24"/>
        </w:rPr>
        <w:t>,</w:t>
      </w:r>
      <w:r w:rsidRPr="00E639B8">
        <w:rPr>
          <w:rFonts w:ascii="Arial" w:hAnsi="Arial" w:cs="Arial"/>
          <w:sz w:val="24"/>
        </w:rPr>
        <w:t xml:space="preserve"> autor de la clásica novela </w:t>
      </w:r>
      <w:r w:rsidR="00A62FC7">
        <w:rPr>
          <w:rFonts w:ascii="Arial" w:hAnsi="Arial" w:cs="Arial"/>
          <w:sz w:val="24"/>
        </w:rPr>
        <w:t>“</w:t>
      </w:r>
      <w:r w:rsidR="00F078EA">
        <w:rPr>
          <w:rFonts w:ascii="Arial" w:hAnsi="Arial" w:cs="Arial"/>
          <w:sz w:val="24"/>
        </w:rPr>
        <w:t>El ingenioso hidalgo d</w:t>
      </w:r>
      <w:r w:rsidRPr="00E639B8">
        <w:rPr>
          <w:rFonts w:ascii="Arial" w:hAnsi="Arial" w:cs="Arial"/>
          <w:sz w:val="24"/>
        </w:rPr>
        <w:t xml:space="preserve">on Quijote </w:t>
      </w:r>
      <w:r w:rsidR="00A62FC7">
        <w:rPr>
          <w:rFonts w:ascii="Arial" w:hAnsi="Arial" w:cs="Arial"/>
          <w:sz w:val="24"/>
        </w:rPr>
        <w:t>d</w:t>
      </w:r>
      <w:r w:rsidRPr="00E639B8">
        <w:rPr>
          <w:rFonts w:ascii="Arial" w:hAnsi="Arial" w:cs="Arial"/>
          <w:sz w:val="24"/>
        </w:rPr>
        <w:t>e la Mancha</w:t>
      </w:r>
      <w:r w:rsidR="00A62FC7">
        <w:rPr>
          <w:rFonts w:ascii="Arial" w:hAnsi="Arial" w:cs="Arial"/>
          <w:sz w:val="24"/>
        </w:rPr>
        <w:t>”</w:t>
      </w:r>
      <w:r w:rsidRPr="00E639B8">
        <w:rPr>
          <w:rFonts w:ascii="Arial" w:hAnsi="Arial" w:cs="Arial"/>
          <w:sz w:val="24"/>
        </w:rPr>
        <w:t xml:space="preserve">, </w:t>
      </w:r>
      <w:r w:rsidR="00F078EA">
        <w:rPr>
          <w:rFonts w:ascii="Arial" w:hAnsi="Arial" w:cs="Arial"/>
          <w:sz w:val="24"/>
        </w:rPr>
        <w:t>considerada una de las obras más destacadas de la literatura universal, que narra</w:t>
      </w:r>
      <w:r w:rsidRPr="00E639B8">
        <w:rPr>
          <w:rFonts w:ascii="Arial" w:hAnsi="Arial" w:cs="Arial"/>
          <w:sz w:val="24"/>
        </w:rPr>
        <w:t xml:space="preserve"> las aventuras de Alonso Quijano, un hombre obsesionado con los libros de caballería y que termina mezclando la ficción con la realidad, lo cual lo lleva a vivir una infinidad  de sucesos a raíz de su locura.  </w:t>
      </w:r>
    </w:p>
    <w:p w:rsidR="00A62FC7" w:rsidRDefault="00A62FC7" w:rsidP="00E639B8">
      <w:pPr>
        <w:jc w:val="both"/>
        <w:rPr>
          <w:rFonts w:ascii="Arial" w:hAnsi="Arial" w:cs="Arial"/>
          <w:sz w:val="24"/>
        </w:rPr>
      </w:pPr>
    </w:p>
    <w:p w:rsidR="00E639B8" w:rsidRDefault="00E639B8" w:rsidP="00E639B8">
      <w:pPr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sz w:val="24"/>
        </w:rPr>
        <w:t xml:space="preserve">Mario Iván Martínez interpreta a los icónicos personajes de esta novela; Don Quijote, Sancho Panza, Dulcinea y hasta el caballo Rocinante, entre otros. La  obra sintetiza el trabajo de Cervantes en una manera dinámica y divertida, entre diálogos en los que se requería que el actor se </w:t>
      </w:r>
      <w:r w:rsidR="00F078EA">
        <w:rPr>
          <w:rFonts w:ascii="Arial" w:hAnsi="Arial" w:cs="Arial"/>
          <w:sz w:val="24"/>
        </w:rPr>
        <w:t>desplazara</w:t>
      </w:r>
      <w:r w:rsidRPr="00E639B8">
        <w:rPr>
          <w:rFonts w:ascii="Arial" w:hAnsi="Arial" w:cs="Arial"/>
          <w:sz w:val="24"/>
        </w:rPr>
        <w:t xml:space="preserve"> de un lugar a otro y cambiara los tonos de voz para representar a los personajes, así como bajar del escenario para interactuar con el público y recitar piezas musicales. </w:t>
      </w:r>
    </w:p>
    <w:p w:rsidR="00A62FC7" w:rsidRPr="00E639B8" w:rsidRDefault="00A62FC7" w:rsidP="00E639B8">
      <w:pPr>
        <w:jc w:val="both"/>
        <w:rPr>
          <w:rFonts w:ascii="Arial" w:hAnsi="Arial" w:cs="Arial"/>
          <w:sz w:val="24"/>
        </w:rPr>
      </w:pPr>
    </w:p>
    <w:p w:rsidR="00E639B8" w:rsidRDefault="00E639B8" w:rsidP="00E639B8">
      <w:pPr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sz w:val="24"/>
        </w:rPr>
        <w:t>Las familias que asistieron lograron un llenar el Teatro Universitario, quienes quedaron más que satisfechos con la obra. Además, por la reacción que tuvieron durante la interpretación de Iván Martínez</w:t>
      </w:r>
      <w:r w:rsidR="00F078EA">
        <w:rPr>
          <w:rFonts w:ascii="Arial" w:hAnsi="Arial" w:cs="Arial"/>
          <w:sz w:val="24"/>
        </w:rPr>
        <w:t>,</w:t>
      </w:r>
      <w:r w:rsidRPr="00E639B8">
        <w:rPr>
          <w:rFonts w:ascii="Arial" w:hAnsi="Arial" w:cs="Arial"/>
          <w:sz w:val="24"/>
        </w:rPr>
        <w:t xml:space="preserve"> se hizo notar que el público está familiarizado con la novela de Don Quijote de la Mancha. </w:t>
      </w:r>
    </w:p>
    <w:p w:rsidR="00A62FC7" w:rsidRPr="00E639B8" w:rsidRDefault="00A62FC7" w:rsidP="00E639B8">
      <w:pPr>
        <w:jc w:val="both"/>
        <w:rPr>
          <w:rFonts w:ascii="Arial" w:hAnsi="Arial" w:cs="Arial"/>
          <w:sz w:val="24"/>
        </w:rPr>
      </w:pPr>
    </w:p>
    <w:p w:rsidR="00E639B8" w:rsidRPr="00E639B8" w:rsidRDefault="00E639B8" w:rsidP="00E639B8">
      <w:pPr>
        <w:jc w:val="both"/>
        <w:rPr>
          <w:rFonts w:ascii="Arial" w:hAnsi="Arial" w:cs="Arial"/>
          <w:sz w:val="24"/>
        </w:rPr>
      </w:pPr>
      <w:r w:rsidRPr="00E639B8">
        <w:rPr>
          <w:rFonts w:ascii="Arial" w:hAnsi="Arial" w:cs="Arial"/>
          <w:sz w:val="24"/>
        </w:rPr>
        <w:t xml:space="preserve">Al finalizar, el actor aprovechó la oportunidad de dar a conocer su serie de discos de cuentos infantiles que hasta la fecha consta de 42 volúmenes de los que espera “den a conocer estas historias a los pequeños y fomenten la lectura en ellos”. </w:t>
      </w:r>
    </w:p>
    <w:p w:rsidR="00EA79BF" w:rsidRPr="00EB4C84" w:rsidRDefault="00EA79BF" w:rsidP="00EA79BF">
      <w:pPr>
        <w:jc w:val="both"/>
        <w:rPr>
          <w:rFonts w:ascii="Arial" w:hAnsi="Arial" w:cs="Arial"/>
          <w:sz w:val="24"/>
          <w:szCs w:val="24"/>
        </w:rPr>
      </w:pPr>
    </w:p>
    <w:p w:rsidR="00A028F4" w:rsidRDefault="00F078EA" w:rsidP="00BD7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conocer el</w:t>
      </w:r>
      <w:r w:rsidR="00A028F4">
        <w:rPr>
          <w:rFonts w:ascii="Arial" w:hAnsi="Arial" w:cs="Arial"/>
          <w:sz w:val="24"/>
          <w:szCs w:val="24"/>
        </w:rPr>
        <w:t xml:space="preserve"> programa completo de la FIL UABC puede </w:t>
      </w:r>
      <w:r>
        <w:rPr>
          <w:rFonts w:ascii="Arial" w:hAnsi="Arial" w:cs="Arial"/>
          <w:sz w:val="24"/>
          <w:szCs w:val="24"/>
        </w:rPr>
        <w:t>ingresar a:</w:t>
      </w:r>
      <w:r w:rsidR="00A028F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A028F4" w:rsidRPr="0043268B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="00A028F4">
        <w:rPr>
          <w:rFonts w:ascii="Arial" w:hAnsi="Arial" w:cs="Arial"/>
          <w:sz w:val="24"/>
          <w:szCs w:val="24"/>
        </w:rPr>
        <w:t>, o bien e</w:t>
      </w:r>
      <w:r w:rsidR="00852B4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:</w:t>
      </w:r>
      <w:r w:rsidR="00A028F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5E0B" w:rsidRPr="0043268B">
          <w:rPr>
            <w:rStyle w:val="Hipervnculo"/>
            <w:rFonts w:ascii="Arial" w:hAnsi="Arial" w:cs="Arial"/>
            <w:sz w:val="24"/>
            <w:szCs w:val="24"/>
          </w:rPr>
          <w:t>http://gaceta.uabc.edu.mx</w:t>
        </w:r>
      </w:hyperlink>
    </w:p>
    <w:p w:rsidR="00FE5E0B" w:rsidRPr="00F23664" w:rsidRDefault="00FE5E0B" w:rsidP="00BD713E">
      <w:pPr>
        <w:jc w:val="both"/>
        <w:rPr>
          <w:rFonts w:ascii="Arial" w:hAnsi="Arial" w:cs="Arial"/>
          <w:sz w:val="24"/>
          <w:szCs w:val="24"/>
        </w:rPr>
      </w:pPr>
    </w:p>
    <w:p w:rsidR="00BD713E" w:rsidRPr="00F23664" w:rsidRDefault="00BD713E" w:rsidP="00BD713E">
      <w:pPr>
        <w:jc w:val="both"/>
        <w:rPr>
          <w:rFonts w:ascii="Arial" w:hAnsi="Arial" w:cs="Arial"/>
          <w:sz w:val="24"/>
          <w:szCs w:val="24"/>
        </w:rPr>
      </w:pPr>
    </w:p>
    <w:p w:rsidR="004F25E8" w:rsidRPr="00F23664" w:rsidRDefault="004F25E8" w:rsidP="004F25E8">
      <w:pPr>
        <w:jc w:val="both"/>
        <w:rPr>
          <w:rFonts w:ascii="Arial" w:hAnsi="Arial" w:cs="Arial"/>
          <w:sz w:val="24"/>
          <w:szCs w:val="24"/>
        </w:rPr>
      </w:pPr>
    </w:p>
    <w:p w:rsidR="004F25E8" w:rsidRPr="00F23664" w:rsidRDefault="004F25E8" w:rsidP="004F25E8">
      <w:pPr>
        <w:jc w:val="both"/>
        <w:rPr>
          <w:rFonts w:ascii="Arial" w:hAnsi="Arial" w:cs="Arial"/>
          <w:sz w:val="24"/>
          <w:szCs w:val="24"/>
        </w:rPr>
      </w:pPr>
    </w:p>
    <w:p w:rsidR="00C033DA" w:rsidRPr="00F23664" w:rsidRDefault="00C033DA" w:rsidP="003821AC">
      <w:pPr>
        <w:jc w:val="center"/>
        <w:rPr>
          <w:rFonts w:ascii="Arial" w:hAnsi="Arial" w:cs="Arial"/>
          <w:b/>
          <w:sz w:val="24"/>
          <w:szCs w:val="24"/>
        </w:rPr>
      </w:pPr>
    </w:p>
    <w:sectPr w:rsidR="00C033DA" w:rsidRPr="00F23664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14"/>
  </w:num>
  <w:num w:numId="5">
    <w:abstractNumId w:val="21"/>
  </w:num>
  <w:num w:numId="6">
    <w:abstractNumId w:val="6"/>
  </w:num>
  <w:num w:numId="7">
    <w:abstractNumId w:val="5"/>
  </w:num>
  <w:num w:numId="8">
    <w:abstractNumId w:val="19"/>
  </w:num>
  <w:num w:numId="9">
    <w:abstractNumId w:val="18"/>
  </w:num>
  <w:num w:numId="10">
    <w:abstractNumId w:val="0"/>
  </w:num>
  <w:num w:numId="11">
    <w:abstractNumId w:val="20"/>
  </w:num>
  <w:num w:numId="12">
    <w:abstractNumId w:val="1"/>
  </w:num>
  <w:num w:numId="13">
    <w:abstractNumId w:val="8"/>
  </w:num>
  <w:num w:numId="14">
    <w:abstractNumId w:val="2"/>
  </w:num>
  <w:num w:numId="15">
    <w:abstractNumId w:val="16"/>
  </w:num>
  <w:num w:numId="16">
    <w:abstractNumId w:val="9"/>
  </w:num>
  <w:num w:numId="17">
    <w:abstractNumId w:val="13"/>
  </w:num>
  <w:num w:numId="18">
    <w:abstractNumId w:val="15"/>
  </w:num>
  <w:num w:numId="19">
    <w:abstractNumId w:val="17"/>
  </w:num>
  <w:num w:numId="20">
    <w:abstractNumId w:val="12"/>
  </w:num>
  <w:num w:numId="21">
    <w:abstractNumId w:val="11"/>
  </w:num>
  <w:num w:numId="22">
    <w:abstractNumId w:val="4"/>
  </w:num>
  <w:num w:numId="2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EF2"/>
    <w:rsid w:val="00017B56"/>
    <w:rsid w:val="00021A3C"/>
    <w:rsid w:val="00021D4F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2382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2AD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614"/>
    <w:rsid w:val="0084674F"/>
    <w:rsid w:val="00846C0A"/>
    <w:rsid w:val="00847360"/>
    <w:rsid w:val="0085121B"/>
    <w:rsid w:val="008519A6"/>
    <w:rsid w:val="00852B45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4A62"/>
    <w:rsid w:val="00BF5B0C"/>
    <w:rsid w:val="00BF74A2"/>
    <w:rsid w:val="00C006C8"/>
    <w:rsid w:val="00C03358"/>
    <w:rsid w:val="00C033DA"/>
    <w:rsid w:val="00C03948"/>
    <w:rsid w:val="00C046CA"/>
    <w:rsid w:val="00C04C28"/>
    <w:rsid w:val="00C0620C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53D"/>
    <w:rsid w:val="00DD4F14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CC3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588F"/>
    <w:rsid w:val="00EE6BB7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aceta.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8897-D50A-4765-8CBD-CB438841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2015-04-13T19:22:00Z</cp:lastPrinted>
  <dcterms:created xsi:type="dcterms:W3CDTF">2016-04-17T23:40:00Z</dcterms:created>
  <dcterms:modified xsi:type="dcterms:W3CDTF">2016-04-17T23:40:00Z</dcterms:modified>
</cp:coreProperties>
</file>