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lang w:val="es-ES" w:eastAsia="es-ES"/>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4F25E8">
        <w:rPr>
          <w:rFonts w:ascii="Arial" w:hAnsi="Arial" w:cs="Arial"/>
          <w:b/>
          <w:sz w:val="24"/>
          <w:szCs w:val="24"/>
        </w:rPr>
        <w:t>5</w:t>
      </w:r>
      <w:r w:rsidR="005C0DD2">
        <w:rPr>
          <w:rFonts w:ascii="Arial" w:hAnsi="Arial" w:cs="Arial"/>
          <w:b/>
          <w:sz w:val="24"/>
          <w:szCs w:val="24"/>
        </w:rPr>
        <w:t>7</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C07670" w:rsidRPr="000A192C" w:rsidRDefault="00C07670" w:rsidP="00C07670">
      <w:pPr>
        <w:jc w:val="center"/>
        <w:rPr>
          <w:rFonts w:ascii="Arial" w:hAnsi="Arial" w:cs="Arial"/>
          <w:sz w:val="16"/>
          <w:szCs w:val="16"/>
        </w:rPr>
      </w:pPr>
    </w:p>
    <w:p w:rsidR="00867641" w:rsidRDefault="006B4DB3" w:rsidP="005C0DD2">
      <w:pPr>
        <w:jc w:val="center"/>
        <w:rPr>
          <w:rFonts w:ascii="Arial" w:hAnsi="Arial" w:cs="Arial"/>
          <w:b/>
          <w:sz w:val="36"/>
          <w:szCs w:val="24"/>
        </w:rPr>
      </w:pPr>
      <w:r>
        <w:rPr>
          <w:rFonts w:ascii="Arial" w:hAnsi="Arial" w:cs="Arial"/>
          <w:b/>
          <w:sz w:val="36"/>
          <w:szCs w:val="24"/>
        </w:rPr>
        <w:t xml:space="preserve">Historietas </w:t>
      </w:r>
      <w:r w:rsidR="00F563B1">
        <w:rPr>
          <w:rFonts w:ascii="Arial" w:hAnsi="Arial" w:cs="Arial"/>
          <w:b/>
          <w:sz w:val="36"/>
          <w:szCs w:val="24"/>
        </w:rPr>
        <w:t>para adultos y rock para niños</w:t>
      </w:r>
      <w:r w:rsidR="00867641">
        <w:rPr>
          <w:rFonts w:ascii="Arial" w:hAnsi="Arial" w:cs="Arial"/>
          <w:b/>
          <w:sz w:val="36"/>
          <w:szCs w:val="24"/>
        </w:rPr>
        <w:t xml:space="preserve"> </w:t>
      </w:r>
    </w:p>
    <w:p w:rsidR="005C0DD2" w:rsidRPr="004B4C9D" w:rsidRDefault="00867641" w:rsidP="005C0DD2">
      <w:pPr>
        <w:jc w:val="center"/>
        <w:rPr>
          <w:rFonts w:ascii="Arial" w:hAnsi="Arial" w:cs="Arial"/>
          <w:b/>
          <w:sz w:val="36"/>
          <w:szCs w:val="24"/>
        </w:rPr>
      </w:pPr>
      <w:proofErr w:type="gramStart"/>
      <w:r>
        <w:rPr>
          <w:rFonts w:ascii="Arial" w:hAnsi="Arial" w:cs="Arial"/>
          <w:b/>
          <w:sz w:val="36"/>
          <w:szCs w:val="24"/>
        </w:rPr>
        <w:t>en</w:t>
      </w:r>
      <w:proofErr w:type="gramEnd"/>
      <w:r>
        <w:rPr>
          <w:rFonts w:ascii="Arial" w:hAnsi="Arial" w:cs="Arial"/>
          <w:b/>
          <w:sz w:val="36"/>
          <w:szCs w:val="24"/>
        </w:rPr>
        <w:t xml:space="preserve"> la FIL UABC</w:t>
      </w:r>
    </w:p>
    <w:p w:rsidR="00C07670" w:rsidRPr="004B4C9D" w:rsidRDefault="00C07670" w:rsidP="00C07670">
      <w:pPr>
        <w:jc w:val="center"/>
        <w:rPr>
          <w:rFonts w:ascii="Arial" w:hAnsi="Arial" w:cs="Arial"/>
          <w:b/>
          <w:sz w:val="36"/>
          <w:szCs w:val="24"/>
        </w:rPr>
      </w:pPr>
    </w:p>
    <w:p w:rsidR="00C07670" w:rsidRPr="004B4C9D" w:rsidRDefault="00C07670" w:rsidP="00C07670">
      <w:pPr>
        <w:jc w:val="center"/>
        <w:rPr>
          <w:rFonts w:ascii="Arial" w:hAnsi="Arial" w:cs="Arial"/>
          <w:b/>
          <w:sz w:val="16"/>
          <w:szCs w:val="16"/>
        </w:rPr>
      </w:pPr>
      <w:r w:rsidRPr="004B4C9D">
        <w:rPr>
          <w:rFonts w:ascii="Arial" w:hAnsi="Arial" w:cs="Arial"/>
          <w:b/>
          <w:sz w:val="16"/>
          <w:szCs w:val="16"/>
        </w:rPr>
        <w:t xml:space="preserve"> </w:t>
      </w:r>
    </w:p>
    <w:p w:rsidR="00081EA5" w:rsidRPr="00867641" w:rsidRDefault="00867641" w:rsidP="00081EA5">
      <w:pPr>
        <w:pStyle w:val="Prrafodelista"/>
        <w:numPr>
          <w:ilvl w:val="0"/>
          <w:numId w:val="24"/>
        </w:numPr>
        <w:ind w:left="284" w:hanging="284"/>
        <w:jc w:val="both"/>
        <w:rPr>
          <w:rFonts w:ascii="Arial" w:hAnsi="Arial" w:cs="Arial"/>
          <w:sz w:val="24"/>
          <w:szCs w:val="24"/>
        </w:rPr>
      </w:pPr>
      <w:r w:rsidRPr="00867641">
        <w:rPr>
          <w:rFonts w:ascii="Arial" w:hAnsi="Arial" w:cs="Arial"/>
          <w:sz w:val="24"/>
          <w:szCs w:val="24"/>
        </w:rPr>
        <w:t xml:space="preserve">Conciertos para todos los públicos, libros para todos los gustos y análisis sobre </w:t>
      </w:r>
      <w:r w:rsidR="007001FB" w:rsidRPr="00867641">
        <w:rPr>
          <w:rFonts w:ascii="Arial" w:hAnsi="Arial" w:cs="Arial"/>
          <w:sz w:val="24"/>
          <w:szCs w:val="24"/>
        </w:rPr>
        <w:t xml:space="preserve">teatro </w:t>
      </w:r>
      <w:r w:rsidRPr="00867641">
        <w:rPr>
          <w:rFonts w:ascii="Arial" w:hAnsi="Arial" w:cs="Arial"/>
          <w:sz w:val="24"/>
          <w:szCs w:val="24"/>
        </w:rPr>
        <w:t>fueron</w:t>
      </w:r>
      <w:r w:rsidR="00947A98">
        <w:rPr>
          <w:rFonts w:ascii="Arial" w:hAnsi="Arial" w:cs="Arial"/>
          <w:sz w:val="24"/>
          <w:szCs w:val="24"/>
        </w:rPr>
        <w:t xml:space="preserve"> parte del programa de la Feria</w:t>
      </w:r>
      <w:bookmarkStart w:id="0" w:name="_GoBack"/>
      <w:bookmarkEnd w:id="0"/>
    </w:p>
    <w:p w:rsidR="00081EA5" w:rsidRPr="00081EA5" w:rsidRDefault="00081EA5" w:rsidP="00081EA5">
      <w:pPr>
        <w:pStyle w:val="Prrafodelista"/>
        <w:ind w:left="284"/>
        <w:jc w:val="both"/>
        <w:rPr>
          <w:rFonts w:ascii="Arial" w:hAnsi="Arial" w:cs="Arial"/>
          <w:sz w:val="16"/>
          <w:szCs w:val="16"/>
        </w:rPr>
      </w:pPr>
    </w:p>
    <w:p w:rsidR="005C0DD2" w:rsidRDefault="00FA30FD" w:rsidP="00867641">
      <w:pPr>
        <w:jc w:val="both"/>
        <w:rPr>
          <w:rFonts w:ascii="Arial" w:hAnsi="Arial" w:cs="Arial"/>
          <w:sz w:val="24"/>
          <w:szCs w:val="24"/>
        </w:rPr>
      </w:pPr>
      <w:r w:rsidRPr="007001FB">
        <w:rPr>
          <w:rFonts w:ascii="Arial" w:hAnsi="Arial" w:cs="Arial"/>
          <w:b/>
          <w:sz w:val="24"/>
          <w:szCs w:val="24"/>
        </w:rPr>
        <w:t>Mexicali,</w:t>
      </w:r>
      <w:r w:rsidR="00C07670" w:rsidRPr="007001FB">
        <w:rPr>
          <w:rFonts w:ascii="Arial" w:hAnsi="Arial" w:cs="Arial"/>
          <w:b/>
          <w:sz w:val="24"/>
          <w:szCs w:val="24"/>
        </w:rPr>
        <w:t xml:space="preserve"> B.C.,</w:t>
      </w:r>
      <w:r w:rsidRPr="007001FB">
        <w:rPr>
          <w:rFonts w:ascii="Arial" w:hAnsi="Arial" w:cs="Arial"/>
          <w:b/>
          <w:sz w:val="24"/>
          <w:szCs w:val="24"/>
        </w:rPr>
        <w:t xml:space="preserve"> </w:t>
      </w:r>
      <w:r w:rsidR="00C01969" w:rsidRPr="007001FB">
        <w:rPr>
          <w:rFonts w:ascii="Arial" w:hAnsi="Arial" w:cs="Arial"/>
          <w:b/>
          <w:sz w:val="24"/>
          <w:szCs w:val="24"/>
        </w:rPr>
        <w:t xml:space="preserve">lunes </w:t>
      </w:r>
      <w:r w:rsidRPr="007001FB">
        <w:rPr>
          <w:rFonts w:ascii="Arial" w:hAnsi="Arial" w:cs="Arial"/>
          <w:b/>
          <w:sz w:val="24"/>
          <w:szCs w:val="24"/>
        </w:rPr>
        <w:t>1</w:t>
      </w:r>
      <w:r w:rsidR="00C01969" w:rsidRPr="007001FB">
        <w:rPr>
          <w:rFonts w:ascii="Arial" w:hAnsi="Arial" w:cs="Arial"/>
          <w:b/>
          <w:sz w:val="24"/>
          <w:szCs w:val="24"/>
        </w:rPr>
        <w:t>8</w:t>
      </w:r>
      <w:r w:rsidRPr="007001FB">
        <w:rPr>
          <w:rFonts w:ascii="Arial" w:hAnsi="Arial" w:cs="Arial"/>
          <w:b/>
          <w:sz w:val="24"/>
          <w:szCs w:val="24"/>
        </w:rPr>
        <w:t xml:space="preserve"> de abril del 2016</w:t>
      </w:r>
      <w:r w:rsidRPr="007001FB">
        <w:rPr>
          <w:rFonts w:ascii="Arial" w:hAnsi="Arial" w:cs="Arial"/>
          <w:sz w:val="24"/>
          <w:szCs w:val="24"/>
        </w:rPr>
        <w:t>.</w:t>
      </w:r>
      <w:r w:rsidR="00C07670" w:rsidRPr="007001FB">
        <w:rPr>
          <w:rFonts w:ascii="Arial" w:hAnsi="Arial" w:cs="Arial"/>
          <w:sz w:val="24"/>
          <w:szCs w:val="24"/>
        </w:rPr>
        <w:t xml:space="preserve">- </w:t>
      </w:r>
      <w:r w:rsidR="007001FB">
        <w:rPr>
          <w:rFonts w:ascii="Arial" w:hAnsi="Arial" w:cs="Arial"/>
          <w:sz w:val="24"/>
          <w:szCs w:val="24"/>
        </w:rPr>
        <w:t xml:space="preserve">Durante la tarde del domingo en el marco de la </w:t>
      </w:r>
      <w:r w:rsidR="00081EA5" w:rsidRPr="007001FB">
        <w:rPr>
          <w:rFonts w:ascii="Arial" w:hAnsi="Arial" w:cs="Arial"/>
          <w:sz w:val="24"/>
          <w:szCs w:val="24"/>
        </w:rPr>
        <w:t>F</w:t>
      </w:r>
      <w:r w:rsidRPr="007001FB">
        <w:rPr>
          <w:rFonts w:ascii="Arial" w:hAnsi="Arial" w:cs="Arial"/>
          <w:sz w:val="24"/>
          <w:szCs w:val="24"/>
        </w:rPr>
        <w:t xml:space="preserve">eria Internacional del Libro de la </w:t>
      </w:r>
      <w:r w:rsidR="00C07670" w:rsidRPr="007001FB">
        <w:rPr>
          <w:rFonts w:ascii="Arial" w:hAnsi="Arial" w:cs="Arial"/>
          <w:sz w:val="24"/>
          <w:szCs w:val="24"/>
        </w:rPr>
        <w:t>Universidad Autónoma de Baja California (FIL</w:t>
      </w:r>
      <w:r w:rsidR="007001FB">
        <w:rPr>
          <w:rFonts w:ascii="Arial" w:hAnsi="Arial" w:cs="Arial"/>
          <w:sz w:val="24"/>
          <w:szCs w:val="24"/>
        </w:rPr>
        <w:t xml:space="preserve"> </w:t>
      </w:r>
      <w:r w:rsidR="00C07670" w:rsidRPr="007001FB">
        <w:rPr>
          <w:rFonts w:ascii="Arial" w:hAnsi="Arial" w:cs="Arial"/>
          <w:sz w:val="24"/>
          <w:szCs w:val="24"/>
        </w:rPr>
        <w:t>UABC 2016)</w:t>
      </w:r>
      <w:r w:rsidR="00081EA5" w:rsidRPr="007001FB">
        <w:rPr>
          <w:rFonts w:ascii="Arial" w:hAnsi="Arial" w:cs="Arial"/>
          <w:sz w:val="24"/>
          <w:szCs w:val="24"/>
        </w:rPr>
        <w:t xml:space="preserve">, </w:t>
      </w:r>
      <w:r w:rsidR="00867641">
        <w:rPr>
          <w:rFonts w:ascii="Arial" w:hAnsi="Arial" w:cs="Arial"/>
          <w:sz w:val="24"/>
          <w:szCs w:val="24"/>
        </w:rPr>
        <w:t>continuaron los programas musicales, académicos, infantiles y una diversidad de opciones de diversión para toda la familia.</w:t>
      </w:r>
    </w:p>
    <w:p w:rsidR="00867641" w:rsidRPr="007001FB" w:rsidRDefault="00867641" w:rsidP="00867641">
      <w:pPr>
        <w:jc w:val="both"/>
        <w:rPr>
          <w:rFonts w:ascii="Arial" w:hAnsi="Arial" w:cs="Arial"/>
          <w:sz w:val="24"/>
          <w:szCs w:val="24"/>
        </w:rPr>
      </w:pPr>
    </w:p>
    <w:p w:rsidR="005C0DD2" w:rsidRPr="007001FB" w:rsidRDefault="005C0DD2" w:rsidP="00867641">
      <w:pPr>
        <w:jc w:val="both"/>
        <w:rPr>
          <w:rFonts w:ascii="Arial" w:hAnsi="Arial" w:cs="Arial"/>
          <w:sz w:val="24"/>
          <w:szCs w:val="24"/>
        </w:rPr>
      </w:pPr>
      <w:proofErr w:type="spellStart"/>
      <w:r w:rsidRPr="007001FB">
        <w:rPr>
          <w:rFonts w:ascii="Arial" w:hAnsi="Arial" w:cs="Arial"/>
          <w:b/>
          <w:sz w:val="24"/>
          <w:szCs w:val="24"/>
        </w:rPr>
        <w:t>Burrones</w:t>
      </w:r>
      <w:proofErr w:type="spellEnd"/>
      <w:r w:rsidRPr="007001FB">
        <w:rPr>
          <w:rFonts w:ascii="Arial" w:hAnsi="Arial" w:cs="Arial"/>
          <w:b/>
          <w:sz w:val="24"/>
          <w:szCs w:val="24"/>
        </w:rPr>
        <w:t xml:space="preserve"> a leer</w:t>
      </w:r>
    </w:p>
    <w:p w:rsidR="005C0DD2" w:rsidRPr="007001FB" w:rsidRDefault="005C0DD2" w:rsidP="00867641">
      <w:pPr>
        <w:jc w:val="both"/>
        <w:rPr>
          <w:rFonts w:ascii="Arial" w:hAnsi="Arial" w:cs="Arial"/>
          <w:sz w:val="24"/>
          <w:szCs w:val="24"/>
        </w:rPr>
      </w:pPr>
      <w:r w:rsidRPr="007001FB">
        <w:rPr>
          <w:rFonts w:ascii="Arial" w:hAnsi="Arial" w:cs="Arial"/>
          <w:sz w:val="24"/>
          <w:szCs w:val="24"/>
        </w:rPr>
        <w:t>La conferencia "</w:t>
      </w:r>
      <w:proofErr w:type="spellStart"/>
      <w:r w:rsidRPr="007001FB">
        <w:rPr>
          <w:rFonts w:ascii="Arial" w:hAnsi="Arial" w:cs="Arial"/>
          <w:sz w:val="24"/>
          <w:szCs w:val="24"/>
        </w:rPr>
        <w:t>Burrones</w:t>
      </w:r>
      <w:proofErr w:type="spellEnd"/>
      <w:r w:rsidRPr="007001FB">
        <w:rPr>
          <w:rFonts w:ascii="Arial" w:hAnsi="Arial" w:cs="Arial"/>
          <w:sz w:val="24"/>
          <w:szCs w:val="24"/>
        </w:rPr>
        <w:t xml:space="preserve"> a leer. 100 aniversario del natalicio de Gabriel Vargas’’, impartida por Ana Laura Corpus y Rolando </w:t>
      </w:r>
      <w:proofErr w:type="spellStart"/>
      <w:r w:rsidRPr="007001FB">
        <w:rPr>
          <w:rFonts w:ascii="Arial" w:hAnsi="Arial" w:cs="Arial"/>
          <w:sz w:val="24"/>
          <w:szCs w:val="24"/>
        </w:rPr>
        <w:t>Niquet</w:t>
      </w:r>
      <w:proofErr w:type="spellEnd"/>
      <w:r w:rsidRPr="007001FB">
        <w:rPr>
          <w:rFonts w:ascii="Arial" w:hAnsi="Arial" w:cs="Arial"/>
          <w:sz w:val="24"/>
          <w:szCs w:val="24"/>
        </w:rPr>
        <w:t>, logró captar la atención del público que llenó el Foro de Publicaciones de la Feria Internacional del Libro de la Universidad Autónoma de Baja California</w:t>
      </w:r>
      <w:r w:rsidR="007001FB">
        <w:rPr>
          <w:rFonts w:ascii="Arial" w:hAnsi="Arial" w:cs="Arial"/>
          <w:sz w:val="24"/>
          <w:szCs w:val="24"/>
        </w:rPr>
        <w:t xml:space="preserve"> (UABC)</w:t>
      </w:r>
      <w:r w:rsidRPr="007001FB">
        <w:rPr>
          <w:rFonts w:ascii="Arial" w:hAnsi="Arial" w:cs="Arial"/>
          <w:sz w:val="24"/>
          <w:szCs w:val="24"/>
        </w:rPr>
        <w:t>.</w:t>
      </w:r>
    </w:p>
    <w:p w:rsidR="005C0DD2" w:rsidRPr="007001FB" w:rsidRDefault="005C0DD2" w:rsidP="00867641">
      <w:pPr>
        <w:jc w:val="both"/>
        <w:rPr>
          <w:rFonts w:ascii="Arial" w:hAnsi="Arial" w:cs="Arial"/>
          <w:sz w:val="24"/>
          <w:szCs w:val="24"/>
        </w:rPr>
      </w:pPr>
    </w:p>
    <w:p w:rsidR="005C0DD2" w:rsidRPr="007001FB" w:rsidRDefault="005C0DD2" w:rsidP="00867641">
      <w:pPr>
        <w:jc w:val="both"/>
        <w:rPr>
          <w:rFonts w:ascii="Arial" w:hAnsi="Arial" w:cs="Arial"/>
          <w:sz w:val="24"/>
          <w:szCs w:val="24"/>
        </w:rPr>
      </w:pPr>
      <w:r w:rsidRPr="007001FB">
        <w:rPr>
          <w:rFonts w:ascii="Arial" w:hAnsi="Arial" w:cs="Arial"/>
          <w:sz w:val="24"/>
          <w:szCs w:val="24"/>
        </w:rPr>
        <w:t xml:space="preserve">Por medio de un lenguaje burdo y prosaico, la historieta de La Familia </w:t>
      </w:r>
      <w:proofErr w:type="spellStart"/>
      <w:r w:rsidRPr="007001FB">
        <w:rPr>
          <w:rFonts w:ascii="Arial" w:hAnsi="Arial" w:cs="Arial"/>
          <w:sz w:val="24"/>
          <w:szCs w:val="24"/>
        </w:rPr>
        <w:t>Burrón</w:t>
      </w:r>
      <w:proofErr w:type="spellEnd"/>
      <w:r w:rsidRPr="007001FB">
        <w:rPr>
          <w:rFonts w:ascii="Arial" w:hAnsi="Arial" w:cs="Arial"/>
          <w:sz w:val="24"/>
          <w:szCs w:val="24"/>
        </w:rPr>
        <w:t xml:space="preserve">, trata problemáticas como la ignorancia, la desnutrición, la angustia por el desempleo, la muerte, la fe, pero sobre todos los problemas, la familia como el único soporte. </w:t>
      </w:r>
    </w:p>
    <w:p w:rsidR="005C0DD2" w:rsidRPr="007001FB" w:rsidRDefault="005C0DD2" w:rsidP="00867641">
      <w:pPr>
        <w:jc w:val="both"/>
        <w:rPr>
          <w:rFonts w:ascii="Arial" w:hAnsi="Arial" w:cs="Arial"/>
          <w:sz w:val="24"/>
          <w:szCs w:val="24"/>
        </w:rPr>
      </w:pPr>
    </w:p>
    <w:p w:rsidR="005C0DD2" w:rsidRPr="007001FB" w:rsidRDefault="005C0DD2" w:rsidP="00867641">
      <w:pPr>
        <w:jc w:val="both"/>
        <w:rPr>
          <w:rFonts w:ascii="Arial" w:hAnsi="Arial" w:cs="Arial"/>
          <w:sz w:val="24"/>
          <w:szCs w:val="24"/>
        </w:rPr>
      </w:pPr>
      <w:r w:rsidRPr="007001FB">
        <w:rPr>
          <w:rFonts w:ascii="Arial" w:hAnsi="Arial" w:cs="Arial"/>
          <w:sz w:val="24"/>
          <w:szCs w:val="24"/>
        </w:rPr>
        <w:t>Ana Laura Corpus destacó que este cómic ‘’retrata a la sociedad mexicana de los años cuarenta y es considerada una gran precursora de la historieta mexicana, pero también es parte fundamental del fomento a la lectura que se dio en esas épocas en que se unió el texto con el ícono, a pesar de las críticas que se hacían hacia este género’’.</w:t>
      </w:r>
    </w:p>
    <w:p w:rsidR="005C0DD2" w:rsidRPr="007001FB" w:rsidRDefault="005C0DD2" w:rsidP="00867641">
      <w:pPr>
        <w:jc w:val="both"/>
        <w:rPr>
          <w:rFonts w:ascii="Arial" w:hAnsi="Arial" w:cs="Arial"/>
          <w:sz w:val="24"/>
          <w:szCs w:val="24"/>
        </w:rPr>
      </w:pPr>
    </w:p>
    <w:p w:rsidR="005C0DD2" w:rsidRPr="007001FB" w:rsidRDefault="005C0DD2" w:rsidP="00867641">
      <w:pPr>
        <w:jc w:val="both"/>
        <w:rPr>
          <w:rFonts w:ascii="Arial" w:hAnsi="Arial" w:cs="Arial"/>
          <w:sz w:val="24"/>
          <w:szCs w:val="24"/>
        </w:rPr>
      </w:pPr>
    </w:p>
    <w:p w:rsidR="005C0DD2" w:rsidRPr="007001FB" w:rsidRDefault="005C0DD2" w:rsidP="00867641">
      <w:pPr>
        <w:jc w:val="both"/>
        <w:rPr>
          <w:rFonts w:ascii="Arial" w:hAnsi="Arial" w:cs="Arial"/>
          <w:b/>
          <w:sz w:val="24"/>
          <w:szCs w:val="24"/>
        </w:rPr>
      </w:pPr>
      <w:r w:rsidRPr="007001FB">
        <w:rPr>
          <w:rFonts w:ascii="Arial" w:hAnsi="Arial" w:cs="Arial"/>
          <w:b/>
          <w:sz w:val="24"/>
          <w:szCs w:val="24"/>
        </w:rPr>
        <w:t>Rock para niños en la FIL UABC</w:t>
      </w:r>
    </w:p>
    <w:p w:rsidR="005C0DD2" w:rsidRDefault="005C0DD2" w:rsidP="00867641">
      <w:pPr>
        <w:jc w:val="both"/>
        <w:rPr>
          <w:rFonts w:ascii="Arial" w:hAnsi="Arial" w:cs="Arial"/>
          <w:sz w:val="24"/>
          <w:szCs w:val="24"/>
        </w:rPr>
      </w:pPr>
      <w:r w:rsidRPr="007001FB">
        <w:rPr>
          <w:rFonts w:ascii="Arial" w:hAnsi="Arial" w:cs="Arial"/>
          <w:sz w:val="24"/>
          <w:szCs w:val="24"/>
        </w:rPr>
        <w:t xml:space="preserve">El grupo originario de la Ciudad de México “Patita de Perro” se presentó en el escenario de Empatía Musical en la Feria Internacional del Libro 2016 de la UABC (FIL UABC), donde contagiaron a niños y grandes con su carisma sobre el escenario. </w:t>
      </w:r>
    </w:p>
    <w:p w:rsidR="007001FB" w:rsidRPr="007001FB" w:rsidRDefault="007001FB" w:rsidP="00867641">
      <w:pPr>
        <w:jc w:val="both"/>
        <w:rPr>
          <w:rFonts w:ascii="Arial" w:hAnsi="Arial" w:cs="Arial"/>
          <w:sz w:val="24"/>
          <w:szCs w:val="24"/>
        </w:rPr>
      </w:pPr>
    </w:p>
    <w:p w:rsidR="005C0DD2" w:rsidRDefault="005C0DD2" w:rsidP="00867641">
      <w:pPr>
        <w:jc w:val="both"/>
        <w:rPr>
          <w:rFonts w:ascii="Arial" w:hAnsi="Arial" w:cs="Arial"/>
          <w:sz w:val="24"/>
          <w:szCs w:val="24"/>
        </w:rPr>
      </w:pPr>
      <w:r w:rsidRPr="007001FB">
        <w:rPr>
          <w:rFonts w:ascii="Arial" w:hAnsi="Arial" w:cs="Arial"/>
          <w:sz w:val="24"/>
          <w:szCs w:val="24"/>
        </w:rPr>
        <w:t xml:space="preserve">“Patita de Perro” se define como un grupo musical de rock para niños, aunque a veces con tintes de cumbia. El conjunto se caracterizó por sus originales letras y energía en el escenario con lo que lograron cautivar sobre todo a los más péquenos que al finalizar el espectáculo se pusieron a brincar y cantar con la banda. </w:t>
      </w:r>
    </w:p>
    <w:p w:rsidR="007001FB" w:rsidRPr="007001FB" w:rsidRDefault="007001FB" w:rsidP="00867641">
      <w:pPr>
        <w:jc w:val="both"/>
        <w:rPr>
          <w:rFonts w:ascii="Arial" w:hAnsi="Arial" w:cs="Arial"/>
          <w:sz w:val="24"/>
          <w:szCs w:val="24"/>
        </w:rPr>
      </w:pPr>
    </w:p>
    <w:p w:rsidR="005C0DD2" w:rsidRPr="007001FB" w:rsidRDefault="005C0DD2" w:rsidP="00867641">
      <w:pPr>
        <w:jc w:val="both"/>
        <w:rPr>
          <w:rFonts w:ascii="Arial" w:hAnsi="Arial" w:cs="Arial"/>
          <w:sz w:val="24"/>
          <w:szCs w:val="24"/>
        </w:rPr>
      </w:pPr>
      <w:r w:rsidRPr="007001FB">
        <w:rPr>
          <w:rFonts w:ascii="Arial" w:hAnsi="Arial" w:cs="Arial"/>
          <w:sz w:val="24"/>
          <w:szCs w:val="24"/>
        </w:rPr>
        <w:t>Interpretaron canciones infantiles como “</w:t>
      </w:r>
      <w:proofErr w:type="spellStart"/>
      <w:r w:rsidRPr="007001FB">
        <w:rPr>
          <w:rFonts w:ascii="Arial" w:hAnsi="Arial" w:cs="Arial"/>
          <w:sz w:val="24"/>
          <w:szCs w:val="24"/>
        </w:rPr>
        <w:t>Pompin</w:t>
      </w:r>
      <w:proofErr w:type="spellEnd"/>
      <w:r w:rsidRPr="007001FB">
        <w:rPr>
          <w:rFonts w:ascii="Arial" w:hAnsi="Arial" w:cs="Arial"/>
          <w:sz w:val="24"/>
          <w:szCs w:val="24"/>
        </w:rPr>
        <w:t>”</w:t>
      </w:r>
      <w:r w:rsidR="007001FB">
        <w:rPr>
          <w:rFonts w:ascii="Arial" w:hAnsi="Arial" w:cs="Arial"/>
          <w:sz w:val="24"/>
          <w:szCs w:val="24"/>
        </w:rPr>
        <w:t>,</w:t>
      </w:r>
      <w:r w:rsidRPr="007001FB">
        <w:rPr>
          <w:rFonts w:ascii="Arial" w:hAnsi="Arial" w:cs="Arial"/>
          <w:sz w:val="24"/>
          <w:szCs w:val="24"/>
        </w:rPr>
        <w:t xml:space="preserve"> “Vamos a brincar”, “Chin </w:t>
      </w:r>
      <w:proofErr w:type="spellStart"/>
      <w:r w:rsidRPr="007001FB">
        <w:rPr>
          <w:rFonts w:ascii="Arial" w:hAnsi="Arial" w:cs="Arial"/>
          <w:sz w:val="24"/>
          <w:szCs w:val="24"/>
        </w:rPr>
        <w:t>chin</w:t>
      </w:r>
      <w:proofErr w:type="spellEnd"/>
      <w:r w:rsidRPr="007001FB">
        <w:rPr>
          <w:rFonts w:ascii="Arial" w:hAnsi="Arial" w:cs="Arial"/>
          <w:sz w:val="24"/>
          <w:szCs w:val="24"/>
        </w:rPr>
        <w:t xml:space="preserve"> el que se mueva”, “Caperuza” y “Cerebro”. La agrupación cuenta con cuatro producciones discográficas entre las que se encuentra  “Las primeras canciones”, “En concierto” y “Gracias”.</w:t>
      </w:r>
    </w:p>
    <w:p w:rsidR="005C0DD2" w:rsidRPr="007001FB" w:rsidRDefault="005C0DD2" w:rsidP="00867641">
      <w:pPr>
        <w:jc w:val="both"/>
        <w:rPr>
          <w:rFonts w:ascii="Arial" w:hAnsi="Arial" w:cs="Arial"/>
          <w:sz w:val="24"/>
          <w:szCs w:val="24"/>
        </w:rPr>
      </w:pPr>
      <w:r w:rsidRPr="007001FB">
        <w:rPr>
          <w:rFonts w:ascii="Arial" w:hAnsi="Arial" w:cs="Arial"/>
          <w:sz w:val="24"/>
          <w:szCs w:val="24"/>
        </w:rPr>
        <w:t xml:space="preserve">  </w:t>
      </w:r>
    </w:p>
    <w:p w:rsidR="005C0DD2" w:rsidRPr="007001FB" w:rsidRDefault="005C0DD2" w:rsidP="00867641">
      <w:pPr>
        <w:jc w:val="both"/>
        <w:rPr>
          <w:rFonts w:ascii="Arial" w:hAnsi="Arial" w:cs="Arial"/>
          <w:b/>
          <w:sz w:val="24"/>
          <w:szCs w:val="24"/>
          <w:lang w:val="es-US"/>
        </w:rPr>
      </w:pPr>
    </w:p>
    <w:p w:rsidR="005C0DD2" w:rsidRPr="007001FB" w:rsidRDefault="005C0DD2" w:rsidP="00867641">
      <w:pPr>
        <w:jc w:val="both"/>
        <w:rPr>
          <w:rFonts w:ascii="Arial" w:hAnsi="Arial" w:cs="Arial"/>
          <w:b/>
          <w:sz w:val="24"/>
          <w:szCs w:val="24"/>
          <w:lang w:val="es-US"/>
        </w:rPr>
      </w:pPr>
      <w:r w:rsidRPr="007001FB">
        <w:rPr>
          <w:rFonts w:ascii="Arial" w:hAnsi="Arial" w:cs="Arial"/>
          <w:b/>
          <w:sz w:val="24"/>
          <w:szCs w:val="24"/>
          <w:lang w:val="es-US"/>
        </w:rPr>
        <w:t>Desde Puebla,  ‘‘Ciudad Esmeralda’’ en UABC</w:t>
      </w:r>
    </w:p>
    <w:p w:rsidR="005C0DD2" w:rsidRPr="007001FB" w:rsidRDefault="007001FB" w:rsidP="00867641">
      <w:pPr>
        <w:jc w:val="both"/>
        <w:rPr>
          <w:rFonts w:ascii="Arial" w:hAnsi="Arial" w:cs="Arial"/>
          <w:sz w:val="24"/>
          <w:szCs w:val="24"/>
          <w:lang w:val="es-US"/>
        </w:rPr>
      </w:pPr>
      <w:r>
        <w:rPr>
          <w:rFonts w:ascii="Arial" w:hAnsi="Arial" w:cs="Arial"/>
          <w:sz w:val="24"/>
          <w:szCs w:val="24"/>
          <w:lang w:val="es-US"/>
        </w:rPr>
        <w:lastRenderedPageBreak/>
        <w:t>La noche del domingo se presentó en el escenario de conciertos de la FIL e</w:t>
      </w:r>
      <w:r w:rsidR="005C0DD2" w:rsidRPr="007001FB">
        <w:rPr>
          <w:rFonts w:ascii="Arial" w:hAnsi="Arial" w:cs="Arial"/>
          <w:sz w:val="24"/>
          <w:szCs w:val="24"/>
          <w:lang w:val="es-US"/>
        </w:rPr>
        <w:t xml:space="preserve">l grupo proveniente de Puebla “Ciudad Esmeralda”, </w:t>
      </w:r>
      <w:r>
        <w:rPr>
          <w:rFonts w:ascii="Arial" w:hAnsi="Arial" w:cs="Arial"/>
          <w:sz w:val="24"/>
          <w:szCs w:val="24"/>
          <w:lang w:val="es-US"/>
        </w:rPr>
        <w:t xml:space="preserve">quien </w:t>
      </w:r>
      <w:r w:rsidR="005C0DD2" w:rsidRPr="007001FB">
        <w:rPr>
          <w:rFonts w:ascii="Arial" w:hAnsi="Arial" w:cs="Arial"/>
          <w:sz w:val="24"/>
          <w:szCs w:val="24"/>
          <w:lang w:val="es-US"/>
        </w:rPr>
        <w:t>presentó su primer material discográfico independiente</w:t>
      </w:r>
      <w:r>
        <w:rPr>
          <w:rFonts w:ascii="Arial" w:hAnsi="Arial" w:cs="Arial"/>
          <w:sz w:val="24"/>
          <w:szCs w:val="24"/>
          <w:lang w:val="es-US"/>
        </w:rPr>
        <w:t xml:space="preserve">. </w:t>
      </w:r>
      <w:r w:rsidR="005C0DD2" w:rsidRPr="007001FB">
        <w:rPr>
          <w:rFonts w:ascii="Arial" w:hAnsi="Arial" w:cs="Arial"/>
          <w:sz w:val="24"/>
          <w:szCs w:val="24"/>
          <w:lang w:val="es-US"/>
        </w:rPr>
        <w:t>La agrupación está conformada por tres músicos y la cantautora Esmeralda Guillén.</w:t>
      </w:r>
    </w:p>
    <w:p w:rsidR="005C0DD2" w:rsidRPr="007001FB" w:rsidRDefault="005C0DD2" w:rsidP="00867641">
      <w:pPr>
        <w:jc w:val="both"/>
        <w:rPr>
          <w:rFonts w:ascii="Arial" w:hAnsi="Arial" w:cs="Arial"/>
          <w:sz w:val="24"/>
          <w:szCs w:val="24"/>
          <w:lang w:val="es-US"/>
        </w:rPr>
      </w:pPr>
      <w:r w:rsidRPr="007001FB">
        <w:rPr>
          <w:rFonts w:ascii="Arial" w:hAnsi="Arial" w:cs="Arial"/>
          <w:sz w:val="24"/>
          <w:szCs w:val="24"/>
          <w:lang w:val="es-US"/>
        </w:rPr>
        <w:t>Inmediatamente pusieron a los asistentes de la FIL a aplaudir con sus canciones, algunas de ellas dedicadas especialmente para el público femenino.</w:t>
      </w:r>
    </w:p>
    <w:p w:rsidR="007001FB" w:rsidRDefault="007001FB" w:rsidP="00867641">
      <w:pPr>
        <w:jc w:val="both"/>
        <w:rPr>
          <w:rFonts w:ascii="Arial" w:hAnsi="Arial" w:cs="Arial"/>
          <w:sz w:val="24"/>
          <w:szCs w:val="24"/>
          <w:lang w:val="es-US"/>
        </w:rPr>
      </w:pPr>
    </w:p>
    <w:p w:rsidR="005C0DD2" w:rsidRDefault="007001FB" w:rsidP="00867641">
      <w:pPr>
        <w:jc w:val="both"/>
        <w:rPr>
          <w:rFonts w:ascii="Arial" w:hAnsi="Arial" w:cs="Arial"/>
          <w:sz w:val="24"/>
          <w:szCs w:val="24"/>
          <w:lang w:val="es-US"/>
        </w:rPr>
      </w:pPr>
      <w:r>
        <w:rPr>
          <w:rFonts w:ascii="Arial" w:hAnsi="Arial" w:cs="Arial"/>
          <w:sz w:val="24"/>
          <w:szCs w:val="24"/>
          <w:lang w:val="es-US"/>
        </w:rPr>
        <w:t xml:space="preserve">Algunas de las piezas </w:t>
      </w:r>
      <w:r w:rsidR="005C0DD2" w:rsidRPr="007001FB">
        <w:rPr>
          <w:rFonts w:ascii="Arial" w:hAnsi="Arial" w:cs="Arial"/>
          <w:sz w:val="24"/>
          <w:szCs w:val="24"/>
          <w:lang w:val="es-US"/>
        </w:rPr>
        <w:t xml:space="preserve">musicales presentada por la agrupación fueron: Adicción, Lo haría, Detrás de la voz, Estado natural, Después de ti, Libertad, Tu lugar y Asilados del bien y el mal, canción que aborda el tema de feminicidios y actos de violencia ocurridos en el país. </w:t>
      </w:r>
    </w:p>
    <w:p w:rsidR="007001FB" w:rsidRPr="007001FB" w:rsidRDefault="007001FB" w:rsidP="00867641">
      <w:pPr>
        <w:jc w:val="both"/>
        <w:rPr>
          <w:rFonts w:ascii="Arial" w:hAnsi="Arial" w:cs="Arial"/>
          <w:sz w:val="24"/>
          <w:szCs w:val="24"/>
          <w:lang w:val="es-US"/>
        </w:rPr>
      </w:pPr>
    </w:p>
    <w:p w:rsidR="005C0DD2" w:rsidRPr="007001FB" w:rsidRDefault="005C0DD2" w:rsidP="00867641">
      <w:pPr>
        <w:jc w:val="both"/>
        <w:rPr>
          <w:rFonts w:ascii="Arial" w:hAnsi="Arial" w:cs="Arial"/>
          <w:sz w:val="24"/>
          <w:szCs w:val="24"/>
          <w:lang w:val="es-US"/>
        </w:rPr>
      </w:pPr>
      <w:r w:rsidRPr="007001FB">
        <w:rPr>
          <w:rFonts w:ascii="Arial" w:hAnsi="Arial" w:cs="Arial"/>
          <w:sz w:val="24"/>
          <w:szCs w:val="24"/>
          <w:lang w:val="es-US"/>
        </w:rPr>
        <w:t xml:space="preserve">“Ciudad Esmeralda” es una banda de tres músicos, de tres generaciones distintas, conjugando experiencia, contemporáneo y con gran riqueza melódica Carlos Silva  (batería), Aristóteles Santiago (bajo eléctrico) y Oscar Silva (guitarra. </w:t>
      </w:r>
    </w:p>
    <w:p w:rsidR="007001FB" w:rsidRDefault="007001FB" w:rsidP="00867641">
      <w:pPr>
        <w:jc w:val="both"/>
        <w:rPr>
          <w:rFonts w:ascii="Arial" w:hAnsi="Arial" w:cs="Arial"/>
          <w:sz w:val="24"/>
          <w:szCs w:val="24"/>
          <w:lang w:val="es-US"/>
        </w:rPr>
      </w:pPr>
    </w:p>
    <w:p w:rsidR="005C0DD2" w:rsidRPr="007001FB" w:rsidRDefault="005C0DD2" w:rsidP="00867641">
      <w:pPr>
        <w:jc w:val="both"/>
        <w:rPr>
          <w:rFonts w:ascii="Arial" w:hAnsi="Arial" w:cs="Arial"/>
          <w:b/>
          <w:sz w:val="24"/>
          <w:szCs w:val="24"/>
          <w:lang w:val="es-US"/>
        </w:rPr>
      </w:pPr>
      <w:r w:rsidRPr="007001FB">
        <w:rPr>
          <w:rFonts w:ascii="Arial" w:hAnsi="Arial" w:cs="Arial"/>
          <w:b/>
          <w:sz w:val="24"/>
          <w:szCs w:val="24"/>
          <w:lang w:val="es-US"/>
        </w:rPr>
        <w:t>Concientizan sobre la importancia del teatro para niños en México</w:t>
      </w:r>
    </w:p>
    <w:p w:rsidR="007001FB" w:rsidRDefault="005C0DD2" w:rsidP="00867641">
      <w:pPr>
        <w:jc w:val="both"/>
        <w:rPr>
          <w:rFonts w:ascii="Arial" w:hAnsi="Arial" w:cs="Arial"/>
          <w:sz w:val="24"/>
          <w:szCs w:val="24"/>
          <w:lang w:val="es-US"/>
        </w:rPr>
      </w:pPr>
      <w:r w:rsidRPr="007001FB">
        <w:rPr>
          <w:rFonts w:ascii="Arial" w:hAnsi="Arial" w:cs="Arial"/>
          <w:sz w:val="24"/>
          <w:szCs w:val="24"/>
          <w:lang w:val="es-US"/>
        </w:rPr>
        <w:t>Siguiendo con la celebración de la F</w:t>
      </w:r>
      <w:r w:rsidR="007001FB">
        <w:rPr>
          <w:rFonts w:ascii="Arial" w:hAnsi="Arial" w:cs="Arial"/>
          <w:sz w:val="24"/>
          <w:szCs w:val="24"/>
          <w:lang w:val="es-US"/>
        </w:rPr>
        <w:t xml:space="preserve">IL UABC </w:t>
      </w:r>
      <w:r w:rsidRPr="007001FB">
        <w:rPr>
          <w:rFonts w:ascii="Arial" w:hAnsi="Arial" w:cs="Arial"/>
          <w:sz w:val="24"/>
          <w:szCs w:val="24"/>
          <w:lang w:val="es-US"/>
        </w:rPr>
        <w:t xml:space="preserve">fue presentado el libro: ‘‘El teatro para niños en México’’  del autor Hugo Salcedo, con comentarios por parte del actor Felipe </w:t>
      </w:r>
      <w:proofErr w:type="spellStart"/>
      <w:r w:rsidRPr="007001FB">
        <w:rPr>
          <w:rFonts w:ascii="Arial" w:hAnsi="Arial" w:cs="Arial"/>
          <w:sz w:val="24"/>
          <w:szCs w:val="24"/>
          <w:lang w:val="es-US"/>
        </w:rPr>
        <w:t>Tututi</w:t>
      </w:r>
      <w:proofErr w:type="spellEnd"/>
      <w:r w:rsidRPr="007001FB">
        <w:rPr>
          <w:rFonts w:ascii="Arial" w:hAnsi="Arial" w:cs="Arial"/>
          <w:sz w:val="24"/>
          <w:szCs w:val="24"/>
          <w:lang w:val="es-US"/>
        </w:rPr>
        <w:t>.</w:t>
      </w:r>
    </w:p>
    <w:p w:rsidR="00867641" w:rsidRPr="007001FB" w:rsidRDefault="00867641" w:rsidP="00867641">
      <w:pPr>
        <w:jc w:val="both"/>
        <w:rPr>
          <w:rFonts w:ascii="Arial" w:hAnsi="Arial" w:cs="Arial"/>
          <w:sz w:val="24"/>
          <w:szCs w:val="24"/>
          <w:lang w:val="es-US"/>
        </w:rPr>
      </w:pPr>
    </w:p>
    <w:p w:rsidR="005C0DD2" w:rsidRDefault="005C0DD2" w:rsidP="00867641">
      <w:pPr>
        <w:jc w:val="both"/>
        <w:rPr>
          <w:rFonts w:ascii="Arial" w:hAnsi="Arial" w:cs="Arial"/>
          <w:sz w:val="24"/>
          <w:szCs w:val="24"/>
          <w:lang w:val="es-US"/>
        </w:rPr>
      </w:pPr>
      <w:r w:rsidRPr="007001FB">
        <w:rPr>
          <w:rFonts w:ascii="Arial" w:hAnsi="Arial" w:cs="Arial"/>
          <w:sz w:val="24"/>
          <w:szCs w:val="24"/>
          <w:lang w:val="es-US"/>
        </w:rPr>
        <w:t>Este libro aborda conceptos teóricos sobre el teatro infantil y juvenil; una amplia lista de autores que han escrito sobre dramaturgia para niños; así como cualidades y tendencias sobre esta literatura. Además, incluye la interpretación de los mitos mexicanos e historia nacional, dominio de la ciencia ficción y el relato maravilloso, todo esto para entender la importancia del teatro para niños.</w:t>
      </w:r>
    </w:p>
    <w:p w:rsidR="007001FB" w:rsidRPr="007001FB" w:rsidRDefault="007001FB" w:rsidP="00867641">
      <w:pPr>
        <w:jc w:val="both"/>
        <w:rPr>
          <w:rFonts w:ascii="Arial" w:hAnsi="Arial" w:cs="Arial"/>
          <w:sz w:val="24"/>
          <w:szCs w:val="24"/>
          <w:lang w:val="es-US"/>
        </w:rPr>
      </w:pPr>
    </w:p>
    <w:p w:rsidR="005C0DD2" w:rsidRDefault="007001FB" w:rsidP="00867641">
      <w:pPr>
        <w:jc w:val="both"/>
        <w:rPr>
          <w:rFonts w:ascii="Arial" w:hAnsi="Arial" w:cs="Arial"/>
          <w:sz w:val="24"/>
          <w:szCs w:val="24"/>
          <w:lang w:val="es-US"/>
        </w:rPr>
      </w:pPr>
      <w:r>
        <w:rPr>
          <w:rFonts w:ascii="Arial" w:hAnsi="Arial" w:cs="Arial"/>
          <w:sz w:val="24"/>
          <w:szCs w:val="24"/>
          <w:lang w:val="es-US"/>
        </w:rPr>
        <w:t>E</w:t>
      </w:r>
      <w:r w:rsidR="005C0DD2" w:rsidRPr="007001FB">
        <w:rPr>
          <w:rFonts w:ascii="Arial" w:hAnsi="Arial" w:cs="Arial"/>
          <w:sz w:val="24"/>
          <w:szCs w:val="24"/>
          <w:lang w:val="es-US"/>
        </w:rPr>
        <w:t>l autor destacó que ‘‘la importancia de difundir el teatro para niños en México tiene que ver con la creación de nuevos públicos, confección de personalidades y apoyo a la educación’’, mencionó.</w:t>
      </w:r>
    </w:p>
    <w:p w:rsidR="007001FB" w:rsidRPr="007001FB" w:rsidRDefault="007001FB" w:rsidP="00867641">
      <w:pPr>
        <w:jc w:val="both"/>
        <w:rPr>
          <w:rFonts w:ascii="Arial" w:hAnsi="Arial" w:cs="Arial"/>
          <w:sz w:val="24"/>
          <w:szCs w:val="24"/>
          <w:lang w:val="es-US"/>
        </w:rPr>
      </w:pPr>
    </w:p>
    <w:p w:rsidR="005C0DD2" w:rsidRPr="007001FB" w:rsidRDefault="005C0DD2" w:rsidP="00867641">
      <w:pPr>
        <w:jc w:val="both"/>
        <w:rPr>
          <w:rFonts w:ascii="Arial" w:hAnsi="Arial" w:cs="Arial"/>
          <w:sz w:val="24"/>
          <w:szCs w:val="24"/>
          <w:lang w:val="es-US"/>
        </w:rPr>
      </w:pPr>
      <w:r w:rsidRPr="007001FB">
        <w:rPr>
          <w:rFonts w:ascii="Arial" w:hAnsi="Arial" w:cs="Arial"/>
          <w:sz w:val="24"/>
          <w:szCs w:val="24"/>
          <w:lang w:val="es-US"/>
        </w:rPr>
        <w:t>Hugo Salcedo es doctor en Filología por la Universidad Complutense de Madrid, ensayista y dramaturgo mexicano. Obtuvo en tres ocasiones el primer lugar en el concurso Punto de Partida de la Universidad Nacional Au</w:t>
      </w:r>
      <w:r w:rsidR="00867641">
        <w:rPr>
          <w:rFonts w:ascii="Arial" w:hAnsi="Arial" w:cs="Arial"/>
          <w:sz w:val="24"/>
          <w:szCs w:val="24"/>
          <w:lang w:val="es-US"/>
        </w:rPr>
        <w:t>t</w:t>
      </w:r>
      <w:r w:rsidRPr="007001FB">
        <w:rPr>
          <w:rFonts w:ascii="Arial" w:hAnsi="Arial" w:cs="Arial"/>
          <w:sz w:val="24"/>
          <w:szCs w:val="24"/>
          <w:lang w:val="es-US"/>
        </w:rPr>
        <w:t xml:space="preserve">ónoma de México por "San Juan de Dios", "Dos a uno" y "El viaje de los cantores". Es profesor investigador en la Facultad de Humanidades de la Universidad Autónoma de Baja California. </w:t>
      </w:r>
    </w:p>
    <w:p w:rsidR="005C0DD2" w:rsidRPr="007001FB" w:rsidRDefault="005C0DD2" w:rsidP="00867641">
      <w:pPr>
        <w:jc w:val="both"/>
        <w:rPr>
          <w:rFonts w:ascii="Arial" w:hAnsi="Arial" w:cs="Arial"/>
          <w:sz w:val="24"/>
          <w:szCs w:val="24"/>
          <w:lang w:val="es-US"/>
        </w:rPr>
      </w:pPr>
    </w:p>
    <w:p w:rsidR="00E20AD8" w:rsidRPr="00E20AD8" w:rsidRDefault="00E20AD8" w:rsidP="00E20AD8">
      <w:pPr>
        <w:jc w:val="both"/>
        <w:rPr>
          <w:rFonts w:ascii="Arial" w:hAnsi="Arial" w:cs="Arial"/>
          <w:sz w:val="24"/>
          <w:szCs w:val="24"/>
        </w:rPr>
      </w:pPr>
      <w:r w:rsidRPr="00E20AD8">
        <w:rPr>
          <w:rFonts w:ascii="Arial" w:hAnsi="Arial" w:cs="Arial"/>
          <w:sz w:val="24"/>
          <w:szCs w:val="24"/>
        </w:rPr>
        <w:t>El día de mañana martes 19 cierra actividades la FIL</w:t>
      </w:r>
      <w:r>
        <w:rPr>
          <w:rFonts w:ascii="Arial" w:hAnsi="Arial" w:cs="Arial"/>
          <w:sz w:val="24"/>
          <w:szCs w:val="24"/>
        </w:rPr>
        <w:t xml:space="preserve">. Dos libros que se presentarán son </w:t>
      </w:r>
      <w:proofErr w:type="spellStart"/>
      <w:r>
        <w:rPr>
          <w:rFonts w:ascii="Arial" w:hAnsi="Arial" w:cs="Arial"/>
          <w:sz w:val="24"/>
          <w:szCs w:val="24"/>
        </w:rPr>
        <w:t>son</w:t>
      </w:r>
      <w:proofErr w:type="spellEnd"/>
      <w:r w:rsidRPr="00E20AD8">
        <w:rPr>
          <w:rFonts w:ascii="Arial" w:hAnsi="Arial" w:cs="Arial"/>
          <w:sz w:val="24"/>
          <w:szCs w:val="24"/>
        </w:rPr>
        <w:t xml:space="preserve"> “Besar al detective” de </w:t>
      </w:r>
      <w:proofErr w:type="spellStart"/>
      <w:r w:rsidRPr="00E20AD8">
        <w:rPr>
          <w:rFonts w:ascii="Arial" w:hAnsi="Arial" w:cs="Arial"/>
          <w:sz w:val="24"/>
          <w:szCs w:val="24"/>
        </w:rPr>
        <w:t>Élmer</w:t>
      </w:r>
      <w:proofErr w:type="spellEnd"/>
      <w:r w:rsidRPr="00E20AD8">
        <w:rPr>
          <w:rFonts w:ascii="Arial" w:hAnsi="Arial" w:cs="Arial"/>
          <w:sz w:val="24"/>
          <w:szCs w:val="24"/>
        </w:rPr>
        <w:t xml:space="preserve"> Mendoza a las 18:00 </w:t>
      </w:r>
      <w:proofErr w:type="spellStart"/>
      <w:r w:rsidRPr="00E20AD8">
        <w:rPr>
          <w:rFonts w:ascii="Arial" w:hAnsi="Arial" w:cs="Arial"/>
          <w:sz w:val="24"/>
          <w:szCs w:val="24"/>
        </w:rPr>
        <w:t>hrs</w:t>
      </w:r>
      <w:proofErr w:type="spellEnd"/>
      <w:r w:rsidRPr="00E20AD8">
        <w:rPr>
          <w:rFonts w:ascii="Arial" w:hAnsi="Arial" w:cs="Arial"/>
          <w:sz w:val="24"/>
          <w:szCs w:val="24"/>
        </w:rPr>
        <w:t xml:space="preserve">. en la Sala de Rectores; “Pequeño cerdo capitalista” de Sofía Macías se presenta a la misma hora, pero en la Sala de Lectura del tercer piso del DIA. Mayor información sobre el programa de la FIL puede consultarse en </w:t>
      </w:r>
      <w:hyperlink r:id="rId8" w:history="1">
        <w:r w:rsidRPr="00E20AD8">
          <w:rPr>
            <w:rStyle w:val="Hipervnculo"/>
            <w:rFonts w:ascii="Arial" w:hAnsi="Arial" w:cs="Arial"/>
            <w:sz w:val="24"/>
            <w:szCs w:val="24"/>
          </w:rPr>
          <w:t>www.filuabc.uabc.mx</w:t>
        </w:r>
      </w:hyperlink>
      <w:r w:rsidRPr="00E20AD8">
        <w:rPr>
          <w:rFonts w:ascii="Arial" w:hAnsi="Arial" w:cs="Arial"/>
          <w:sz w:val="24"/>
          <w:szCs w:val="24"/>
        </w:rPr>
        <w:t xml:space="preserve">, o bien  en </w:t>
      </w:r>
      <w:hyperlink r:id="rId9" w:history="1">
        <w:r w:rsidRPr="00E20AD8">
          <w:rPr>
            <w:rStyle w:val="Hipervnculo"/>
            <w:rFonts w:ascii="Arial" w:hAnsi="Arial" w:cs="Arial"/>
            <w:sz w:val="24"/>
            <w:szCs w:val="24"/>
          </w:rPr>
          <w:t>http://gaceta.uabc.edu.mx</w:t>
        </w:r>
      </w:hyperlink>
    </w:p>
    <w:sectPr w:rsidR="00E20AD8" w:rsidRPr="00E20AD8"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8">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2">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3"/>
  </w:num>
  <w:num w:numId="4">
    <w:abstractNumId w:val="14"/>
  </w:num>
  <w:num w:numId="5">
    <w:abstractNumId w:val="22"/>
  </w:num>
  <w:num w:numId="6">
    <w:abstractNumId w:val="6"/>
  </w:num>
  <w:num w:numId="7">
    <w:abstractNumId w:val="5"/>
  </w:num>
  <w:num w:numId="8">
    <w:abstractNumId w:val="20"/>
  </w:num>
  <w:num w:numId="9">
    <w:abstractNumId w:val="19"/>
  </w:num>
  <w:num w:numId="10">
    <w:abstractNumId w:val="0"/>
  </w:num>
  <w:num w:numId="11">
    <w:abstractNumId w:val="21"/>
  </w:num>
  <w:num w:numId="12">
    <w:abstractNumId w:val="1"/>
  </w:num>
  <w:num w:numId="13">
    <w:abstractNumId w:val="8"/>
  </w:num>
  <w:num w:numId="14">
    <w:abstractNumId w:val="2"/>
  </w:num>
  <w:num w:numId="15">
    <w:abstractNumId w:val="17"/>
  </w:num>
  <w:num w:numId="16">
    <w:abstractNumId w:val="9"/>
  </w:num>
  <w:num w:numId="17">
    <w:abstractNumId w:val="13"/>
  </w:num>
  <w:num w:numId="18">
    <w:abstractNumId w:val="16"/>
  </w:num>
  <w:num w:numId="19">
    <w:abstractNumId w:val="18"/>
  </w:num>
  <w:num w:numId="20">
    <w:abstractNumId w:val="12"/>
  </w:num>
  <w:num w:numId="21">
    <w:abstractNumId w:val="11"/>
  </w:num>
  <w:num w:numId="22">
    <w:abstractNumId w:val="4"/>
  </w:num>
  <w:num w:numId="23">
    <w:abstractNumId w:val="10"/>
  </w:num>
  <w:num w:numId="2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6EF2"/>
    <w:rsid w:val="00017B56"/>
    <w:rsid w:val="00021A3C"/>
    <w:rsid w:val="00021D4F"/>
    <w:rsid w:val="00023489"/>
    <w:rsid w:val="00023FD7"/>
    <w:rsid w:val="00024109"/>
    <w:rsid w:val="00024B7C"/>
    <w:rsid w:val="000263DA"/>
    <w:rsid w:val="00026BDE"/>
    <w:rsid w:val="00026FAA"/>
    <w:rsid w:val="00027E29"/>
    <w:rsid w:val="00030C4B"/>
    <w:rsid w:val="00030E73"/>
    <w:rsid w:val="0003247D"/>
    <w:rsid w:val="00032F83"/>
    <w:rsid w:val="00035360"/>
    <w:rsid w:val="000355F2"/>
    <w:rsid w:val="00035F65"/>
    <w:rsid w:val="00036308"/>
    <w:rsid w:val="000372A3"/>
    <w:rsid w:val="00037D96"/>
    <w:rsid w:val="000422B6"/>
    <w:rsid w:val="00044310"/>
    <w:rsid w:val="0004476A"/>
    <w:rsid w:val="00046273"/>
    <w:rsid w:val="000477AC"/>
    <w:rsid w:val="00050537"/>
    <w:rsid w:val="0005090D"/>
    <w:rsid w:val="000516AA"/>
    <w:rsid w:val="00051AEE"/>
    <w:rsid w:val="000525C0"/>
    <w:rsid w:val="000553FB"/>
    <w:rsid w:val="00055C9F"/>
    <w:rsid w:val="00056D26"/>
    <w:rsid w:val="000604DF"/>
    <w:rsid w:val="00060B03"/>
    <w:rsid w:val="00060B12"/>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1EA5"/>
    <w:rsid w:val="000833A5"/>
    <w:rsid w:val="00084417"/>
    <w:rsid w:val="00084B73"/>
    <w:rsid w:val="00085190"/>
    <w:rsid w:val="0008604E"/>
    <w:rsid w:val="000874F2"/>
    <w:rsid w:val="00087FC7"/>
    <w:rsid w:val="000908A1"/>
    <w:rsid w:val="00091F62"/>
    <w:rsid w:val="00092554"/>
    <w:rsid w:val="000932C3"/>
    <w:rsid w:val="0009395F"/>
    <w:rsid w:val="000944A7"/>
    <w:rsid w:val="00094666"/>
    <w:rsid w:val="00095BB2"/>
    <w:rsid w:val="00097170"/>
    <w:rsid w:val="000A021A"/>
    <w:rsid w:val="000A0301"/>
    <w:rsid w:val="000A08FE"/>
    <w:rsid w:val="000A192C"/>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59A3"/>
    <w:rsid w:val="000C6C38"/>
    <w:rsid w:val="000C7947"/>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7B4"/>
    <w:rsid w:val="00105242"/>
    <w:rsid w:val="00106278"/>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680"/>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106E"/>
    <w:rsid w:val="00153577"/>
    <w:rsid w:val="001537D0"/>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E86"/>
    <w:rsid w:val="00174915"/>
    <w:rsid w:val="00174F2B"/>
    <w:rsid w:val="00175851"/>
    <w:rsid w:val="00175DD9"/>
    <w:rsid w:val="0017781D"/>
    <w:rsid w:val="0018499C"/>
    <w:rsid w:val="00185B6C"/>
    <w:rsid w:val="00186C51"/>
    <w:rsid w:val="00190801"/>
    <w:rsid w:val="00191439"/>
    <w:rsid w:val="001929B2"/>
    <w:rsid w:val="0019420B"/>
    <w:rsid w:val="001959F4"/>
    <w:rsid w:val="00195AD3"/>
    <w:rsid w:val="00196399"/>
    <w:rsid w:val="00196EF1"/>
    <w:rsid w:val="001970DB"/>
    <w:rsid w:val="001971F3"/>
    <w:rsid w:val="001A3566"/>
    <w:rsid w:val="001A4C16"/>
    <w:rsid w:val="001A50E4"/>
    <w:rsid w:val="001A590B"/>
    <w:rsid w:val="001A5B1F"/>
    <w:rsid w:val="001A6A6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1D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F2382"/>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5B13"/>
    <w:rsid w:val="00296022"/>
    <w:rsid w:val="002A0A6A"/>
    <w:rsid w:val="002A1E85"/>
    <w:rsid w:val="002A28FF"/>
    <w:rsid w:val="002A3217"/>
    <w:rsid w:val="002A344D"/>
    <w:rsid w:val="002A38B5"/>
    <w:rsid w:val="002A38FC"/>
    <w:rsid w:val="002A4525"/>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ACF"/>
    <w:rsid w:val="002C5CA3"/>
    <w:rsid w:val="002C6AEA"/>
    <w:rsid w:val="002D0AAF"/>
    <w:rsid w:val="002D0F6C"/>
    <w:rsid w:val="002D1504"/>
    <w:rsid w:val="002D19A0"/>
    <w:rsid w:val="002D2B78"/>
    <w:rsid w:val="002D31CF"/>
    <w:rsid w:val="002D3917"/>
    <w:rsid w:val="002D39D5"/>
    <w:rsid w:val="002D4A51"/>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51D5D"/>
    <w:rsid w:val="00352963"/>
    <w:rsid w:val="00352A29"/>
    <w:rsid w:val="00352ABC"/>
    <w:rsid w:val="00352B13"/>
    <w:rsid w:val="00352E56"/>
    <w:rsid w:val="00353198"/>
    <w:rsid w:val="00354344"/>
    <w:rsid w:val="0035593E"/>
    <w:rsid w:val="003571EC"/>
    <w:rsid w:val="00357325"/>
    <w:rsid w:val="00357410"/>
    <w:rsid w:val="00360330"/>
    <w:rsid w:val="00361394"/>
    <w:rsid w:val="003625F8"/>
    <w:rsid w:val="0036307E"/>
    <w:rsid w:val="003653D2"/>
    <w:rsid w:val="0036794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679F"/>
    <w:rsid w:val="0041725F"/>
    <w:rsid w:val="00417FAF"/>
    <w:rsid w:val="004202D3"/>
    <w:rsid w:val="004202D9"/>
    <w:rsid w:val="00420363"/>
    <w:rsid w:val="00420BC9"/>
    <w:rsid w:val="004215AB"/>
    <w:rsid w:val="00422629"/>
    <w:rsid w:val="00422B39"/>
    <w:rsid w:val="004239DE"/>
    <w:rsid w:val="00425C7F"/>
    <w:rsid w:val="0043016C"/>
    <w:rsid w:val="0043040D"/>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56FEB"/>
    <w:rsid w:val="00463030"/>
    <w:rsid w:val="00463E9C"/>
    <w:rsid w:val="0046612D"/>
    <w:rsid w:val="004664C1"/>
    <w:rsid w:val="004724E0"/>
    <w:rsid w:val="004726C9"/>
    <w:rsid w:val="00472A45"/>
    <w:rsid w:val="00473042"/>
    <w:rsid w:val="004733BD"/>
    <w:rsid w:val="0047340F"/>
    <w:rsid w:val="00475BCC"/>
    <w:rsid w:val="00476013"/>
    <w:rsid w:val="00476CA6"/>
    <w:rsid w:val="00477D8E"/>
    <w:rsid w:val="004802BB"/>
    <w:rsid w:val="004826E8"/>
    <w:rsid w:val="004834A2"/>
    <w:rsid w:val="004849D8"/>
    <w:rsid w:val="004853F6"/>
    <w:rsid w:val="004856B5"/>
    <w:rsid w:val="00485A3F"/>
    <w:rsid w:val="00485BFC"/>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4C9D"/>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25E8"/>
    <w:rsid w:val="004F37FF"/>
    <w:rsid w:val="004F4846"/>
    <w:rsid w:val="00500D5C"/>
    <w:rsid w:val="00501F39"/>
    <w:rsid w:val="0050338F"/>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6172"/>
    <w:rsid w:val="00547BC8"/>
    <w:rsid w:val="0055010A"/>
    <w:rsid w:val="00550601"/>
    <w:rsid w:val="00551BFC"/>
    <w:rsid w:val="005523F7"/>
    <w:rsid w:val="0055248A"/>
    <w:rsid w:val="00552FED"/>
    <w:rsid w:val="00556679"/>
    <w:rsid w:val="005568F0"/>
    <w:rsid w:val="005571C1"/>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D72"/>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DD2"/>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57D2"/>
    <w:rsid w:val="00606508"/>
    <w:rsid w:val="00607AEF"/>
    <w:rsid w:val="00607EF5"/>
    <w:rsid w:val="00611AE5"/>
    <w:rsid w:val="00612539"/>
    <w:rsid w:val="00612631"/>
    <w:rsid w:val="0061349C"/>
    <w:rsid w:val="00614025"/>
    <w:rsid w:val="0061426C"/>
    <w:rsid w:val="00614F69"/>
    <w:rsid w:val="00615E1E"/>
    <w:rsid w:val="006211D0"/>
    <w:rsid w:val="00622998"/>
    <w:rsid w:val="0062323E"/>
    <w:rsid w:val="00625A14"/>
    <w:rsid w:val="00625C17"/>
    <w:rsid w:val="00627973"/>
    <w:rsid w:val="00630475"/>
    <w:rsid w:val="00631030"/>
    <w:rsid w:val="006318E5"/>
    <w:rsid w:val="006319EB"/>
    <w:rsid w:val="006320C9"/>
    <w:rsid w:val="006327AC"/>
    <w:rsid w:val="00632C68"/>
    <w:rsid w:val="0063359A"/>
    <w:rsid w:val="00633C90"/>
    <w:rsid w:val="00635F95"/>
    <w:rsid w:val="006360C0"/>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1B"/>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F52"/>
    <w:rsid w:val="006B4037"/>
    <w:rsid w:val="006B4DB3"/>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BB2"/>
    <w:rsid w:val="00700E6D"/>
    <w:rsid w:val="0070138A"/>
    <w:rsid w:val="007014A4"/>
    <w:rsid w:val="00701C85"/>
    <w:rsid w:val="00701D14"/>
    <w:rsid w:val="00701D18"/>
    <w:rsid w:val="0070229A"/>
    <w:rsid w:val="00702A7D"/>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5B0A"/>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0C1"/>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41D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343"/>
    <w:rsid w:val="00846614"/>
    <w:rsid w:val="0084674F"/>
    <w:rsid w:val="00846C0A"/>
    <w:rsid w:val="00847360"/>
    <w:rsid w:val="0085121B"/>
    <w:rsid w:val="008519A6"/>
    <w:rsid w:val="00852B45"/>
    <w:rsid w:val="00852B74"/>
    <w:rsid w:val="00855751"/>
    <w:rsid w:val="00855B97"/>
    <w:rsid w:val="00855DFA"/>
    <w:rsid w:val="008577BB"/>
    <w:rsid w:val="00857D08"/>
    <w:rsid w:val="00857ECF"/>
    <w:rsid w:val="008608B7"/>
    <w:rsid w:val="00860C68"/>
    <w:rsid w:val="008611F1"/>
    <w:rsid w:val="00866545"/>
    <w:rsid w:val="00866727"/>
    <w:rsid w:val="00867641"/>
    <w:rsid w:val="00867A60"/>
    <w:rsid w:val="00870161"/>
    <w:rsid w:val="0087065B"/>
    <w:rsid w:val="00871085"/>
    <w:rsid w:val="00871ED0"/>
    <w:rsid w:val="00871F1E"/>
    <w:rsid w:val="00873858"/>
    <w:rsid w:val="00875B74"/>
    <w:rsid w:val="00877C13"/>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0BFF"/>
    <w:rsid w:val="00943E24"/>
    <w:rsid w:val="00943F7A"/>
    <w:rsid w:val="0094425B"/>
    <w:rsid w:val="009468D4"/>
    <w:rsid w:val="00946F03"/>
    <w:rsid w:val="009476D8"/>
    <w:rsid w:val="00947A9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1B18"/>
    <w:rsid w:val="00992847"/>
    <w:rsid w:val="00992F28"/>
    <w:rsid w:val="009932C0"/>
    <w:rsid w:val="009937C5"/>
    <w:rsid w:val="009943F8"/>
    <w:rsid w:val="00996053"/>
    <w:rsid w:val="009963D1"/>
    <w:rsid w:val="009967ED"/>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1623"/>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7221"/>
    <w:rsid w:val="00A406D3"/>
    <w:rsid w:val="00A40BEE"/>
    <w:rsid w:val="00A41015"/>
    <w:rsid w:val="00A4337F"/>
    <w:rsid w:val="00A436E5"/>
    <w:rsid w:val="00A43747"/>
    <w:rsid w:val="00A4380E"/>
    <w:rsid w:val="00A43FCC"/>
    <w:rsid w:val="00A44059"/>
    <w:rsid w:val="00A45F4E"/>
    <w:rsid w:val="00A463CB"/>
    <w:rsid w:val="00A46EDC"/>
    <w:rsid w:val="00A505E7"/>
    <w:rsid w:val="00A5124B"/>
    <w:rsid w:val="00A51773"/>
    <w:rsid w:val="00A53D24"/>
    <w:rsid w:val="00A53F44"/>
    <w:rsid w:val="00A54C50"/>
    <w:rsid w:val="00A5563D"/>
    <w:rsid w:val="00A556BB"/>
    <w:rsid w:val="00A62FC7"/>
    <w:rsid w:val="00A63920"/>
    <w:rsid w:val="00A63961"/>
    <w:rsid w:val="00A64E93"/>
    <w:rsid w:val="00A6624F"/>
    <w:rsid w:val="00A711DE"/>
    <w:rsid w:val="00A745FA"/>
    <w:rsid w:val="00A747A9"/>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5730"/>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E7FEC"/>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76D"/>
    <w:rsid w:val="00B30DD5"/>
    <w:rsid w:val="00B31062"/>
    <w:rsid w:val="00B3149F"/>
    <w:rsid w:val="00B334D4"/>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456"/>
    <w:rsid w:val="00BC7B29"/>
    <w:rsid w:val="00BD09A8"/>
    <w:rsid w:val="00BD132C"/>
    <w:rsid w:val="00BD391F"/>
    <w:rsid w:val="00BD518C"/>
    <w:rsid w:val="00BD713E"/>
    <w:rsid w:val="00BE0DFD"/>
    <w:rsid w:val="00BE1C4E"/>
    <w:rsid w:val="00BE1FF7"/>
    <w:rsid w:val="00BE2A14"/>
    <w:rsid w:val="00BE358C"/>
    <w:rsid w:val="00BE4320"/>
    <w:rsid w:val="00BE4DA5"/>
    <w:rsid w:val="00BE7071"/>
    <w:rsid w:val="00BE7449"/>
    <w:rsid w:val="00BF0740"/>
    <w:rsid w:val="00BF0D7E"/>
    <w:rsid w:val="00BF128A"/>
    <w:rsid w:val="00BF3598"/>
    <w:rsid w:val="00BF485A"/>
    <w:rsid w:val="00BF4A62"/>
    <w:rsid w:val="00BF5B0C"/>
    <w:rsid w:val="00BF74A2"/>
    <w:rsid w:val="00C006C8"/>
    <w:rsid w:val="00C01969"/>
    <w:rsid w:val="00C03358"/>
    <w:rsid w:val="00C033DA"/>
    <w:rsid w:val="00C03948"/>
    <w:rsid w:val="00C046CA"/>
    <w:rsid w:val="00C04C28"/>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0AFE"/>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397D"/>
    <w:rsid w:val="00CC6FDB"/>
    <w:rsid w:val="00CC71A0"/>
    <w:rsid w:val="00CC731A"/>
    <w:rsid w:val="00CC7A18"/>
    <w:rsid w:val="00CD019A"/>
    <w:rsid w:val="00CD1589"/>
    <w:rsid w:val="00CD1B15"/>
    <w:rsid w:val="00CD2A3A"/>
    <w:rsid w:val="00CD2B4F"/>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113"/>
    <w:rsid w:val="00D602A5"/>
    <w:rsid w:val="00D61771"/>
    <w:rsid w:val="00D628A0"/>
    <w:rsid w:val="00D62EE0"/>
    <w:rsid w:val="00D6484B"/>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5B35"/>
    <w:rsid w:val="00D970C6"/>
    <w:rsid w:val="00D9716B"/>
    <w:rsid w:val="00D975EF"/>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453D"/>
    <w:rsid w:val="00DD4F14"/>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AD8"/>
    <w:rsid w:val="00E20CC3"/>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AF5"/>
    <w:rsid w:val="00E639B8"/>
    <w:rsid w:val="00E639C4"/>
    <w:rsid w:val="00E64F6D"/>
    <w:rsid w:val="00E65041"/>
    <w:rsid w:val="00E656FE"/>
    <w:rsid w:val="00E65981"/>
    <w:rsid w:val="00E65B4B"/>
    <w:rsid w:val="00E660D5"/>
    <w:rsid w:val="00E66C58"/>
    <w:rsid w:val="00E6719B"/>
    <w:rsid w:val="00E67935"/>
    <w:rsid w:val="00E73664"/>
    <w:rsid w:val="00E73FFF"/>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0E80"/>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1041"/>
    <w:rsid w:val="00EE1BA4"/>
    <w:rsid w:val="00EE2D77"/>
    <w:rsid w:val="00EE53BE"/>
    <w:rsid w:val="00EE5532"/>
    <w:rsid w:val="00EE588F"/>
    <w:rsid w:val="00EE6BB7"/>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078EA"/>
    <w:rsid w:val="00F10A8E"/>
    <w:rsid w:val="00F12707"/>
    <w:rsid w:val="00F12CEC"/>
    <w:rsid w:val="00F156B7"/>
    <w:rsid w:val="00F15B2B"/>
    <w:rsid w:val="00F17494"/>
    <w:rsid w:val="00F20765"/>
    <w:rsid w:val="00F2112A"/>
    <w:rsid w:val="00F21A12"/>
    <w:rsid w:val="00F23664"/>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570"/>
    <w:rsid w:val="00FA09ED"/>
    <w:rsid w:val="00FA0E9E"/>
    <w:rsid w:val="00FA1347"/>
    <w:rsid w:val="00FA20C5"/>
    <w:rsid w:val="00FA2178"/>
    <w:rsid w:val="00FA2D4C"/>
    <w:rsid w:val="00FA2D89"/>
    <w:rsid w:val="00FA30FD"/>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5D6C"/>
    <w:rsid w:val="00FD71FE"/>
    <w:rsid w:val="00FD7806"/>
    <w:rsid w:val="00FE0401"/>
    <w:rsid w:val="00FE1A05"/>
    <w:rsid w:val="00FE1C58"/>
    <w:rsid w:val="00FE2B44"/>
    <w:rsid w:val="00FE3A1A"/>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aceta.uabc.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1F4D-98F9-43C1-A31E-043D1D270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772</Words>
  <Characters>4246</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2015-04-13T19:22:00Z</cp:lastPrinted>
  <dcterms:created xsi:type="dcterms:W3CDTF">2016-04-18T22:15:00Z</dcterms:created>
  <dcterms:modified xsi:type="dcterms:W3CDTF">2016-04-18T22:19:00Z</dcterms:modified>
</cp:coreProperties>
</file>