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2491"/>
            <wp:effectExtent l="0" t="0" r="0" b="889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603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94E79">
        <w:rPr>
          <w:rFonts w:ascii="Arial" w:hAnsi="Arial" w:cs="Arial"/>
          <w:b/>
          <w:sz w:val="24"/>
          <w:szCs w:val="24"/>
        </w:rPr>
        <w:t>70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094E79" w:rsidRDefault="00094E79" w:rsidP="00094E7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Reciben </w:t>
      </w:r>
      <w:r w:rsidR="00B42692" w:rsidRPr="00B42692">
        <w:rPr>
          <w:rFonts w:ascii="Arial" w:hAnsi="Arial" w:cs="Arial"/>
          <w:b/>
          <w:sz w:val="36"/>
          <w:szCs w:val="36"/>
        </w:rPr>
        <w:t>273</w:t>
      </w:r>
      <w:r w:rsidRPr="00B42692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egresados de UABC el Mérito Escolar </w:t>
      </w:r>
    </w:p>
    <w:p w:rsidR="00094E79" w:rsidRPr="00706900" w:rsidRDefault="00094E79" w:rsidP="00094E79">
      <w:pPr>
        <w:jc w:val="center"/>
        <w:rPr>
          <w:rFonts w:ascii="Arial" w:hAnsi="Arial" w:cs="Arial"/>
          <w:b/>
          <w:sz w:val="16"/>
          <w:szCs w:val="16"/>
        </w:rPr>
      </w:pPr>
    </w:p>
    <w:p w:rsidR="00094E79" w:rsidRPr="00706900" w:rsidRDefault="00094E79" w:rsidP="00094E79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Obtuvieron el mayor promedio de su generación y prog</w:t>
      </w:r>
      <w:r w:rsidR="00B42692">
        <w:rPr>
          <w:rFonts w:ascii="Arial" w:hAnsi="Arial" w:cs="Arial"/>
          <w:sz w:val="24"/>
          <w:szCs w:val="24"/>
        </w:rPr>
        <w:t>rama de estudio durante el 2015 en los niveles de licenciatura y posgrado.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4E79" w:rsidRPr="00706900" w:rsidRDefault="00094E79" w:rsidP="00094E79">
      <w:pPr>
        <w:jc w:val="both"/>
        <w:rPr>
          <w:rFonts w:ascii="Arial" w:hAnsi="Arial" w:cs="Arial"/>
          <w:b/>
          <w:sz w:val="16"/>
          <w:szCs w:val="16"/>
        </w:rPr>
      </w:pPr>
    </w:p>
    <w:p w:rsidR="004C537F" w:rsidRPr="004C537F" w:rsidRDefault="00094E79" w:rsidP="004C537F">
      <w:pPr>
        <w:jc w:val="both"/>
        <w:rPr>
          <w:rFonts w:ascii="Arial" w:hAnsi="Arial" w:cs="Arial"/>
          <w:b/>
          <w:sz w:val="24"/>
          <w:szCs w:val="24"/>
        </w:rPr>
      </w:pPr>
      <w:r w:rsidRPr="004C537F">
        <w:rPr>
          <w:rFonts w:ascii="Arial" w:hAnsi="Arial" w:cs="Arial"/>
          <w:b/>
          <w:sz w:val="24"/>
        </w:rPr>
        <w:t>Mexicali, B.C., a viernes 29 de abril de 2016.</w:t>
      </w:r>
      <w:r w:rsidRPr="004C537F">
        <w:rPr>
          <w:rFonts w:ascii="Arial" w:hAnsi="Arial" w:cs="Arial"/>
          <w:sz w:val="24"/>
        </w:rPr>
        <w:t>- La Universidad Autónoma de</w:t>
      </w:r>
      <w:r w:rsidR="004C537F" w:rsidRPr="004C537F">
        <w:rPr>
          <w:rFonts w:ascii="Arial" w:hAnsi="Arial" w:cs="Arial"/>
          <w:sz w:val="24"/>
        </w:rPr>
        <w:t xml:space="preserve"> Baja California </w:t>
      </w:r>
      <w:r w:rsidR="00302825">
        <w:rPr>
          <w:rFonts w:ascii="Arial" w:hAnsi="Arial" w:cs="Arial"/>
          <w:sz w:val="24"/>
        </w:rPr>
        <w:t>(UAB</w:t>
      </w:r>
      <w:r w:rsidR="00074DA8">
        <w:rPr>
          <w:rFonts w:ascii="Arial" w:hAnsi="Arial" w:cs="Arial"/>
          <w:sz w:val="24"/>
        </w:rPr>
        <w:t>C</w:t>
      </w:r>
      <w:r w:rsidR="00302825">
        <w:rPr>
          <w:rFonts w:ascii="Arial" w:hAnsi="Arial" w:cs="Arial"/>
          <w:sz w:val="24"/>
        </w:rPr>
        <w:t xml:space="preserve">), </w:t>
      </w:r>
      <w:r w:rsidR="004C537F" w:rsidRPr="004C537F">
        <w:rPr>
          <w:rFonts w:ascii="Arial" w:hAnsi="Arial" w:cs="Arial"/>
          <w:sz w:val="24"/>
        </w:rPr>
        <w:t xml:space="preserve">entregó el reconocimiento al Mérito Escolar a </w:t>
      </w:r>
      <w:r w:rsidR="003830F2">
        <w:rPr>
          <w:rFonts w:ascii="Arial" w:hAnsi="Arial" w:cs="Arial"/>
          <w:sz w:val="24"/>
        </w:rPr>
        <w:t>273</w:t>
      </w:r>
      <w:r w:rsidR="004C537F" w:rsidRPr="004C537F">
        <w:rPr>
          <w:rFonts w:ascii="Arial" w:hAnsi="Arial" w:cs="Arial"/>
          <w:sz w:val="24"/>
        </w:rPr>
        <w:t xml:space="preserve"> egresados de licenciatura y posgrado de las diversas unidades académicas de los tres Campus Universitarios, quienes obtuvieron el </w:t>
      </w:r>
      <w:r w:rsidR="00302825">
        <w:rPr>
          <w:rFonts w:ascii="Arial" w:hAnsi="Arial" w:cs="Arial"/>
          <w:sz w:val="24"/>
        </w:rPr>
        <w:t>mejor</w:t>
      </w:r>
      <w:r w:rsidR="004C537F" w:rsidRPr="004C537F">
        <w:rPr>
          <w:rFonts w:ascii="Arial" w:hAnsi="Arial" w:cs="Arial"/>
          <w:sz w:val="24"/>
        </w:rPr>
        <w:t xml:space="preserve"> </w:t>
      </w:r>
      <w:r w:rsidR="004C537F" w:rsidRPr="004C537F">
        <w:rPr>
          <w:rFonts w:ascii="Arial" w:hAnsi="Arial" w:cs="Arial"/>
          <w:sz w:val="24"/>
          <w:szCs w:val="24"/>
        </w:rPr>
        <w:t>promedio</w:t>
      </w:r>
      <w:r w:rsidR="00302825">
        <w:rPr>
          <w:rFonts w:ascii="Arial" w:hAnsi="Arial" w:cs="Arial"/>
          <w:sz w:val="24"/>
          <w:szCs w:val="24"/>
        </w:rPr>
        <w:t xml:space="preserve"> de calificación </w:t>
      </w:r>
      <w:r w:rsidR="004C537F" w:rsidRPr="004C537F">
        <w:rPr>
          <w:rFonts w:ascii="Arial" w:hAnsi="Arial" w:cs="Arial"/>
          <w:sz w:val="24"/>
          <w:szCs w:val="24"/>
        </w:rPr>
        <w:t xml:space="preserve">de su generación y programa de estudio durante el 2015. </w:t>
      </w:r>
    </w:p>
    <w:p w:rsidR="00094E79" w:rsidRPr="00B42692" w:rsidRDefault="00094E79" w:rsidP="00094E79">
      <w:pPr>
        <w:jc w:val="both"/>
        <w:rPr>
          <w:rFonts w:ascii="Arial" w:hAnsi="Arial" w:cs="Arial"/>
          <w:sz w:val="16"/>
          <w:szCs w:val="16"/>
        </w:rPr>
      </w:pPr>
    </w:p>
    <w:p w:rsidR="00094E79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830F2">
        <w:rPr>
          <w:rFonts w:ascii="Arial" w:hAnsi="Arial" w:cs="Arial"/>
          <w:sz w:val="24"/>
          <w:szCs w:val="24"/>
          <w:lang w:val="es-ES"/>
        </w:rPr>
        <w:t xml:space="preserve">El Rector de la Máxima Casa de Estudios, doctor Juan Manuel Ocegueda Hernández señaló en su discurso que en esta ceremonia se reconoce el esfuerzo de </w:t>
      </w:r>
      <w:r w:rsidR="004A352C">
        <w:rPr>
          <w:rFonts w:ascii="Arial" w:hAnsi="Arial" w:cs="Arial"/>
          <w:sz w:val="24"/>
          <w:szCs w:val="24"/>
          <w:lang w:val="es-ES"/>
        </w:rPr>
        <w:t xml:space="preserve">los </w:t>
      </w:r>
      <w:r w:rsidRPr="003830F2">
        <w:rPr>
          <w:rFonts w:ascii="Arial" w:hAnsi="Arial" w:cs="Arial"/>
          <w:sz w:val="24"/>
          <w:szCs w:val="24"/>
          <w:lang w:val="es-ES"/>
        </w:rPr>
        <w:t>egresados</w:t>
      </w:r>
      <w:r w:rsidR="003830F2" w:rsidRPr="003830F2">
        <w:rPr>
          <w:rFonts w:ascii="Arial" w:hAnsi="Arial" w:cs="Arial"/>
          <w:sz w:val="24"/>
          <w:szCs w:val="24"/>
          <w:lang w:val="es-ES"/>
        </w:rPr>
        <w:t xml:space="preserve"> </w:t>
      </w:r>
      <w:r w:rsidRPr="003830F2">
        <w:rPr>
          <w:rFonts w:ascii="Arial" w:hAnsi="Arial" w:cs="Arial"/>
          <w:sz w:val="24"/>
          <w:szCs w:val="24"/>
          <w:lang w:val="es-ES"/>
        </w:rPr>
        <w:t>de licenciatura y posgrado</w:t>
      </w:r>
      <w:r w:rsidR="003830F2" w:rsidRPr="003830F2">
        <w:rPr>
          <w:rFonts w:ascii="Arial" w:hAnsi="Arial" w:cs="Arial"/>
          <w:sz w:val="24"/>
          <w:szCs w:val="24"/>
          <w:lang w:val="es-ES"/>
        </w:rPr>
        <w:t xml:space="preserve">, </w:t>
      </w:r>
      <w:r w:rsidRPr="003830F2">
        <w:rPr>
          <w:rFonts w:ascii="Arial" w:hAnsi="Arial" w:cs="Arial"/>
          <w:sz w:val="24"/>
          <w:szCs w:val="24"/>
          <w:lang w:val="es-ES"/>
        </w:rPr>
        <w:t>que con sus buenos resultados académicos ponen en alto el nombre de la UABC</w:t>
      </w:r>
      <w:r w:rsidR="00BD534F">
        <w:rPr>
          <w:rFonts w:ascii="Arial" w:hAnsi="Arial" w:cs="Arial"/>
          <w:sz w:val="24"/>
          <w:szCs w:val="24"/>
          <w:lang w:val="es-ES"/>
        </w:rPr>
        <w:t xml:space="preserve"> y al mismo tiempo se da cuenta a la sociedad de la labor realizada por la Máxima Casa de Estudios referente a la educación superior de miles de jóvenes bajacalifornianos</w:t>
      </w:r>
      <w:r w:rsidRPr="003830F2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3830F2" w:rsidRPr="00B42692" w:rsidRDefault="003830F2" w:rsidP="00094E79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3830F2" w:rsidRPr="003830F2" w:rsidRDefault="003830F2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“Con este reconocimiento destacamos el valor de mujeres y hombres que son ejemplo para sus compañeros y muchos jóvenes que buscan el éxito a través de la educación superior”, mencionó el Rector, quien destacó que el género f</w:t>
      </w:r>
      <w:r w:rsidR="00DC6540">
        <w:rPr>
          <w:rFonts w:ascii="Arial" w:hAnsi="Arial" w:cs="Arial"/>
          <w:sz w:val="24"/>
          <w:szCs w:val="24"/>
          <w:lang w:val="es-ES"/>
        </w:rPr>
        <w:t xml:space="preserve">emenino fue el que obtuvo mayor número de representantes con mejores promedios de calificación. </w:t>
      </w:r>
    </w:p>
    <w:p w:rsidR="00094E79" w:rsidRPr="00094E79" w:rsidRDefault="00094E79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A05756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50609A">
        <w:rPr>
          <w:rFonts w:ascii="Arial" w:hAnsi="Arial" w:cs="Arial"/>
          <w:sz w:val="24"/>
          <w:szCs w:val="24"/>
          <w:lang w:val="es-ES"/>
        </w:rPr>
        <w:t>A</w:t>
      </w:r>
      <w:r w:rsidR="00DC6540" w:rsidRPr="0050609A">
        <w:rPr>
          <w:rFonts w:ascii="Arial" w:hAnsi="Arial" w:cs="Arial"/>
          <w:sz w:val="24"/>
          <w:szCs w:val="24"/>
          <w:lang w:val="es-ES"/>
        </w:rPr>
        <w:t xml:space="preserve"> los Cimarrones los exhortó a sentirse orgullosos por haber egresado de la UABC, una de las mejores universidades del país que está </w:t>
      </w:r>
      <w:r w:rsidRPr="0050609A">
        <w:rPr>
          <w:rFonts w:ascii="Arial" w:hAnsi="Arial" w:cs="Arial"/>
          <w:sz w:val="24"/>
          <w:szCs w:val="24"/>
          <w:lang w:val="es-ES"/>
        </w:rPr>
        <w:t xml:space="preserve">comprometida con la calidad educativa y </w:t>
      </w:r>
      <w:r w:rsidR="004B4DA3" w:rsidRPr="0050609A">
        <w:rPr>
          <w:rFonts w:ascii="Arial" w:hAnsi="Arial" w:cs="Arial"/>
          <w:sz w:val="24"/>
          <w:szCs w:val="24"/>
          <w:lang w:val="es-ES"/>
        </w:rPr>
        <w:t xml:space="preserve">que </w:t>
      </w:r>
      <w:r w:rsidRPr="0050609A">
        <w:rPr>
          <w:rFonts w:ascii="Arial" w:hAnsi="Arial" w:cs="Arial"/>
          <w:sz w:val="24"/>
          <w:szCs w:val="24"/>
          <w:lang w:val="es-ES"/>
        </w:rPr>
        <w:t>a lo largo de 5</w:t>
      </w:r>
      <w:r w:rsidR="00DC6540" w:rsidRPr="0050609A">
        <w:rPr>
          <w:rFonts w:ascii="Arial" w:hAnsi="Arial" w:cs="Arial"/>
          <w:sz w:val="24"/>
          <w:szCs w:val="24"/>
          <w:lang w:val="es-ES"/>
        </w:rPr>
        <w:t>9</w:t>
      </w:r>
      <w:r w:rsidRPr="0050609A">
        <w:rPr>
          <w:rFonts w:ascii="Arial" w:hAnsi="Arial" w:cs="Arial"/>
          <w:sz w:val="24"/>
          <w:szCs w:val="24"/>
          <w:lang w:val="es-ES"/>
        </w:rPr>
        <w:t xml:space="preserve"> años </w:t>
      </w:r>
      <w:r w:rsidR="00DC6540" w:rsidRPr="0050609A">
        <w:rPr>
          <w:rFonts w:ascii="Arial" w:hAnsi="Arial" w:cs="Arial"/>
          <w:sz w:val="24"/>
          <w:szCs w:val="24"/>
          <w:lang w:val="es-ES"/>
        </w:rPr>
        <w:t>h</w:t>
      </w:r>
      <w:r w:rsidR="004B4DA3" w:rsidRPr="0050609A">
        <w:rPr>
          <w:rFonts w:ascii="Arial" w:hAnsi="Arial" w:cs="Arial"/>
          <w:sz w:val="24"/>
          <w:szCs w:val="24"/>
          <w:lang w:val="es-ES"/>
        </w:rPr>
        <w:t>a</w:t>
      </w:r>
      <w:r w:rsidR="00DC6540" w:rsidRPr="0050609A">
        <w:rPr>
          <w:rFonts w:ascii="Arial" w:hAnsi="Arial" w:cs="Arial"/>
          <w:sz w:val="24"/>
          <w:szCs w:val="24"/>
          <w:lang w:val="es-ES"/>
        </w:rPr>
        <w:t xml:space="preserve"> </w:t>
      </w:r>
      <w:r w:rsidRPr="0050609A">
        <w:rPr>
          <w:rFonts w:ascii="Arial" w:hAnsi="Arial" w:cs="Arial"/>
          <w:sz w:val="24"/>
          <w:szCs w:val="24"/>
          <w:lang w:val="es-ES"/>
        </w:rPr>
        <w:t xml:space="preserve">formado </w:t>
      </w:r>
      <w:r w:rsidR="00DC6540" w:rsidRPr="0050609A">
        <w:rPr>
          <w:rFonts w:ascii="Arial" w:hAnsi="Arial" w:cs="Arial"/>
          <w:sz w:val="24"/>
          <w:szCs w:val="24"/>
          <w:lang w:val="es-ES"/>
        </w:rPr>
        <w:t>a más de 100 mil profesionistas, de los cuales, muchos de ellos han ocupado</w:t>
      </w:r>
      <w:r w:rsidR="0050609A">
        <w:rPr>
          <w:rFonts w:ascii="Arial" w:hAnsi="Arial" w:cs="Arial"/>
          <w:sz w:val="24"/>
          <w:szCs w:val="24"/>
          <w:lang w:val="es-ES"/>
        </w:rPr>
        <w:t xml:space="preserve"> y ocupan</w:t>
      </w:r>
      <w:r w:rsidR="00BC7FC3">
        <w:rPr>
          <w:rFonts w:ascii="Arial" w:hAnsi="Arial" w:cs="Arial"/>
          <w:sz w:val="24"/>
          <w:szCs w:val="24"/>
          <w:lang w:val="es-ES"/>
        </w:rPr>
        <w:t>,</w:t>
      </w:r>
      <w:r w:rsidR="00DC6540" w:rsidRPr="0050609A">
        <w:rPr>
          <w:rFonts w:ascii="Arial" w:hAnsi="Arial" w:cs="Arial"/>
          <w:sz w:val="24"/>
          <w:szCs w:val="24"/>
          <w:lang w:val="es-ES"/>
        </w:rPr>
        <w:t xml:space="preserve"> posiciones de liderazgo en los ámbitos económico, político y social en Baja California y México. </w:t>
      </w:r>
    </w:p>
    <w:p w:rsidR="00A05756" w:rsidRPr="00B42692" w:rsidRDefault="00A05756" w:rsidP="00094E79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DC6540" w:rsidRDefault="00A05756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Enfatizó que alrededor del 80 por ciento de los egresados </w:t>
      </w:r>
      <w:r w:rsidR="001456B5">
        <w:rPr>
          <w:rFonts w:ascii="Arial" w:hAnsi="Arial" w:cs="Arial"/>
          <w:sz w:val="24"/>
          <w:szCs w:val="24"/>
          <w:lang w:val="es-ES"/>
        </w:rPr>
        <w:t xml:space="preserve">de esta Universidad, </w:t>
      </w:r>
      <w:r>
        <w:rPr>
          <w:rFonts w:ascii="Arial" w:hAnsi="Arial" w:cs="Arial"/>
          <w:sz w:val="24"/>
          <w:szCs w:val="24"/>
          <w:lang w:val="es-ES"/>
        </w:rPr>
        <w:t xml:space="preserve">logran posicionarse en el mercado laboral en </w:t>
      </w:r>
      <w:r w:rsidR="001456B5">
        <w:rPr>
          <w:rFonts w:ascii="Arial" w:hAnsi="Arial" w:cs="Arial"/>
          <w:sz w:val="24"/>
          <w:szCs w:val="24"/>
          <w:lang w:val="es-ES"/>
        </w:rPr>
        <w:t>actividades propias de su profesión en el transcurso de un año</w:t>
      </w:r>
      <w:r w:rsidR="004F4A20">
        <w:rPr>
          <w:rFonts w:ascii="Arial" w:hAnsi="Arial" w:cs="Arial"/>
          <w:sz w:val="24"/>
          <w:szCs w:val="24"/>
          <w:lang w:val="es-ES"/>
        </w:rPr>
        <w:t xml:space="preserve">, </w:t>
      </w:r>
      <w:r w:rsidR="001456B5">
        <w:rPr>
          <w:rFonts w:ascii="Arial" w:hAnsi="Arial" w:cs="Arial"/>
          <w:sz w:val="24"/>
          <w:szCs w:val="24"/>
          <w:lang w:val="es-ES"/>
        </w:rPr>
        <w:t xml:space="preserve">cifra </w:t>
      </w:r>
      <w:r w:rsidR="004F4A20">
        <w:rPr>
          <w:rFonts w:ascii="Arial" w:hAnsi="Arial" w:cs="Arial"/>
          <w:sz w:val="24"/>
          <w:szCs w:val="24"/>
          <w:lang w:val="es-ES"/>
        </w:rPr>
        <w:t xml:space="preserve">que es </w:t>
      </w:r>
      <w:r w:rsidR="001456B5">
        <w:rPr>
          <w:rFonts w:ascii="Arial" w:hAnsi="Arial" w:cs="Arial"/>
          <w:sz w:val="24"/>
          <w:szCs w:val="24"/>
          <w:lang w:val="es-ES"/>
        </w:rPr>
        <w:t>superior al promedio nacional</w:t>
      </w:r>
      <w:r w:rsidR="004F4A20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4F4A20" w:rsidRPr="00B42692" w:rsidRDefault="004F4A20" w:rsidP="00094E79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50609A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A02E8">
        <w:rPr>
          <w:rFonts w:ascii="Arial" w:hAnsi="Arial" w:cs="Arial"/>
          <w:sz w:val="24"/>
          <w:szCs w:val="24"/>
          <w:lang w:val="es-ES"/>
        </w:rPr>
        <w:t>“E</w:t>
      </w:r>
      <w:r w:rsidR="0050609A" w:rsidRPr="00DA02E8">
        <w:rPr>
          <w:rFonts w:ascii="Arial" w:hAnsi="Arial" w:cs="Arial"/>
          <w:sz w:val="24"/>
          <w:szCs w:val="24"/>
          <w:lang w:val="es-ES"/>
        </w:rPr>
        <w:t xml:space="preserve">n la UABC aspiramos a que nuestros egresados sean profesionistas emprendedores, creativos, innovadores y sensibles a los problemas sociales y al cuidado del medio ambiente, que respeten y defiendan los derechos humanos, que mantengan un comportamiento ético, pero sobre todo, que sean actores activos en </w:t>
      </w:r>
      <w:r w:rsidR="00DA02E8">
        <w:rPr>
          <w:rFonts w:ascii="Arial" w:hAnsi="Arial" w:cs="Arial"/>
          <w:sz w:val="24"/>
          <w:szCs w:val="24"/>
          <w:lang w:val="es-ES"/>
        </w:rPr>
        <w:t>la</w:t>
      </w:r>
      <w:r w:rsidR="0050609A" w:rsidRPr="00DA02E8">
        <w:rPr>
          <w:rFonts w:ascii="Arial" w:hAnsi="Arial" w:cs="Arial"/>
          <w:sz w:val="24"/>
          <w:szCs w:val="24"/>
          <w:lang w:val="es-ES"/>
        </w:rPr>
        <w:t xml:space="preserve"> transformación de nuestra comunidad</w:t>
      </w:r>
      <w:r w:rsidR="00BD534F" w:rsidRPr="00DA02E8">
        <w:rPr>
          <w:rFonts w:ascii="Arial" w:hAnsi="Arial" w:cs="Arial"/>
          <w:sz w:val="24"/>
          <w:szCs w:val="24"/>
          <w:lang w:val="es-ES"/>
        </w:rPr>
        <w:t>” expresó el Rector.</w:t>
      </w:r>
    </w:p>
    <w:p w:rsidR="00A05756" w:rsidRPr="00B42692" w:rsidRDefault="00A05756" w:rsidP="00094E79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9957C1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6115D">
        <w:rPr>
          <w:rFonts w:ascii="Arial" w:hAnsi="Arial" w:cs="Arial"/>
          <w:sz w:val="24"/>
          <w:szCs w:val="24"/>
          <w:lang w:val="es-ES"/>
        </w:rPr>
        <w:t>Por su parte, el doctor Edgar Ismael Alarcón Meza, Coordinador de Servicios Estudiantiles y Gestión Escolar</w:t>
      </w:r>
      <w:r w:rsidRPr="00CD2F0B">
        <w:rPr>
          <w:rFonts w:ascii="Arial" w:hAnsi="Arial" w:cs="Arial"/>
          <w:sz w:val="24"/>
          <w:szCs w:val="24"/>
          <w:lang w:val="es-ES"/>
        </w:rPr>
        <w:t>,</w:t>
      </w:r>
      <w:r w:rsidR="009957C1" w:rsidRPr="00CD2F0B">
        <w:rPr>
          <w:rFonts w:ascii="Arial" w:hAnsi="Arial" w:cs="Arial"/>
          <w:sz w:val="24"/>
          <w:szCs w:val="24"/>
          <w:lang w:val="es-ES"/>
        </w:rPr>
        <w:t xml:space="preserve"> subrayó que con esta ceremonia se promueve la cultura del reconocimiento que la UABC realiza a su comunidad, en esta ocasión con la entrega del diploma al Mérito Escolar.</w:t>
      </w:r>
      <w:r w:rsidR="00CD2F0B" w:rsidRPr="00CD2F0B">
        <w:rPr>
          <w:rFonts w:ascii="Arial" w:hAnsi="Arial" w:cs="Arial"/>
          <w:sz w:val="24"/>
          <w:szCs w:val="24"/>
          <w:lang w:val="es-ES"/>
        </w:rPr>
        <w:t xml:space="preserve"> “Nos complace dejar testimonio sobre el esfuerzo de nuestros egresados, que hoy son historias de éxito”</w:t>
      </w:r>
      <w:r w:rsidR="001356AA">
        <w:rPr>
          <w:rFonts w:ascii="Arial" w:hAnsi="Arial" w:cs="Arial"/>
          <w:sz w:val="24"/>
          <w:szCs w:val="24"/>
          <w:lang w:val="es-ES"/>
        </w:rPr>
        <w:t>.</w:t>
      </w:r>
    </w:p>
    <w:p w:rsidR="001356AA" w:rsidRDefault="001356AA" w:rsidP="00094E7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356AA" w:rsidRDefault="001356AA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1356AA" w:rsidRDefault="001356AA" w:rsidP="00094E79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66273B" w:rsidRDefault="0066273B" w:rsidP="00094E79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094E79" w:rsidRDefault="00094E79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Default="00B42692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Default="00B42692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Default="00B42692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Default="00B42692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Default="00B42692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42692" w:rsidRPr="0066273B" w:rsidRDefault="00B42692" w:rsidP="00094E79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094E79" w:rsidRPr="0066273B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6273B">
        <w:rPr>
          <w:rFonts w:ascii="Arial" w:hAnsi="Arial" w:cs="Arial"/>
          <w:sz w:val="24"/>
          <w:szCs w:val="24"/>
          <w:lang w:val="es-ES"/>
        </w:rPr>
        <w:t xml:space="preserve">Indicó que son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210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 egresados de licenciatura quienes recibieron el Mérito Escolar 201</w:t>
      </w:r>
      <w:r w:rsidR="0066273B" w:rsidRPr="0066273B">
        <w:rPr>
          <w:rFonts w:ascii="Arial" w:hAnsi="Arial" w:cs="Arial"/>
          <w:sz w:val="24"/>
          <w:szCs w:val="24"/>
          <w:lang w:val="es-ES"/>
        </w:rPr>
        <w:t>5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, de los cuales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52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 son del Campus Ensenada,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73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 del Campus Tijuana y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85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 del Campus Mexicali. De los reconocidos en el nivel posgrado en total son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63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, siendo </w:t>
      </w:r>
      <w:r w:rsidR="0066273B" w:rsidRPr="0066273B">
        <w:rPr>
          <w:rFonts w:ascii="Arial" w:hAnsi="Arial" w:cs="Arial"/>
          <w:sz w:val="24"/>
          <w:szCs w:val="24"/>
          <w:lang w:val="es-ES"/>
        </w:rPr>
        <w:t>21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 del Campus Ensenada, </w:t>
      </w:r>
      <w:r w:rsidR="0066273B" w:rsidRPr="0066273B">
        <w:rPr>
          <w:rFonts w:ascii="Arial" w:hAnsi="Arial" w:cs="Arial"/>
          <w:sz w:val="24"/>
          <w:szCs w:val="24"/>
          <w:lang w:val="es-ES"/>
        </w:rPr>
        <w:t xml:space="preserve">17 </w:t>
      </w:r>
      <w:r w:rsidRPr="0066273B">
        <w:rPr>
          <w:rFonts w:ascii="Arial" w:hAnsi="Arial" w:cs="Arial"/>
          <w:sz w:val="24"/>
          <w:szCs w:val="24"/>
          <w:lang w:val="es-ES"/>
        </w:rPr>
        <w:t xml:space="preserve">del Campus Tijuana y </w:t>
      </w:r>
      <w:r w:rsidR="0066273B" w:rsidRPr="0066273B">
        <w:rPr>
          <w:rFonts w:ascii="Arial" w:hAnsi="Arial" w:cs="Arial"/>
          <w:sz w:val="24"/>
          <w:szCs w:val="24"/>
          <w:lang w:val="es-ES"/>
        </w:rPr>
        <w:t xml:space="preserve">25 </w:t>
      </w:r>
      <w:r w:rsidRPr="0066273B">
        <w:rPr>
          <w:rFonts w:ascii="Arial" w:hAnsi="Arial" w:cs="Arial"/>
          <w:sz w:val="24"/>
          <w:szCs w:val="24"/>
          <w:lang w:val="es-ES"/>
        </w:rPr>
        <w:t>del Campus Mexicali.</w:t>
      </w:r>
    </w:p>
    <w:p w:rsidR="00094E79" w:rsidRPr="00094E79" w:rsidRDefault="00094E79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7F394E" w:rsidRPr="00B6409E" w:rsidRDefault="00094E79" w:rsidP="00094E7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B6409E">
        <w:rPr>
          <w:rFonts w:ascii="Arial" w:hAnsi="Arial" w:cs="Arial"/>
          <w:sz w:val="24"/>
          <w:szCs w:val="24"/>
          <w:lang w:val="es-ES"/>
        </w:rPr>
        <w:t xml:space="preserve">En representación </w:t>
      </w:r>
      <w:r w:rsidR="00B67BEA" w:rsidRPr="00B6409E">
        <w:rPr>
          <w:rFonts w:ascii="Arial" w:hAnsi="Arial" w:cs="Arial"/>
          <w:sz w:val="24"/>
          <w:szCs w:val="24"/>
          <w:lang w:val="es-ES"/>
        </w:rPr>
        <w:t>de los homenajeados</w:t>
      </w:r>
      <w:r w:rsidRPr="00B6409E">
        <w:rPr>
          <w:rFonts w:ascii="Arial" w:hAnsi="Arial" w:cs="Arial"/>
          <w:sz w:val="24"/>
          <w:szCs w:val="24"/>
          <w:lang w:val="es-ES"/>
        </w:rPr>
        <w:t xml:space="preserve"> hablaron </w:t>
      </w:r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el licenciado José Iván </w:t>
      </w:r>
      <w:proofErr w:type="spellStart"/>
      <w:r w:rsidR="007F394E" w:rsidRPr="00B6409E">
        <w:rPr>
          <w:rFonts w:ascii="Arial" w:hAnsi="Arial" w:cs="Arial"/>
          <w:sz w:val="24"/>
          <w:szCs w:val="24"/>
          <w:lang w:val="es-ES"/>
        </w:rPr>
        <w:t>Fernandez</w:t>
      </w:r>
      <w:proofErr w:type="spellEnd"/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 Lozano y maestro César Alberto </w:t>
      </w:r>
      <w:proofErr w:type="spellStart"/>
      <w:r w:rsidR="007F394E" w:rsidRPr="00B6409E">
        <w:rPr>
          <w:rFonts w:ascii="Arial" w:hAnsi="Arial" w:cs="Arial"/>
          <w:sz w:val="24"/>
          <w:szCs w:val="24"/>
          <w:lang w:val="es-ES"/>
        </w:rPr>
        <w:t>Liera</w:t>
      </w:r>
      <w:proofErr w:type="spellEnd"/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 Grijalva</w:t>
      </w:r>
      <w:r w:rsidR="00B67BEA" w:rsidRPr="00B6409E">
        <w:rPr>
          <w:rFonts w:ascii="Arial" w:hAnsi="Arial" w:cs="Arial"/>
          <w:sz w:val="24"/>
          <w:szCs w:val="24"/>
          <w:lang w:val="es-ES"/>
        </w:rPr>
        <w:t>, quienes a</w:t>
      </w:r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gradecieron a los </w:t>
      </w:r>
      <w:r w:rsidR="00861F63" w:rsidRPr="00B6409E">
        <w:rPr>
          <w:rFonts w:ascii="Arial" w:hAnsi="Arial" w:cs="Arial"/>
          <w:sz w:val="24"/>
          <w:szCs w:val="24"/>
          <w:lang w:val="es-ES"/>
        </w:rPr>
        <w:t xml:space="preserve"> que los </w:t>
      </w:r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acompañaron y apoyaron durante el periodo en el que se formaron profesionalmente. Ambos coincidieron en que es necesario que </w:t>
      </w:r>
      <w:r w:rsidR="00B67BEA" w:rsidRPr="00B6409E">
        <w:rPr>
          <w:rFonts w:ascii="Arial" w:hAnsi="Arial" w:cs="Arial"/>
          <w:sz w:val="24"/>
          <w:szCs w:val="24"/>
          <w:lang w:val="es-ES"/>
        </w:rPr>
        <w:t>los profesionistas de hoy se estén preparando constantemente</w:t>
      </w:r>
      <w:r w:rsidR="00B6409E">
        <w:rPr>
          <w:rFonts w:ascii="Arial" w:hAnsi="Arial" w:cs="Arial"/>
          <w:sz w:val="24"/>
          <w:szCs w:val="24"/>
          <w:lang w:val="es-ES"/>
        </w:rPr>
        <w:t>,</w:t>
      </w:r>
      <w:r w:rsidR="00B67BEA" w:rsidRPr="00B6409E">
        <w:rPr>
          <w:rFonts w:ascii="Arial" w:hAnsi="Arial" w:cs="Arial"/>
          <w:sz w:val="24"/>
          <w:szCs w:val="24"/>
          <w:lang w:val="es-ES"/>
        </w:rPr>
        <w:t xml:space="preserve"> ya que la dinámica mundial es de constantes cambios </w:t>
      </w:r>
      <w:r w:rsidR="00B6409E">
        <w:rPr>
          <w:rFonts w:ascii="Arial" w:hAnsi="Arial" w:cs="Arial"/>
          <w:sz w:val="24"/>
          <w:szCs w:val="24"/>
          <w:lang w:val="es-ES"/>
        </w:rPr>
        <w:t>por lo que</w:t>
      </w:r>
      <w:r w:rsidR="00B67BEA" w:rsidRPr="00B6409E">
        <w:rPr>
          <w:rFonts w:ascii="Arial" w:hAnsi="Arial" w:cs="Arial"/>
          <w:sz w:val="24"/>
          <w:szCs w:val="24"/>
          <w:lang w:val="es-ES"/>
        </w:rPr>
        <w:t xml:space="preserve"> es necesario estar actualizados para responder a las problemáticas del entorno social y económico.</w:t>
      </w:r>
      <w:r w:rsidR="007F394E" w:rsidRPr="00B6409E">
        <w:rPr>
          <w:rFonts w:ascii="Arial" w:hAnsi="Arial" w:cs="Arial"/>
          <w:sz w:val="24"/>
          <w:szCs w:val="24"/>
          <w:lang w:val="es-ES"/>
        </w:rPr>
        <w:t xml:space="preserve">  </w:t>
      </w:r>
    </w:p>
    <w:p w:rsidR="007F394E" w:rsidRPr="00CD2F0B" w:rsidRDefault="007F394E" w:rsidP="00094E79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094E79" w:rsidRDefault="00094E79" w:rsidP="00094E79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7F394E">
        <w:rPr>
          <w:rFonts w:ascii="Arial" w:hAnsi="Arial" w:cs="Arial"/>
          <w:sz w:val="24"/>
          <w:szCs w:val="24"/>
          <w:lang w:val="es-ES"/>
        </w:rPr>
        <w:t xml:space="preserve">En el presídium también estuvieron presentes el doctor </w:t>
      </w:r>
      <w:r w:rsidR="007F394E" w:rsidRPr="007F394E">
        <w:rPr>
          <w:rFonts w:ascii="Arial" w:hAnsi="Arial" w:cs="Arial"/>
          <w:sz w:val="24"/>
          <w:szCs w:val="24"/>
          <w:lang w:val="es-ES"/>
        </w:rPr>
        <w:t>Juan Álvarez López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, </w:t>
      </w:r>
      <w:r w:rsidR="007F394E" w:rsidRPr="007F394E">
        <w:rPr>
          <w:rFonts w:ascii="Arial" w:hAnsi="Arial" w:cs="Arial"/>
          <w:sz w:val="24"/>
          <w:szCs w:val="24"/>
          <w:lang w:val="es-ES"/>
        </w:rPr>
        <w:t>Presidente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 de la Junta de Gobierno; </w:t>
      </w:r>
      <w:r w:rsidR="007F394E" w:rsidRPr="007F394E">
        <w:rPr>
          <w:rFonts w:ascii="Arial" w:hAnsi="Arial" w:cs="Arial"/>
          <w:sz w:val="24"/>
          <w:szCs w:val="24"/>
          <w:lang w:val="es-ES"/>
        </w:rPr>
        <w:t xml:space="preserve">ingeniero Marco Antonio </w:t>
      </w:r>
      <w:proofErr w:type="spellStart"/>
      <w:r w:rsidR="007F394E" w:rsidRPr="007F394E">
        <w:rPr>
          <w:rFonts w:ascii="Arial" w:hAnsi="Arial" w:cs="Arial"/>
          <w:sz w:val="24"/>
          <w:szCs w:val="24"/>
          <w:lang w:val="es-ES"/>
        </w:rPr>
        <w:t>Esponda</w:t>
      </w:r>
      <w:proofErr w:type="spellEnd"/>
      <w:r w:rsidR="007F394E" w:rsidRPr="007F394E">
        <w:rPr>
          <w:rFonts w:ascii="Arial" w:hAnsi="Arial" w:cs="Arial"/>
          <w:sz w:val="24"/>
          <w:szCs w:val="24"/>
          <w:lang w:val="es-ES"/>
        </w:rPr>
        <w:t xml:space="preserve"> Guerrero,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 </w:t>
      </w:r>
      <w:r w:rsidR="007F394E" w:rsidRPr="007F394E">
        <w:rPr>
          <w:rFonts w:ascii="Arial" w:hAnsi="Arial" w:cs="Arial"/>
          <w:sz w:val="24"/>
          <w:szCs w:val="24"/>
          <w:lang w:val="es-ES"/>
        </w:rPr>
        <w:t>vocal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 del Patronato Universitario; doctor Alfonso Vega López, Secretario General; doctora Blanca Rosa García Rivera, Vicerrectora del Campus Ensenada; </w:t>
      </w:r>
      <w:r w:rsidR="007F394E" w:rsidRPr="007F394E">
        <w:rPr>
          <w:rFonts w:ascii="Arial" w:hAnsi="Arial" w:cs="Arial"/>
          <w:sz w:val="24"/>
          <w:szCs w:val="24"/>
          <w:lang w:val="es-ES"/>
        </w:rPr>
        <w:t xml:space="preserve">doctor Ángel </w:t>
      </w:r>
      <w:proofErr w:type="spellStart"/>
      <w:r w:rsidR="007F394E" w:rsidRPr="007F394E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="007F394E" w:rsidRPr="007F394E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7F394E" w:rsidRPr="007F394E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="007F394E" w:rsidRPr="007F394E">
        <w:rPr>
          <w:rFonts w:ascii="Arial" w:hAnsi="Arial" w:cs="Arial"/>
          <w:sz w:val="24"/>
          <w:szCs w:val="24"/>
          <w:lang w:val="es-ES"/>
        </w:rPr>
        <w:t>, Vicerrector del Campus Mexicali</w:t>
      </w:r>
      <w:r w:rsidR="007F394E">
        <w:rPr>
          <w:rFonts w:ascii="Arial" w:hAnsi="Arial" w:cs="Arial"/>
          <w:sz w:val="24"/>
          <w:szCs w:val="24"/>
          <w:lang w:val="es-ES"/>
        </w:rPr>
        <w:t>;</w:t>
      </w:r>
      <w:r w:rsidR="007F394E" w:rsidRPr="007F394E">
        <w:rPr>
          <w:rFonts w:ascii="Arial" w:hAnsi="Arial" w:cs="Arial"/>
          <w:sz w:val="24"/>
          <w:szCs w:val="24"/>
          <w:lang w:val="es-ES"/>
        </w:rPr>
        <w:t xml:space="preserve"> </w:t>
      </w:r>
      <w:r w:rsidRPr="007F394E">
        <w:rPr>
          <w:rFonts w:ascii="Arial" w:hAnsi="Arial" w:cs="Arial"/>
          <w:sz w:val="24"/>
          <w:szCs w:val="24"/>
          <w:lang w:val="es-ES"/>
        </w:rPr>
        <w:t>doctora María Eugenia Pérez Morales, Vicerrectora del Campus Tijuana</w:t>
      </w:r>
      <w:r w:rsidR="007F394E">
        <w:rPr>
          <w:rFonts w:ascii="Arial" w:hAnsi="Arial" w:cs="Arial"/>
          <w:sz w:val="24"/>
          <w:szCs w:val="24"/>
          <w:lang w:val="es-ES"/>
        </w:rPr>
        <w:t>; d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octora </w:t>
      </w:r>
      <w:proofErr w:type="spellStart"/>
      <w:r w:rsidRPr="007F394E">
        <w:rPr>
          <w:rFonts w:ascii="Arial" w:hAnsi="Arial" w:cs="Arial"/>
          <w:sz w:val="24"/>
          <w:szCs w:val="24"/>
          <w:lang w:val="es-ES"/>
        </w:rPr>
        <w:t>Armandina</w:t>
      </w:r>
      <w:proofErr w:type="spellEnd"/>
      <w:r w:rsidRPr="007F394E">
        <w:rPr>
          <w:rFonts w:ascii="Arial" w:hAnsi="Arial" w:cs="Arial"/>
          <w:sz w:val="24"/>
          <w:szCs w:val="24"/>
          <w:lang w:val="es-ES"/>
        </w:rPr>
        <w:t xml:space="preserve"> Serna Rodríguez, C</w:t>
      </w:r>
      <w:r w:rsidR="007F394E" w:rsidRPr="007F394E">
        <w:rPr>
          <w:rFonts w:ascii="Arial" w:hAnsi="Arial" w:cs="Arial"/>
          <w:sz w:val="24"/>
          <w:szCs w:val="24"/>
          <w:lang w:val="es-ES"/>
        </w:rPr>
        <w:t>oordinadora de Formación Básica, y la</w:t>
      </w:r>
      <w:r w:rsidRPr="007F394E">
        <w:rPr>
          <w:rFonts w:ascii="Arial" w:hAnsi="Arial" w:cs="Arial"/>
          <w:sz w:val="24"/>
          <w:szCs w:val="24"/>
          <w:lang w:val="es-ES"/>
        </w:rPr>
        <w:t xml:space="preserve"> doctora Patricia Moctezuma Hernández, Coordinadora de Posgrado e Investigación.</w:t>
      </w:r>
    </w:p>
    <w:p w:rsidR="007F394E" w:rsidRDefault="007F394E" w:rsidP="00094E79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F117B6" w:rsidRPr="00F117B6" w:rsidRDefault="00F117B6" w:rsidP="009B194D">
      <w:pPr>
        <w:jc w:val="center"/>
        <w:rPr>
          <w:rFonts w:ascii="Arial" w:hAnsi="Arial" w:cs="Arial"/>
          <w:b/>
          <w:sz w:val="16"/>
          <w:szCs w:val="16"/>
        </w:rPr>
      </w:pPr>
    </w:p>
    <w:sectPr w:rsidR="00F117B6" w:rsidRPr="00F117B6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5"/>
  </w:num>
  <w:num w:numId="4">
    <w:abstractNumId w:val="21"/>
  </w:num>
  <w:num w:numId="5">
    <w:abstractNumId w:val="34"/>
  </w:num>
  <w:num w:numId="6">
    <w:abstractNumId w:val="8"/>
  </w:num>
  <w:num w:numId="7">
    <w:abstractNumId w:val="7"/>
  </w:num>
  <w:num w:numId="8">
    <w:abstractNumId w:val="31"/>
  </w:num>
  <w:num w:numId="9">
    <w:abstractNumId w:val="30"/>
  </w:num>
  <w:num w:numId="10">
    <w:abstractNumId w:val="0"/>
  </w:num>
  <w:num w:numId="11">
    <w:abstractNumId w:val="33"/>
  </w:num>
  <w:num w:numId="12">
    <w:abstractNumId w:val="1"/>
  </w:num>
  <w:num w:numId="13">
    <w:abstractNumId w:val="10"/>
  </w:num>
  <w:num w:numId="14">
    <w:abstractNumId w:val="3"/>
  </w:num>
  <w:num w:numId="15">
    <w:abstractNumId w:val="27"/>
  </w:num>
  <w:num w:numId="16">
    <w:abstractNumId w:val="13"/>
  </w:num>
  <w:num w:numId="17">
    <w:abstractNumId w:val="18"/>
  </w:num>
  <w:num w:numId="18">
    <w:abstractNumId w:val="25"/>
  </w:num>
  <w:num w:numId="19">
    <w:abstractNumId w:val="28"/>
  </w:num>
  <w:num w:numId="20">
    <w:abstractNumId w:val="17"/>
  </w:num>
  <w:num w:numId="21">
    <w:abstractNumId w:val="16"/>
  </w:num>
  <w:num w:numId="22">
    <w:abstractNumId w:val="6"/>
  </w:num>
  <w:num w:numId="23">
    <w:abstractNumId w:val="15"/>
  </w:num>
  <w:num w:numId="24">
    <w:abstractNumId w:val="24"/>
  </w:num>
  <w:num w:numId="25">
    <w:abstractNumId w:val="11"/>
  </w:num>
  <w:num w:numId="26">
    <w:abstractNumId w:val="20"/>
  </w:num>
  <w:num w:numId="27">
    <w:abstractNumId w:val="2"/>
  </w:num>
  <w:num w:numId="28">
    <w:abstractNumId w:val="4"/>
  </w:num>
  <w:num w:numId="29">
    <w:abstractNumId w:val="29"/>
  </w:num>
  <w:num w:numId="30">
    <w:abstractNumId w:val="22"/>
  </w:num>
  <w:num w:numId="31">
    <w:abstractNumId w:val="23"/>
  </w:num>
  <w:num w:numId="32">
    <w:abstractNumId w:val="12"/>
  </w:num>
  <w:num w:numId="33">
    <w:abstractNumId w:val="14"/>
  </w:num>
  <w:num w:numId="34">
    <w:abstractNumId w:val="32"/>
  </w:num>
  <w:num w:numId="35">
    <w:abstractNumId w:val="26"/>
  </w:num>
  <w:num w:numId="3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A49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D26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0A6A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4A83"/>
    <w:rsid w:val="001456B5"/>
    <w:rsid w:val="00146896"/>
    <w:rsid w:val="00146BA1"/>
    <w:rsid w:val="0014744F"/>
    <w:rsid w:val="001478DC"/>
    <w:rsid w:val="00150574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2825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7235"/>
    <w:rsid w:val="00637484"/>
    <w:rsid w:val="006408A8"/>
    <w:rsid w:val="00642B0B"/>
    <w:rsid w:val="006438A9"/>
    <w:rsid w:val="00643961"/>
    <w:rsid w:val="00644175"/>
    <w:rsid w:val="006443BB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71F0C"/>
    <w:rsid w:val="00F81EB3"/>
    <w:rsid w:val="00F82F38"/>
    <w:rsid w:val="00F84AD8"/>
    <w:rsid w:val="00F871C8"/>
    <w:rsid w:val="00F87231"/>
    <w:rsid w:val="00F87348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21A3-A4FD-4800-A94B-FEACC178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2016-04-29T23:23:00Z</cp:lastPrinted>
  <dcterms:created xsi:type="dcterms:W3CDTF">2016-04-29T02:26:00Z</dcterms:created>
  <dcterms:modified xsi:type="dcterms:W3CDTF">2016-04-29T23:47:00Z</dcterms:modified>
</cp:coreProperties>
</file>