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81C9" wp14:editId="293AEA64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Pr="005B3B39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5B3B39">
        <w:rPr>
          <w:rFonts w:ascii="Arial" w:hAnsi="Arial" w:cs="Arial"/>
          <w:b/>
          <w:sz w:val="24"/>
          <w:szCs w:val="24"/>
        </w:rPr>
        <w:t>BOLETÍN 0</w:t>
      </w:r>
      <w:r w:rsidR="00001A15" w:rsidRPr="005B3B39">
        <w:rPr>
          <w:rFonts w:ascii="Arial" w:hAnsi="Arial" w:cs="Arial"/>
          <w:b/>
          <w:sz w:val="24"/>
          <w:szCs w:val="24"/>
        </w:rPr>
        <w:t>9</w:t>
      </w:r>
      <w:r w:rsidR="00A266EF">
        <w:rPr>
          <w:rFonts w:ascii="Arial" w:hAnsi="Arial" w:cs="Arial"/>
          <w:b/>
          <w:sz w:val="24"/>
          <w:szCs w:val="24"/>
        </w:rPr>
        <w:t>4</w:t>
      </w:r>
      <w:r w:rsidRPr="005B3B39">
        <w:rPr>
          <w:rFonts w:ascii="Arial" w:hAnsi="Arial" w:cs="Arial"/>
          <w:b/>
          <w:sz w:val="24"/>
          <w:szCs w:val="24"/>
        </w:rPr>
        <w:t>/201</w:t>
      </w:r>
      <w:r w:rsidR="00A37221" w:rsidRPr="005B3B39">
        <w:rPr>
          <w:rFonts w:ascii="Arial" w:hAnsi="Arial" w:cs="Arial"/>
          <w:b/>
          <w:sz w:val="24"/>
          <w:szCs w:val="24"/>
        </w:rPr>
        <w:t>6</w:t>
      </w:r>
      <w:r w:rsidRPr="005B3B39">
        <w:rPr>
          <w:rFonts w:ascii="Arial" w:hAnsi="Arial" w:cs="Arial"/>
          <w:b/>
          <w:sz w:val="24"/>
          <w:szCs w:val="24"/>
        </w:rPr>
        <w:t xml:space="preserve">-1 </w:t>
      </w:r>
    </w:p>
    <w:p w:rsidR="00630A79" w:rsidRDefault="00AD36B0" w:rsidP="00630A79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Tendrá V Coloquio del Vino u</w:t>
      </w:r>
      <w:r w:rsidR="00630A79" w:rsidRPr="00630A79">
        <w:rPr>
          <w:rFonts w:ascii="Arial" w:hAnsi="Arial" w:cs="Arial"/>
          <w:b/>
          <w:sz w:val="36"/>
          <w:szCs w:val="24"/>
        </w:rPr>
        <w:t>n programa incluyente</w:t>
      </w:r>
    </w:p>
    <w:p w:rsidR="00630A79" w:rsidRPr="00630A79" w:rsidRDefault="00630A79" w:rsidP="00630A79">
      <w:pPr>
        <w:jc w:val="both"/>
        <w:rPr>
          <w:rFonts w:ascii="Arial" w:hAnsi="Arial" w:cs="Arial"/>
          <w:b/>
          <w:sz w:val="16"/>
          <w:szCs w:val="16"/>
        </w:rPr>
      </w:pPr>
    </w:p>
    <w:p w:rsidR="00630A79" w:rsidRDefault="00630A79" w:rsidP="00630A79">
      <w:pPr>
        <w:pStyle w:val="Prrafodelista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30A79">
        <w:rPr>
          <w:rFonts w:ascii="Arial" w:hAnsi="Arial" w:cs="Arial"/>
          <w:sz w:val="24"/>
          <w:szCs w:val="24"/>
        </w:rPr>
        <w:t xml:space="preserve">Todas las actividades </w:t>
      </w:r>
      <w:r w:rsidR="00C04689">
        <w:rPr>
          <w:rFonts w:ascii="Arial" w:hAnsi="Arial" w:cs="Arial"/>
          <w:sz w:val="24"/>
          <w:szCs w:val="24"/>
        </w:rPr>
        <w:t>son</w:t>
      </w:r>
      <w:r w:rsidRPr="00630A79">
        <w:rPr>
          <w:rFonts w:ascii="Arial" w:hAnsi="Arial" w:cs="Arial"/>
          <w:sz w:val="24"/>
          <w:szCs w:val="24"/>
        </w:rPr>
        <w:t xml:space="preserve"> gratuitas</w:t>
      </w:r>
      <w:r>
        <w:rPr>
          <w:rFonts w:ascii="Arial" w:hAnsi="Arial" w:cs="Arial"/>
          <w:sz w:val="24"/>
          <w:szCs w:val="24"/>
        </w:rPr>
        <w:t xml:space="preserve">, algunas están </w:t>
      </w:r>
      <w:r w:rsidR="00C04689">
        <w:rPr>
          <w:rFonts w:ascii="Arial" w:hAnsi="Arial" w:cs="Arial"/>
          <w:sz w:val="24"/>
          <w:szCs w:val="24"/>
        </w:rPr>
        <w:t>dirigidas a</w:t>
      </w:r>
      <w:r w:rsidRPr="00630A79">
        <w:rPr>
          <w:rFonts w:ascii="Arial" w:hAnsi="Arial" w:cs="Arial"/>
          <w:sz w:val="24"/>
          <w:szCs w:val="24"/>
        </w:rPr>
        <w:t xml:space="preserve"> personas con discapacidad</w:t>
      </w:r>
      <w:r>
        <w:rPr>
          <w:rFonts w:ascii="Arial" w:hAnsi="Arial" w:cs="Arial"/>
          <w:sz w:val="24"/>
          <w:szCs w:val="24"/>
        </w:rPr>
        <w:t xml:space="preserve"> visual y auditiva</w:t>
      </w:r>
      <w:r w:rsidRPr="00630A79">
        <w:rPr>
          <w:rFonts w:ascii="Arial" w:hAnsi="Arial" w:cs="Arial"/>
          <w:sz w:val="24"/>
          <w:szCs w:val="24"/>
        </w:rPr>
        <w:t>.</w:t>
      </w:r>
    </w:p>
    <w:p w:rsidR="00630A79" w:rsidRPr="00630A79" w:rsidRDefault="00630A79" w:rsidP="00630A79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630A79" w:rsidRPr="001E0543" w:rsidRDefault="00611590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b/>
          <w:sz w:val="24"/>
          <w:szCs w:val="24"/>
        </w:rPr>
        <w:t>Ensenada</w:t>
      </w:r>
      <w:r w:rsidR="00B53837" w:rsidRPr="001E0543">
        <w:rPr>
          <w:rFonts w:ascii="Arial" w:hAnsi="Arial" w:cs="Arial"/>
          <w:b/>
          <w:sz w:val="24"/>
          <w:szCs w:val="24"/>
        </w:rPr>
        <w:t>, B.C., viernes 03 de junio de 2016.-</w:t>
      </w:r>
      <w:r w:rsidR="00B53837" w:rsidRPr="001E0543">
        <w:rPr>
          <w:rFonts w:ascii="Arial" w:hAnsi="Arial" w:cs="Arial"/>
          <w:sz w:val="24"/>
          <w:szCs w:val="24"/>
        </w:rPr>
        <w:t xml:space="preserve"> </w:t>
      </w:r>
      <w:r w:rsidR="00630A79" w:rsidRPr="001E0543">
        <w:rPr>
          <w:rFonts w:ascii="Arial" w:hAnsi="Arial" w:cs="Arial"/>
          <w:sz w:val="24"/>
          <w:szCs w:val="24"/>
        </w:rPr>
        <w:t>En el marco del XX</w:t>
      </w:r>
      <w:r w:rsidR="00EA53DF">
        <w:rPr>
          <w:rFonts w:ascii="Arial" w:hAnsi="Arial" w:cs="Arial"/>
          <w:sz w:val="24"/>
          <w:szCs w:val="24"/>
        </w:rPr>
        <w:t>IV</w:t>
      </w:r>
      <w:bookmarkStart w:id="0" w:name="_GoBack"/>
      <w:bookmarkEnd w:id="0"/>
      <w:r w:rsidR="00630A79" w:rsidRPr="001E0543">
        <w:rPr>
          <w:rFonts w:ascii="Arial" w:hAnsi="Arial" w:cs="Arial"/>
          <w:sz w:val="24"/>
          <w:szCs w:val="24"/>
        </w:rPr>
        <w:t xml:space="preserve"> Concurso Internacional “Ensenada Tierra del Vino” (CIETVO) organizado por la Universidad Autónoma de Baja California (UABC), a través de la Escuela de Enología y Gastronomía </w:t>
      </w:r>
      <w:r w:rsidR="00AD7744" w:rsidRPr="001E0543">
        <w:rPr>
          <w:rFonts w:ascii="Arial" w:hAnsi="Arial" w:cs="Arial"/>
          <w:sz w:val="24"/>
          <w:szCs w:val="24"/>
        </w:rPr>
        <w:t>(EEG)</w:t>
      </w:r>
      <w:r w:rsidR="00E669B9" w:rsidRPr="001E0543">
        <w:rPr>
          <w:rFonts w:ascii="Arial" w:hAnsi="Arial" w:cs="Arial"/>
          <w:sz w:val="24"/>
          <w:szCs w:val="24"/>
        </w:rPr>
        <w:t xml:space="preserve"> </w:t>
      </w:r>
      <w:r w:rsidR="00630A79" w:rsidRPr="001E0543">
        <w:rPr>
          <w:rFonts w:ascii="Arial" w:hAnsi="Arial" w:cs="Arial"/>
          <w:sz w:val="24"/>
          <w:szCs w:val="24"/>
        </w:rPr>
        <w:t>del Campus Ensenada, se llevará a cabo la V edición del Coloquio del Vino “Mercadotecnia y Tecnología”.</w:t>
      </w:r>
    </w:p>
    <w:p w:rsidR="00B53837" w:rsidRPr="001E0543" w:rsidRDefault="00B53837" w:rsidP="00630A79">
      <w:pPr>
        <w:jc w:val="both"/>
        <w:rPr>
          <w:rFonts w:ascii="Arial" w:hAnsi="Arial" w:cs="Arial"/>
          <w:sz w:val="16"/>
          <w:szCs w:val="16"/>
        </w:rPr>
      </w:pPr>
    </w:p>
    <w:p w:rsidR="00630A79" w:rsidRPr="001E0543" w:rsidRDefault="00630A79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 xml:space="preserve">El programa está conformado por 6 conferencias y 5 catas </w:t>
      </w:r>
      <w:r w:rsidR="00E669B9" w:rsidRPr="001E0543">
        <w:rPr>
          <w:rFonts w:ascii="Arial" w:hAnsi="Arial" w:cs="Arial"/>
          <w:sz w:val="24"/>
          <w:szCs w:val="24"/>
        </w:rPr>
        <w:t xml:space="preserve">con entrada gratuita, </w:t>
      </w:r>
      <w:r w:rsidRPr="001E0543">
        <w:rPr>
          <w:rFonts w:ascii="Arial" w:hAnsi="Arial" w:cs="Arial"/>
          <w:sz w:val="24"/>
          <w:szCs w:val="24"/>
        </w:rPr>
        <w:t xml:space="preserve">dirigidas por </w:t>
      </w:r>
      <w:r w:rsidR="00425D2F" w:rsidRPr="001E0543">
        <w:rPr>
          <w:rFonts w:ascii="Arial" w:hAnsi="Arial" w:cs="Arial"/>
          <w:sz w:val="24"/>
          <w:szCs w:val="24"/>
        </w:rPr>
        <w:t>expertos</w:t>
      </w:r>
      <w:r w:rsidR="00050EF2" w:rsidRPr="001E0543">
        <w:rPr>
          <w:rFonts w:ascii="Arial" w:hAnsi="Arial" w:cs="Arial"/>
          <w:sz w:val="24"/>
          <w:szCs w:val="24"/>
        </w:rPr>
        <w:t xml:space="preserve"> nacionales e internacionales </w:t>
      </w:r>
      <w:r w:rsidR="00425D2F" w:rsidRPr="001E0543">
        <w:rPr>
          <w:rFonts w:ascii="Arial" w:hAnsi="Arial" w:cs="Arial"/>
          <w:sz w:val="24"/>
          <w:szCs w:val="24"/>
        </w:rPr>
        <w:t>y</w:t>
      </w:r>
      <w:r w:rsidRPr="001E0543">
        <w:rPr>
          <w:rFonts w:ascii="Arial" w:hAnsi="Arial" w:cs="Arial"/>
          <w:sz w:val="24"/>
          <w:szCs w:val="24"/>
        </w:rPr>
        <w:t xml:space="preserve"> se presenta</w:t>
      </w:r>
      <w:r w:rsidR="00050EF2" w:rsidRPr="001E0543">
        <w:rPr>
          <w:rFonts w:ascii="Arial" w:hAnsi="Arial" w:cs="Arial"/>
          <w:sz w:val="24"/>
          <w:szCs w:val="24"/>
        </w:rPr>
        <w:t>rán</w:t>
      </w:r>
      <w:r w:rsidRPr="001E0543">
        <w:rPr>
          <w:rFonts w:ascii="Arial" w:hAnsi="Arial" w:cs="Arial"/>
          <w:sz w:val="24"/>
          <w:szCs w:val="24"/>
        </w:rPr>
        <w:t xml:space="preserve"> los días viernes 10, sábado 11 y domingo 12 de junio en el salón Catedral</w:t>
      </w:r>
      <w:r w:rsidR="00B53837" w:rsidRPr="001E0543">
        <w:rPr>
          <w:rFonts w:ascii="Arial" w:hAnsi="Arial" w:cs="Arial"/>
          <w:sz w:val="24"/>
          <w:szCs w:val="24"/>
        </w:rPr>
        <w:t xml:space="preserve"> del</w:t>
      </w:r>
      <w:r w:rsidRPr="001E0543">
        <w:rPr>
          <w:rFonts w:ascii="Arial" w:hAnsi="Arial" w:cs="Arial"/>
          <w:sz w:val="24"/>
          <w:szCs w:val="24"/>
        </w:rPr>
        <w:t xml:space="preserve"> Centro Social, Cívico y Cultural Riviera de Ensenada.</w:t>
      </w:r>
      <w:r w:rsidR="00425D2F" w:rsidRPr="001E0543">
        <w:rPr>
          <w:rFonts w:ascii="Arial" w:hAnsi="Arial" w:cs="Arial"/>
          <w:sz w:val="24"/>
          <w:szCs w:val="24"/>
        </w:rPr>
        <w:t xml:space="preserve"> El cupo para las catas es limitado, por lo que es necesario realizar un pre-registro al correo electrónico: </w:t>
      </w:r>
      <w:hyperlink r:id="rId8" w:history="1">
        <w:r w:rsidR="00425D2F" w:rsidRPr="001E0543">
          <w:rPr>
            <w:rStyle w:val="Hipervnculo"/>
            <w:rFonts w:ascii="Arial" w:hAnsi="Arial" w:cs="Arial"/>
            <w:sz w:val="24"/>
            <w:szCs w:val="24"/>
          </w:rPr>
          <w:t>serviciosocial.eeg@uabc.edu.mx</w:t>
        </w:r>
      </w:hyperlink>
      <w:r w:rsidR="00425D2F" w:rsidRPr="001E0543">
        <w:rPr>
          <w:rFonts w:ascii="Arial" w:hAnsi="Arial" w:cs="Arial"/>
          <w:sz w:val="24"/>
          <w:szCs w:val="24"/>
        </w:rPr>
        <w:t xml:space="preserve"> o al teléfono: (646) 175-07-07, extensiones 64219 y 64222.</w:t>
      </w:r>
    </w:p>
    <w:p w:rsidR="00B53837" w:rsidRPr="001E0543" w:rsidRDefault="00B53837" w:rsidP="00630A79">
      <w:pPr>
        <w:jc w:val="both"/>
        <w:rPr>
          <w:rFonts w:ascii="Arial" w:hAnsi="Arial" w:cs="Arial"/>
          <w:sz w:val="16"/>
          <w:szCs w:val="16"/>
        </w:rPr>
      </w:pPr>
    </w:p>
    <w:p w:rsidR="00630A79" w:rsidRPr="001E0543" w:rsidRDefault="00630A79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 xml:space="preserve">En esta ocasión el Coloquio del Vino tendrá la singularidad de ser incluyente </w:t>
      </w:r>
      <w:r w:rsidR="00050EF2" w:rsidRPr="001E0543">
        <w:rPr>
          <w:rFonts w:ascii="Arial" w:hAnsi="Arial" w:cs="Arial"/>
          <w:sz w:val="24"/>
          <w:szCs w:val="24"/>
        </w:rPr>
        <w:t>con la finalidad de</w:t>
      </w:r>
      <w:r w:rsidRPr="001E0543">
        <w:rPr>
          <w:rFonts w:ascii="Arial" w:hAnsi="Arial" w:cs="Arial"/>
          <w:sz w:val="24"/>
          <w:szCs w:val="24"/>
        </w:rPr>
        <w:t xml:space="preserve"> contar con la participación de personas con capacidades diferentes, por lo que </w:t>
      </w:r>
      <w:r w:rsidR="00050EF2" w:rsidRPr="001E0543">
        <w:rPr>
          <w:rFonts w:ascii="Arial" w:hAnsi="Arial" w:cs="Arial"/>
          <w:sz w:val="24"/>
          <w:szCs w:val="24"/>
        </w:rPr>
        <w:t>habrá</w:t>
      </w:r>
      <w:r w:rsidRPr="001E0543">
        <w:rPr>
          <w:rFonts w:ascii="Arial" w:hAnsi="Arial" w:cs="Arial"/>
          <w:sz w:val="24"/>
          <w:szCs w:val="24"/>
        </w:rPr>
        <w:t xml:space="preserve"> intérpretes de </w:t>
      </w:r>
      <w:r w:rsidR="00050EF2" w:rsidRPr="001E0543">
        <w:rPr>
          <w:rFonts w:ascii="Arial" w:hAnsi="Arial" w:cs="Arial"/>
          <w:sz w:val="24"/>
          <w:szCs w:val="24"/>
        </w:rPr>
        <w:t xml:space="preserve">lenguaje </w:t>
      </w:r>
      <w:r w:rsidR="00E669B9" w:rsidRPr="001E0543">
        <w:rPr>
          <w:rFonts w:ascii="Arial" w:hAnsi="Arial" w:cs="Arial"/>
          <w:sz w:val="24"/>
          <w:szCs w:val="24"/>
        </w:rPr>
        <w:t>de</w:t>
      </w:r>
      <w:r w:rsidR="00050EF2" w:rsidRPr="001E0543">
        <w:rPr>
          <w:rFonts w:ascii="Arial" w:hAnsi="Arial" w:cs="Arial"/>
          <w:sz w:val="24"/>
          <w:szCs w:val="24"/>
        </w:rPr>
        <w:t xml:space="preserve"> </w:t>
      </w:r>
      <w:r w:rsidRPr="001E0543">
        <w:rPr>
          <w:rFonts w:ascii="Arial" w:hAnsi="Arial" w:cs="Arial"/>
          <w:sz w:val="24"/>
          <w:szCs w:val="24"/>
        </w:rPr>
        <w:t xml:space="preserve">señas en algunas de las actividades, </w:t>
      </w:r>
      <w:r w:rsidR="00050EF2" w:rsidRPr="001E0543">
        <w:rPr>
          <w:rFonts w:ascii="Arial" w:hAnsi="Arial" w:cs="Arial"/>
          <w:sz w:val="24"/>
          <w:szCs w:val="24"/>
        </w:rPr>
        <w:t>además habrá</w:t>
      </w:r>
      <w:r w:rsidRPr="001E0543">
        <w:rPr>
          <w:rFonts w:ascii="Arial" w:hAnsi="Arial" w:cs="Arial"/>
          <w:sz w:val="24"/>
          <w:szCs w:val="24"/>
        </w:rPr>
        <w:t xml:space="preserve"> una cata de vinos </w:t>
      </w:r>
      <w:r w:rsidR="00050EF2" w:rsidRPr="001E0543">
        <w:rPr>
          <w:rFonts w:ascii="Arial" w:hAnsi="Arial" w:cs="Arial"/>
          <w:sz w:val="24"/>
          <w:szCs w:val="24"/>
        </w:rPr>
        <w:t>pa</w:t>
      </w:r>
      <w:r w:rsidRPr="001E0543">
        <w:rPr>
          <w:rFonts w:ascii="Arial" w:hAnsi="Arial" w:cs="Arial"/>
          <w:sz w:val="24"/>
          <w:szCs w:val="24"/>
        </w:rPr>
        <w:t>ra personas con discapacidad visual.</w:t>
      </w:r>
    </w:p>
    <w:p w:rsidR="00B53837" w:rsidRPr="001E0543" w:rsidRDefault="00B53837" w:rsidP="00630A79">
      <w:pPr>
        <w:jc w:val="both"/>
        <w:rPr>
          <w:rFonts w:ascii="Arial" w:hAnsi="Arial" w:cs="Arial"/>
          <w:sz w:val="16"/>
          <w:szCs w:val="16"/>
        </w:rPr>
      </w:pPr>
    </w:p>
    <w:p w:rsidR="00050EF2" w:rsidRPr="001E0543" w:rsidRDefault="00050EF2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>L</w:t>
      </w:r>
      <w:r w:rsidR="00630A79" w:rsidRPr="001E0543">
        <w:rPr>
          <w:rFonts w:ascii="Arial" w:hAnsi="Arial" w:cs="Arial"/>
          <w:sz w:val="24"/>
          <w:szCs w:val="24"/>
        </w:rPr>
        <w:t>a ceremonia inaugura</w:t>
      </w:r>
      <w:r w:rsidRPr="001E0543">
        <w:rPr>
          <w:rFonts w:ascii="Arial" w:hAnsi="Arial" w:cs="Arial"/>
          <w:sz w:val="24"/>
          <w:szCs w:val="24"/>
        </w:rPr>
        <w:t xml:space="preserve">l </w:t>
      </w:r>
      <w:r w:rsidR="00425D2F" w:rsidRPr="001E0543">
        <w:rPr>
          <w:rFonts w:ascii="Arial" w:hAnsi="Arial" w:cs="Arial"/>
          <w:sz w:val="24"/>
          <w:szCs w:val="24"/>
        </w:rPr>
        <w:t xml:space="preserve">del evento </w:t>
      </w:r>
      <w:r w:rsidRPr="001E0543">
        <w:rPr>
          <w:rFonts w:ascii="Arial" w:hAnsi="Arial" w:cs="Arial"/>
          <w:sz w:val="24"/>
          <w:szCs w:val="24"/>
        </w:rPr>
        <w:t>será el viernes 10 de junio</w:t>
      </w:r>
      <w:r w:rsidR="00630A79" w:rsidRPr="001E0543">
        <w:rPr>
          <w:rFonts w:ascii="Arial" w:hAnsi="Arial" w:cs="Arial"/>
          <w:sz w:val="24"/>
          <w:szCs w:val="24"/>
        </w:rPr>
        <w:t xml:space="preserve"> a las 09:00 horas, seguida por la conferencia magistral “Los vinos del mundo, tendencias y preferencias” a cargo de la doctora María Isabel Mijares y García Pelayo, proveniente de España.  </w:t>
      </w:r>
    </w:p>
    <w:p w:rsidR="00050EF2" w:rsidRPr="001E0543" w:rsidRDefault="00050EF2" w:rsidP="00630A79">
      <w:pPr>
        <w:jc w:val="both"/>
        <w:rPr>
          <w:rFonts w:ascii="Arial" w:hAnsi="Arial" w:cs="Arial"/>
          <w:sz w:val="16"/>
          <w:szCs w:val="16"/>
        </w:rPr>
      </w:pPr>
    </w:p>
    <w:p w:rsidR="00630A79" w:rsidRPr="001E0543" w:rsidRDefault="00050EF2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>Ese mismo día, pero a</w:t>
      </w:r>
      <w:r w:rsidR="00630A79" w:rsidRPr="001E0543">
        <w:rPr>
          <w:rFonts w:ascii="Arial" w:hAnsi="Arial" w:cs="Arial"/>
          <w:sz w:val="24"/>
          <w:szCs w:val="24"/>
        </w:rPr>
        <w:t xml:space="preserve"> las </w:t>
      </w:r>
      <w:r w:rsidRPr="001E0543">
        <w:rPr>
          <w:rFonts w:ascii="Arial" w:hAnsi="Arial" w:cs="Arial"/>
          <w:sz w:val="24"/>
          <w:szCs w:val="24"/>
        </w:rPr>
        <w:t>12:0</w:t>
      </w:r>
      <w:r w:rsidR="00630A79" w:rsidRPr="001E0543">
        <w:rPr>
          <w:rFonts w:ascii="Arial" w:hAnsi="Arial" w:cs="Arial"/>
          <w:sz w:val="24"/>
          <w:szCs w:val="24"/>
        </w:rPr>
        <w:t xml:space="preserve">0 horas </w:t>
      </w:r>
      <w:r w:rsidRPr="001E0543">
        <w:rPr>
          <w:rFonts w:ascii="Arial" w:hAnsi="Arial" w:cs="Arial"/>
          <w:sz w:val="24"/>
          <w:szCs w:val="24"/>
        </w:rPr>
        <w:t>el i</w:t>
      </w:r>
      <w:r w:rsidR="00630A79" w:rsidRPr="001E0543">
        <w:rPr>
          <w:rFonts w:ascii="Arial" w:hAnsi="Arial" w:cs="Arial"/>
          <w:sz w:val="24"/>
          <w:szCs w:val="24"/>
        </w:rPr>
        <w:t xml:space="preserve">ngeniero Luis Fernando Otero </w:t>
      </w:r>
      <w:r w:rsidRPr="001E0543">
        <w:rPr>
          <w:rFonts w:ascii="Arial" w:hAnsi="Arial" w:cs="Arial"/>
          <w:sz w:val="24"/>
          <w:szCs w:val="24"/>
        </w:rPr>
        <w:t xml:space="preserve">presentará la cata </w:t>
      </w:r>
      <w:r w:rsidR="00630A79" w:rsidRPr="001E0543">
        <w:rPr>
          <w:rFonts w:ascii="Arial" w:hAnsi="Arial" w:cs="Arial"/>
          <w:sz w:val="24"/>
          <w:szCs w:val="24"/>
        </w:rPr>
        <w:t>“Conoce los vinos mexicanos a través del paladar de Luis Fernando Otero”</w:t>
      </w:r>
      <w:r w:rsidRPr="001E0543">
        <w:rPr>
          <w:rFonts w:ascii="Arial" w:hAnsi="Arial" w:cs="Arial"/>
          <w:sz w:val="24"/>
          <w:szCs w:val="24"/>
        </w:rPr>
        <w:t xml:space="preserve"> y para las 13:00 horas e</w:t>
      </w:r>
      <w:r w:rsidR="00630A79" w:rsidRPr="001E0543">
        <w:rPr>
          <w:rFonts w:ascii="Arial" w:hAnsi="Arial" w:cs="Arial"/>
          <w:sz w:val="24"/>
          <w:szCs w:val="24"/>
        </w:rPr>
        <w:t xml:space="preserve">l maestro </w:t>
      </w:r>
      <w:r w:rsidR="00E669B9" w:rsidRPr="001E0543">
        <w:rPr>
          <w:rFonts w:ascii="Arial" w:hAnsi="Arial" w:cs="Arial"/>
          <w:sz w:val="24"/>
          <w:szCs w:val="24"/>
        </w:rPr>
        <w:t>i</w:t>
      </w:r>
      <w:r w:rsidR="00630A79" w:rsidRPr="001E0543">
        <w:rPr>
          <w:rFonts w:ascii="Arial" w:hAnsi="Arial" w:cs="Arial"/>
          <w:sz w:val="24"/>
          <w:szCs w:val="24"/>
        </w:rPr>
        <w:t xml:space="preserve">taliano </w:t>
      </w:r>
      <w:proofErr w:type="spellStart"/>
      <w:r w:rsidR="00630A79" w:rsidRPr="001E0543">
        <w:rPr>
          <w:rFonts w:ascii="Arial" w:hAnsi="Arial" w:cs="Arial"/>
          <w:sz w:val="24"/>
          <w:szCs w:val="24"/>
        </w:rPr>
        <w:t>Vittorino</w:t>
      </w:r>
      <w:proofErr w:type="spellEnd"/>
      <w:r w:rsidR="00630A79" w:rsidRPr="001E0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0A79" w:rsidRPr="001E0543">
        <w:rPr>
          <w:rFonts w:ascii="Arial" w:hAnsi="Arial" w:cs="Arial"/>
          <w:sz w:val="24"/>
          <w:szCs w:val="24"/>
        </w:rPr>
        <w:t>Novello</w:t>
      </w:r>
      <w:proofErr w:type="spellEnd"/>
      <w:r w:rsidR="00630A79" w:rsidRPr="001E0543">
        <w:rPr>
          <w:rFonts w:ascii="Arial" w:hAnsi="Arial" w:cs="Arial"/>
          <w:sz w:val="24"/>
          <w:szCs w:val="24"/>
        </w:rPr>
        <w:t xml:space="preserve"> ofrecerá la conferencia “</w:t>
      </w:r>
      <w:proofErr w:type="spellStart"/>
      <w:r w:rsidR="00630A79" w:rsidRPr="001E0543">
        <w:rPr>
          <w:rFonts w:ascii="Arial" w:hAnsi="Arial" w:cs="Arial"/>
          <w:sz w:val="24"/>
          <w:szCs w:val="24"/>
        </w:rPr>
        <w:t>The</w:t>
      </w:r>
      <w:proofErr w:type="spellEnd"/>
      <w:r w:rsidR="00630A79" w:rsidRPr="001E0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0A79" w:rsidRPr="001E0543">
        <w:rPr>
          <w:rFonts w:ascii="Arial" w:hAnsi="Arial" w:cs="Arial"/>
          <w:sz w:val="24"/>
          <w:szCs w:val="24"/>
        </w:rPr>
        <w:t>Italian</w:t>
      </w:r>
      <w:proofErr w:type="spellEnd"/>
      <w:r w:rsidR="00630A79" w:rsidRPr="001E0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0A79" w:rsidRPr="001E0543">
        <w:rPr>
          <w:rFonts w:ascii="Arial" w:hAnsi="Arial" w:cs="Arial"/>
          <w:sz w:val="24"/>
          <w:szCs w:val="24"/>
        </w:rPr>
        <w:t>Winegrape</w:t>
      </w:r>
      <w:proofErr w:type="spellEnd"/>
      <w:r w:rsidR="00630A79" w:rsidRPr="001E0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0A79" w:rsidRPr="001E0543">
        <w:rPr>
          <w:rFonts w:ascii="Arial" w:hAnsi="Arial" w:cs="Arial"/>
          <w:sz w:val="24"/>
          <w:szCs w:val="24"/>
        </w:rPr>
        <w:t>Cultivars</w:t>
      </w:r>
      <w:proofErr w:type="spellEnd"/>
      <w:r w:rsidR="00630A79" w:rsidRPr="001E0543">
        <w:rPr>
          <w:rFonts w:ascii="Arial" w:hAnsi="Arial" w:cs="Arial"/>
          <w:sz w:val="24"/>
          <w:szCs w:val="24"/>
        </w:rPr>
        <w:t>”.</w:t>
      </w:r>
    </w:p>
    <w:p w:rsidR="00B53837" w:rsidRPr="001E0543" w:rsidRDefault="00B53837" w:rsidP="00630A79">
      <w:pPr>
        <w:jc w:val="both"/>
        <w:rPr>
          <w:rFonts w:ascii="Arial" w:hAnsi="Arial" w:cs="Arial"/>
          <w:sz w:val="16"/>
          <w:szCs w:val="16"/>
        </w:rPr>
      </w:pPr>
    </w:p>
    <w:p w:rsidR="00630A79" w:rsidRPr="001E0543" w:rsidRDefault="00630A79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 xml:space="preserve">Las actividades </w:t>
      </w:r>
      <w:r w:rsidR="00050EF2" w:rsidRPr="001E0543">
        <w:rPr>
          <w:rFonts w:ascii="Arial" w:hAnsi="Arial" w:cs="Arial"/>
          <w:sz w:val="24"/>
          <w:szCs w:val="24"/>
        </w:rPr>
        <w:t>del sábado 11 de junio</w:t>
      </w:r>
      <w:r w:rsidRPr="001E0543">
        <w:rPr>
          <w:rFonts w:ascii="Arial" w:hAnsi="Arial" w:cs="Arial"/>
          <w:sz w:val="24"/>
          <w:szCs w:val="24"/>
        </w:rPr>
        <w:t xml:space="preserve"> iniciarán a las 9:00 horas con la conferencia “La importancia del lavado de copas/vajilla a máquina” impartida </w:t>
      </w:r>
      <w:r w:rsidR="00050EF2" w:rsidRPr="001E0543">
        <w:rPr>
          <w:rFonts w:ascii="Arial" w:hAnsi="Arial" w:cs="Arial"/>
          <w:sz w:val="24"/>
          <w:szCs w:val="24"/>
        </w:rPr>
        <w:t>por el licenciado Rogelio Sosa; a las 10:30 horas</w:t>
      </w:r>
      <w:r w:rsidRPr="001E0543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050EF2" w:rsidRPr="001E0543">
        <w:rPr>
          <w:rFonts w:ascii="Arial" w:hAnsi="Arial" w:cs="Arial"/>
          <w:sz w:val="24"/>
          <w:szCs w:val="24"/>
        </w:rPr>
        <w:t>s</w:t>
      </w:r>
      <w:r w:rsidRPr="001E0543">
        <w:rPr>
          <w:rFonts w:ascii="Arial" w:hAnsi="Arial" w:cs="Arial"/>
          <w:sz w:val="24"/>
          <w:szCs w:val="24"/>
        </w:rPr>
        <w:t>ommelier</w:t>
      </w:r>
      <w:proofErr w:type="spellEnd"/>
      <w:r w:rsidRPr="001E0543">
        <w:rPr>
          <w:rFonts w:ascii="Arial" w:hAnsi="Arial" w:cs="Arial"/>
          <w:sz w:val="24"/>
          <w:szCs w:val="24"/>
        </w:rPr>
        <w:t xml:space="preserve"> Pilar Meré Palafox dirigirá la cata de vinos “Presentando: Los vinos del Valle de Guadalupe”,</w:t>
      </w:r>
      <w:r w:rsidR="00050EF2" w:rsidRPr="001E0543">
        <w:rPr>
          <w:rFonts w:ascii="Arial" w:hAnsi="Arial" w:cs="Arial"/>
          <w:sz w:val="24"/>
          <w:szCs w:val="24"/>
        </w:rPr>
        <w:t xml:space="preserve"> y a las 11:30 horas el enólogo brasileño Gilberto </w:t>
      </w:r>
      <w:proofErr w:type="spellStart"/>
      <w:r w:rsidR="00050EF2" w:rsidRPr="001E0543">
        <w:rPr>
          <w:rFonts w:ascii="Arial" w:hAnsi="Arial" w:cs="Arial"/>
          <w:sz w:val="24"/>
          <w:szCs w:val="24"/>
        </w:rPr>
        <w:t>Simonnaggio</w:t>
      </w:r>
      <w:proofErr w:type="spellEnd"/>
      <w:r w:rsidR="00050EF2" w:rsidRPr="001E0543">
        <w:rPr>
          <w:rFonts w:ascii="Arial" w:hAnsi="Arial" w:cs="Arial"/>
          <w:sz w:val="24"/>
          <w:szCs w:val="24"/>
        </w:rPr>
        <w:t xml:space="preserve"> presentará </w:t>
      </w:r>
      <w:r w:rsidRPr="001E0543">
        <w:rPr>
          <w:rFonts w:ascii="Arial" w:hAnsi="Arial" w:cs="Arial"/>
          <w:sz w:val="24"/>
          <w:szCs w:val="24"/>
        </w:rPr>
        <w:t>la conferencia “Descubriendo los vinos espumosos de Brasil”</w:t>
      </w:r>
      <w:r w:rsidR="00050EF2" w:rsidRPr="001E0543">
        <w:rPr>
          <w:rFonts w:ascii="Arial" w:hAnsi="Arial" w:cs="Arial"/>
          <w:sz w:val="24"/>
          <w:szCs w:val="24"/>
        </w:rPr>
        <w:t>.</w:t>
      </w:r>
      <w:r w:rsidRPr="001E0543">
        <w:rPr>
          <w:rFonts w:ascii="Arial" w:hAnsi="Arial" w:cs="Arial"/>
          <w:sz w:val="24"/>
          <w:szCs w:val="24"/>
        </w:rPr>
        <w:t xml:space="preserve"> </w:t>
      </w:r>
    </w:p>
    <w:p w:rsidR="00B53837" w:rsidRPr="001E0543" w:rsidRDefault="00B53837" w:rsidP="00630A79">
      <w:pPr>
        <w:jc w:val="both"/>
        <w:rPr>
          <w:rFonts w:ascii="Arial" w:hAnsi="Arial" w:cs="Arial"/>
          <w:sz w:val="16"/>
          <w:szCs w:val="16"/>
        </w:rPr>
      </w:pPr>
    </w:p>
    <w:p w:rsidR="00630A79" w:rsidRPr="001E0543" w:rsidRDefault="00630A79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 xml:space="preserve">A las 12:30 horas la </w:t>
      </w:r>
      <w:r w:rsidR="00050EF2" w:rsidRPr="001E0543">
        <w:rPr>
          <w:rFonts w:ascii="Arial" w:hAnsi="Arial" w:cs="Arial"/>
          <w:sz w:val="24"/>
          <w:szCs w:val="24"/>
        </w:rPr>
        <w:t>e</w:t>
      </w:r>
      <w:r w:rsidRPr="001E0543">
        <w:rPr>
          <w:rFonts w:ascii="Arial" w:hAnsi="Arial" w:cs="Arial"/>
          <w:sz w:val="24"/>
          <w:szCs w:val="24"/>
        </w:rPr>
        <w:t xml:space="preserve">nóloga Laura Zamora dirigirá </w:t>
      </w:r>
      <w:r w:rsidR="00050EF2" w:rsidRPr="001E0543">
        <w:rPr>
          <w:rFonts w:ascii="Arial" w:hAnsi="Arial" w:cs="Arial"/>
          <w:sz w:val="24"/>
          <w:szCs w:val="24"/>
        </w:rPr>
        <w:t>la</w:t>
      </w:r>
      <w:r w:rsidRPr="001E0543">
        <w:rPr>
          <w:rFonts w:ascii="Arial" w:hAnsi="Arial" w:cs="Arial"/>
          <w:sz w:val="24"/>
          <w:szCs w:val="24"/>
        </w:rPr>
        <w:t xml:space="preserve"> cata “Introducción de vinos de Bodegas Santo Tomás, catando en la oscuridad”, dirigida a personas con discapacidad visual quienes serán asistidas por maestros y alumnos </w:t>
      </w:r>
      <w:r w:rsidR="00322B6C" w:rsidRPr="001E0543">
        <w:rPr>
          <w:rFonts w:ascii="Arial" w:hAnsi="Arial" w:cs="Arial"/>
          <w:sz w:val="24"/>
          <w:szCs w:val="24"/>
        </w:rPr>
        <w:t xml:space="preserve">de la EEG </w:t>
      </w:r>
      <w:r w:rsidRPr="001E0543">
        <w:rPr>
          <w:rFonts w:ascii="Arial" w:hAnsi="Arial" w:cs="Arial"/>
          <w:sz w:val="24"/>
          <w:szCs w:val="24"/>
        </w:rPr>
        <w:t xml:space="preserve">que fueron capacitados por la Dirección de Grupos Vulnerables del Ayuntamiento de Ensenada. Las personas que no tengan problemas de visión y que </w:t>
      </w:r>
      <w:r w:rsidR="00322B6C" w:rsidRPr="001E0543">
        <w:rPr>
          <w:rFonts w:ascii="Arial" w:hAnsi="Arial" w:cs="Arial"/>
          <w:sz w:val="24"/>
          <w:szCs w:val="24"/>
        </w:rPr>
        <w:t>deseen</w:t>
      </w:r>
      <w:r w:rsidRPr="001E0543">
        <w:rPr>
          <w:rFonts w:ascii="Arial" w:hAnsi="Arial" w:cs="Arial"/>
          <w:sz w:val="24"/>
          <w:szCs w:val="24"/>
        </w:rPr>
        <w:t xml:space="preserve"> asistir</w:t>
      </w:r>
      <w:r w:rsidR="00322B6C" w:rsidRPr="001E0543">
        <w:rPr>
          <w:rFonts w:ascii="Arial" w:hAnsi="Arial" w:cs="Arial"/>
          <w:sz w:val="24"/>
          <w:szCs w:val="24"/>
        </w:rPr>
        <w:t>,</w:t>
      </w:r>
      <w:r w:rsidRPr="001E0543">
        <w:rPr>
          <w:rFonts w:ascii="Arial" w:hAnsi="Arial" w:cs="Arial"/>
          <w:sz w:val="24"/>
          <w:szCs w:val="24"/>
        </w:rPr>
        <w:t xml:space="preserve"> utilizarán una venda </w:t>
      </w:r>
      <w:r w:rsidR="00322B6C" w:rsidRPr="001E0543">
        <w:rPr>
          <w:rFonts w:ascii="Arial" w:hAnsi="Arial" w:cs="Arial"/>
          <w:sz w:val="24"/>
          <w:szCs w:val="24"/>
        </w:rPr>
        <w:t xml:space="preserve">en los ojos </w:t>
      </w:r>
      <w:r w:rsidRPr="001E0543">
        <w:rPr>
          <w:rFonts w:ascii="Arial" w:hAnsi="Arial" w:cs="Arial"/>
          <w:sz w:val="24"/>
          <w:szCs w:val="24"/>
        </w:rPr>
        <w:t>para que</w:t>
      </w:r>
      <w:r w:rsidR="00322B6C" w:rsidRPr="001E0543">
        <w:rPr>
          <w:rFonts w:ascii="Arial" w:hAnsi="Arial" w:cs="Arial"/>
          <w:sz w:val="24"/>
          <w:szCs w:val="24"/>
        </w:rPr>
        <w:t xml:space="preserve"> vivan esta experiencia</w:t>
      </w:r>
      <w:r w:rsidRPr="001E0543">
        <w:rPr>
          <w:rFonts w:ascii="Arial" w:hAnsi="Arial" w:cs="Arial"/>
          <w:sz w:val="24"/>
          <w:szCs w:val="24"/>
        </w:rPr>
        <w:t xml:space="preserve"> desde otra perspectiva. </w:t>
      </w:r>
    </w:p>
    <w:p w:rsidR="00B53837" w:rsidRPr="001E0543" w:rsidRDefault="00B53837" w:rsidP="00630A79">
      <w:pPr>
        <w:jc w:val="both"/>
        <w:rPr>
          <w:rFonts w:ascii="Arial" w:hAnsi="Arial" w:cs="Arial"/>
          <w:sz w:val="24"/>
          <w:szCs w:val="24"/>
        </w:rPr>
      </w:pPr>
    </w:p>
    <w:p w:rsidR="00B53837" w:rsidRPr="001E0543" w:rsidRDefault="00B53837" w:rsidP="00630A79">
      <w:pPr>
        <w:jc w:val="both"/>
        <w:rPr>
          <w:rFonts w:ascii="Arial" w:hAnsi="Arial" w:cs="Arial"/>
          <w:sz w:val="24"/>
          <w:szCs w:val="24"/>
        </w:rPr>
      </w:pPr>
    </w:p>
    <w:p w:rsidR="00B53837" w:rsidRPr="001E0543" w:rsidRDefault="00B53837" w:rsidP="00630A79">
      <w:pPr>
        <w:jc w:val="both"/>
        <w:rPr>
          <w:rFonts w:ascii="Arial" w:hAnsi="Arial" w:cs="Arial"/>
          <w:sz w:val="24"/>
          <w:szCs w:val="24"/>
        </w:rPr>
      </w:pPr>
    </w:p>
    <w:p w:rsidR="00B53837" w:rsidRPr="001E0543" w:rsidRDefault="00B53837" w:rsidP="00630A79">
      <w:pPr>
        <w:jc w:val="both"/>
        <w:rPr>
          <w:rFonts w:ascii="Arial" w:hAnsi="Arial" w:cs="Arial"/>
          <w:sz w:val="24"/>
          <w:szCs w:val="24"/>
        </w:rPr>
      </w:pPr>
    </w:p>
    <w:p w:rsidR="00630A79" w:rsidRPr="001E0543" w:rsidRDefault="00630A79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 xml:space="preserve">Las actividades del </w:t>
      </w:r>
      <w:r w:rsidR="00425D2F" w:rsidRPr="001E0543">
        <w:rPr>
          <w:rFonts w:ascii="Arial" w:hAnsi="Arial" w:cs="Arial"/>
          <w:sz w:val="24"/>
          <w:szCs w:val="24"/>
        </w:rPr>
        <w:t>domingo 12</w:t>
      </w:r>
      <w:r w:rsidRPr="001E0543">
        <w:rPr>
          <w:rFonts w:ascii="Arial" w:hAnsi="Arial" w:cs="Arial"/>
          <w:sz w:val="24"/>
          <w:szCs w:val="24"/>
        </w:rPr>
        <w:t xml:space="preserve"> iniciarán con la cata “Introducción a la degustación de vinos”</w:t>
      </w:r>
      <w:r w:rsidR="00425D2F" w:rsidRPr="001E0543">
        <w:rPr>
          <w:rFonts w:ascii="Arial" w:hAnsi="Arial" w:cs="Arial"/>
          <w:sz w:val="24"/>
          <w:szCs w:val="24"/>
        </w:rPr>
        <w:t xml:space="preserve"> dirigida</w:t>
      </w:r>
      <w:r w:rsidRPr="001E0543">
        <w:rPr>
          <w:rFonts w:ascii="Arial" w:hAnsi="Arial" w:cs="Arial"/>
          <w:sz w:val="24"/>
          <w:szCs w:val="24"/>
        </w:rPr>
        <w:t xml:space="preserve"> por el</w:t>
      </w:r>
      <w:r w:rsidR="00425D2F" w:rsidRPr="001E0543">
        <w:rPr>
          <w:rFonts w:ascii="Arial" w:hAnsi="Arial" w:cs="Arial"/>
          <w:sz w:val="24"/>
          <w:szCs w:val="24"/>
        </w:rPr>
        <w:t xml:space="preserve"> licenciado</w:t>
      </w:r>
      <w:r w:rsidRPr="001E0543">
        <w:rPr>
          <w:rFonts w:ascii="Arial" w:hAnsi="Arial" w:cs="Arial"/>
          <w:sz w:val="24"/>
          <w:szCs w:val="24"/>
        </w:rPr>
        <w:t xml:space="preserve"> Adrián García Fernández en punto de las 09:00 horas,  seguida por la conferencia “El rostro del vino: Etiquetas para vino Mexicano” impartida por el diseñador</w:t>
      </w:r>
      <w:r w:rsidR="0014143D" w:rsidRPr="001E0543">
        <w:rPr>
          <w:rFonts w:ascii="Arial" w:hAnsi="Arial" w:cs="Arial"/>
          <w:sz w:val="24"/>
          <w:szCs w:val="24"/>
        </w:rPr>
        <w:t xml:space="preserve"> Cé</w:t>
      </w:r>
      <w:r w:rsidR="00425D2F" w:rsidRPr="001E0543">
        <w:rPr>
          <w:rFonts w:ascii="Arial" w:hAnsi="Arial" w:cs="Arial"/>
          <w:sz w:val="24"/>
          <w:szCs w:val="24"/>
        </w:rPr>
        <w:t>sar Chacón a las 10:00 horas</w:t>
      </w:r>
      <w:r w:rsidRPr="001E0543">
        <w:rPr>
          <w:rFonts w:ascii="Arial" w:hAnsi="Arial" w:cs="Arial"/>
          <w:sz w:val="24"/>
          <w:szCs w:val="24"/>
        </w:rPr>
        <w:t>.</w:t>
      </w:r>
    </w:p>
    <w:p w:rsidR="00B53837" w:rsidRPr="001E0543" w:rsidRDefault="00B53837" w:rsidP="00630A79">
      <w:pPr>
        <w:jc w:val="both"/>
        <w:rPr>
          <w:rFonts w:ascii="Arial" w:hAnsi="Arial" w:cs="Arial"/>
          <w:sz w:val="24"/>
          <w:szCs w:val="24"/>
        </w:rPr>
      </w:pPr>
    </w:p>
    <w:p w:rsidR="00630A79" w:rsidRPr="001E0543" w:rsidRDefault="00630A79" w:rsidP="00630A79">
      <w:pPr>
        <w:jc w:val="both"/>
        <w:rPr>
          <w:rFonts w:ascii="Arial" w:hAnsi="Arial" w:cs="Arial"/>
          <w:sz w:val="24"/>
          <w:szCs w:val="24"/>
        </w:rPr>
      </w:pPr>
      <w:r w:rsidRPr="001E0543">
        <w:rPr>
          <w:rFonts w:ascii="Arial" w:hAnsi="Arial" w:cs="Arial"/>
          <w:sz w:val="24"/>
          <w:szCs w:val="24"/>
        </w:rPr>
        <w:t>El programa continúa a las 11:30 con la conferencia “Quer</w:t>
      </w:r>
      <w:r w:rsidR="00425D2F" w:rsidRPr="001E0543">
        <w:rPr>
          <w:rFonts w:ascii="Arial" w:hAnsi="Arial" w:cs="Arial"/>
          <w:sz w:val="24"/>
          <w:szCs w:val="24"/>
        </w:rPr>
        <w:t>é</w:t>
      </w:r>
      <w:r w:rsidRPr="001E0543">
        <w:rPr>
          <w:rFonts w:ascii="Arial" w:hAnsi="Arial" w:cs="Arial"/>
          <w:sz w:val="24"/>
          <w:szCs w:val="24"/>
        </w:rPr>
        <w:t>taro</w:t>
      </w:r>
      <w:r w:rsidR="00425D2F" w:rsidRPr="001E0543">
        <w:rPr>
          <w:rFonts w:ascii="Arial" w:hAnsi="Arial" w:cs="Arial"/>
          <w:sz w:val="24"/>
          <w:szCs w:val="24"/>
        </w:rPr>
        <w:t>,</w:t>
      </w:r>
      <w:r w:rsidRPr="001E0543">
        <w:rPr>
          <w:rFonts w:ascii="Arial" w:hAnsi="Arial" w:cs="Arial"/>
          <w:sz w:val="24"/>
          <w:szCs w:val="24"/>
        </w:rPr>
        <w:t xml:space="preserve"> Viticultura Extrema” </w:t>
      </w:r>
      <w:r w:rsidR="00425D2F" w:rsidRPr="001E0543">
        <w:rPr>
          <w:rFonts w:ascii="Arial" w:hAnsi="Arial" w:cs="Arial"/>
          <w:sz w:val="24"/>
          <w:szCs w:val="24"/>
        </w:rPr>
        <w:t>a cargo del enólogo Luis Raventó</w:t>
      </w:r>
      <w:r w:rsidRPr="001E0543">
        <w:rPr>
          <w:rFonts w:ascii="Arial" w:hAnsi="Arial" w:cs="Arial"/>
          <w:sz w:val="24"/>
          <w:szCs w:val="24"/>
        </w:rPr>
        <w:t xml:space="preserve">s </w:t>
      </w:r>
      <w:proofErr w:type="spellStart"/>
      <w:r w:rsidRPr="001E0543">
        <w:rPr>
          <w:rFonts w:ascii="Arial" w:hAnsi="Arial" w:cs="Arial"/>
          <w:sz w:val="24"/>
          <w:szCs w:val="24"/>
        </w:rPr>
        <w:t>Llopart</w:t>
      </w:r>
      <w:proofErr w:type="spellEnd"/>
      <w:r w:rsidRPr="001E0543">
        <w:rPr>
          <w:rFonts w:ascii="Arial" w:hAnsi="Arial" w:cs="Arial"/>
          <w:sz w:val="24"/>
          <w:szCs w:val="24"/>
        </w:rPr>
        <w:t xml:space="preserve"> y para la clausura</w:t>
      </w:r>
      <w:r w:rsidR="00425D2F" w:rsidRPr="001E0543">
        <w:rPr>
          <w:rFonts w:ascii="Arial" w:hAnsi="Arial" w:cs="Arial"/>
          <w:sz w:val="24"/>
          <w:szCs w:val="24"/>
        </w:rPr>
        <w:t>, a las 12:30 horas,</w:t>
      </w:r>
      <w:r w:rsidRPr="001E0543">
        <w:rPr>
          <w:rFonts w:ascii="Arial" w:hAnsi="Arial" w:cs="Arial"/>
          <w:sz w:val="24"/>
          <w:szCs w:val="24"/>
        </w:rPr>
        <w:t xml:space="preserve"> se tiene </w:t>
      </w:r>
      <w:r w:rsidR="00C40608" w:rsidRPr="001E0543">
        <w:rPr>
          <w:rFonts w:ascii="Arial" w:hAnsi="Arial" w:cs="Arial"/>
          <w:sz w:val="24"/>
          <w:szCs w:val="24"/>
        </w:rPr>
        <w:t>contemplada</w:t>
      </w:r>
      <w:r w:rsidRPr="001E0543">
        <w:rPr>
          <w:rFonts w:ascii="Arial" w:hAnsi="Arial" w:cs="Arial"/>
          <w:sz w:val="24"/>
          <w:szCs w:val="24"/>
        </w:rPr>
        <w:t xml:space="preserve"> </w:t>
      </w:r>
      <w:r w:rsidR="00425D2F" w:rsidRPr="001E0543">
        <w:rPr>
          <w:rFonts w:ascii="Arial" w:hAnsi="Arial" w:cs="Arial"/>
          <w:sz w:val="24"/>
          <w:szCs w:val="24"/>
        </w:rPr>
        <w:t>la</w:t>
      </w:r>
      <w:r w:rsidRPr="001E0543">
        <w:rPr>
          <w:rFonts w:ascii="Arial" w:hAnsi="Arial" w:cs="Arial"/>
          <w:sz w:val="24"/>
          <w:szCs w:val="24"/>
        </w:rPr>
        <w:t xml:space="preserve"> cata </w:t>
      </w:r>
      <w:r w:rsidR="00425D2F" w:rsidRPr="001E0543">
        <w:rPr>
          <w:rFonts w:ascii="Arial" w:hAnsi="Arial" w:cs="Arial"/>
          <w:sz w:val="24"/>
          <w:szCs w:val="24"/>
        </w:rPr>
        <w:t xml:space="preserve">“Simulación del concurso” </w:t>
      </w:r>
      <w:r w:rsidRPr="001E0543">
        <w:rPr>
          <w:rFonts w:ascii="Arial" w:hAnsi="Arial" w:cs="Arial"/>
          <w:sz w:val="24"/>
          <w:szCs w:val="24"/>
        </w:rPr>
        <w:t>a cargo de</w:t>
      </w:r>
      <w:r w:rsidR="00425D2F" w:rsidRPr="001E0543">
        <w:rPr>
          <w:rFonts w:ascii="Arial" w:hAnsi="Arial" w:cs="Arial"/>
          <w:sz w:val="24"/>
          <w:szCs w:val="24"/>
        </w:rPr>
        <w:t>l</w:t>
      </w:r>
      <w:r w:rsidRPr="001E0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543">
        <w:rPr>
          <w:rFonts w:ascii="Arial" w:hAnsi="Arial" w:cs="Arial"/>
          <w:sz w:val="24"/>
          <w:szCs w:val="24"/>
        </w:rPr>
        <w:t>sommelier</w:t>
      </w:r>
      <w:proofErr w:type="spellEnd"/>
      <w:r w:rsidRPr="001E0543">
        <w:rPr>
          <w:rFonts w:ascii="Arial" w:hAnsi="Arial" w:cs="Arial"/>
          <w:sz w:val="24"/>
          <w:szCs w:val="24"/>
        </w:rPr>
        <w:t xml:space="preserve"> René Rentería.</w:t>
      </w:r>
    </w:p>
    <w:p w:rsidR="00B53837" w:rsidRPr="001E0543" w:rsidRDefault="00B53837" w:rsidP="00630A79">
      <w:pPr>
        <w:jc w:val="both"/>
        <w:rPr>
          <w:rFonts w:ascii="Arial" w:hAnsi="Arial" w:cs="Arial"/>
          <w:sz w:val="24"/>
          <w:szCs w:val="24"/>
        </w:rPr>
      </w:pPr>
    </w:p>
    <w:p w:rsidR="00630A79" w:rsidRPr="001E0543" w:rsidRDefault="00630A79" w:rsidP="00630A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1E0543">
        <w:rPr>
          <w:rFonts w:ascii="Arial" w:hAnsi="Arial" w:cs="Arial"/>
          <w:color w:val="000000"/>
          <w:lang w:val="es-MX"/>
        </w:rPr>
        <w:t xml:space="preserve">Para mayor información sobre </w:t>
      </w:r>
      <w:r w:rsidR="004F303A" w:rsidRPr="001E0543">
        <w:rPr>
          <w:rFonts w:ascii="Arial" w:hAnsi="Arial" w:cs="Arial"/>
          <w:color w:val="000000"/>
          <w:lang w:val="es-MX"/>
        </w:rPr>
        <w:t>el</w:t>
      </w:r>
      <w:r w:rsidRPr="001E0543">
        <w:rPr>
          <w:rFonts w:ascii="Arial" w:hAnsi="Arial" w:cs="Arial"/>
          <w:color w:val="000000"/>
          <w:lang w:val="es-MX"/>
        </w:rPr>
        <w:t xml:space="preserve"> programa</w:t>
      </w:r>
      <w:r w:rsidR="004F303A" w:rsidRPr="001E0543">
        <w:rPr>
          <w:rFonts w:ascii="Arial" w:hAnsi="Arial" w:cs="Arial"/>
          <w:color w:val="000000"/>
          <w:lang w:val="es-MX"/>
        </w:rPr>
        <w:t xml:space="preserve"> del V Coloquio “Mercadotecnia y Tecnología”</w:t>
      </w:r>
      <w:r w:rsidR="00242A62" w:rsidRPr="001E0543">
        <w:rPr>
          <w:rFonts w:ascii="Arial" w:hAnsi="Arial" w:cs="Arial"/>
          <w:color w:val="000000"/>
          <w:lang w:val="es-MX"/>
        </w:rPr>
        <w:t>,</w:t>
      </w:r>
      <w:r w:rsidRPr="001E0543">
        <w:rPr>
          <w:rFonts w:ascii="Arial" w:hAnsi="Arial" w:cs="Arial"/>
          <w:color w:val="000000"/>
          <w:lang w:val="es-MX"/>
        </w:rPr>
        <w:t xml:space="preserve"> acceder a la página electrónica: </w:t>
      </w:r>
      <w:hyperlink r:id="rId9" w:history="1">
        <w:r w:rsidRPr="001E0543">
          <w:rPr>
            <w:rStyle w:val="Hipervnculo"/>
            <w:rFonts w:ascii="Arial" w:hAnsi="Arial" w:cs="Arial"/>
            <w:lang w:val="es-MX"/>
          </w:rPr>
          <w:t>http://concursodelvino.ens.uabc.mx</w:t>
        </w:r>
      </w:hyperlink>
    </w:p>
    <w:p w:rsidR="00630A79" w:rsidRPr="00630A79" w:rsidRDefault="00630A79" w:rsidP="00630A79">
      <w:pPr>
        <w:pStyle w:val="NormalWeb"/>
        <w:shd w:val="clear" w:color="auto" w:fill="FFFFFF"/>
        <w:spacing w:after="300" w:afterAutospacing="0" w:line="293" w:lineRule="atLeast"/>
        <w:jc w:val="both"/>
        <w:rPr>
          <w:rFonts w:ascii="Franklin Gothic Book" w:hAnsi="Franklin Gothic Book"/>
          <w:color w:val="000000"/>
          <w:sz w:val="22"/>
          <w:szCs w:val="22"/>
          <w:lang w:val="es-MX"/>
        </w:rPr>
      </w:pPr>
      <w:r w:rsidRPr="00630A79">
        <w:rPr>
          <w:rFonts w:ascii="Franklin Gothic Book" w:hAnsi="Franklin Gothic Book"/>
          <w:color w:val="000000"/>
          <w:sz w:val="22"/>
          <w:szCs w:val="22"/>
          <w:lang w:val="es-MX"/>
        </w:rPr>
        <w:t xml:space="preserve"> </w:t>
      </w:r>
    </w:p>
    <w:p w:rsidR="00AB6ED5" w:rsidRPr="0094468E" w:rsidRDefault="00AB6ED5" w:rsidP="00AB6ED5">
      <w:pPr>
        <w:jc w:val="center"/>
        <w:rPr>
          <w:rFonts w:ascii="Arial" w:hAnsi="Arial" w:cs="Arial"/>
          <w:b/>
          <w:sz w:val="16"/>
          <w:szCs w:val="16"/>
        </w:rPr>
      </w:pPr>
    </w:p>
    <w:sectPr w:rsidR="00AB6ED5" w:rsidRPr="0094468E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53DF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iosocial.eeg@uabc.edu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oncursodelvino.ens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630F-67E7-41EE-B289-48DD7CCF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558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2016-06-03T02:07:00Z</cp:lastPrinted>
  <dcterms:created xsi:type="dcterms:W3CDTF">2016-06-02T18:24:00Z</dcterms:created>
  <dcterms:modified xsi:type="dcterms:W3CDTF">2016-06-04T00:10:00Z</dcterms:modified>
</cp:coreProperties>
</file>