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5" cy="1544782"/>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547501"/>
                    </a:xfrm>
                    <a:prstGeom prst="rect">
                      <a:avLst/>
                    </a:prstGeom>
                    <a:noFill/>
                    <a:ln>
                      <a:noFill/>
                    </a:ln>
                  </pic:spPr>
                </pic:pic>
              </a:graphicData>
            </a:graphic>
          </wp:inline>
        </w:drawing>
      </w:r>
    </w:p>
    <w:p w:rsidR="001B3D68" w:rsidRDefault="00CC6D23" w:rsidP="001B3D68">
      <w:pPr>
        <w:jc w:val="right"/>
        <w:rPr>
          <w:rFonts w:ascii="Arial" w:hAnsi="Arial" w:cs="Arial"/>
          <w:b/>
          <w:sz w:val="24"/>
          <w:szCs w:val="24"/>
        </w:rPr>
      </w:pPr>
      <w:r>
        <w:rPr>
          <w:rFonts w:ascii="Arial" w:hAnsi="Arial" w:cs="Arial"/>
          <w:b/>
          <w:sz w:val="24"/>
          <w:szCs w:val="24"/>
        </w:rPr>
        <w:t xml:space="preserve">BOLETÍN </w:t>
      </w:r>
      <w:r w:rsidR="005D4AB8">
        <w:rPr>
          <w:rFonts w:ascii="Arial" w:hAnsi="Arial" w:cs="Arial"/>
          <w:b/>
          <w:sz w:val="24"/>
          <w:szCs w:val="24"/>
        </w:rPr>
        <w:t>10</w:t>
      </w:r>
      <w:r w:rsidR="00955EAA">
        <w:rPr>
          <w:rFonts w:ascii="Arial" w:hAnsi="Arial" w:cs="Arial"/>
          <w:b/>
          <w:sz w:val="24"/>
          <w:szCs w:val="24"/>
        </w:rPr>
        <w:t>1</w:t>
      </w:r>
      <w:r w:rsidR="001B3D68" w:rsidRPr="005B3B39">
        <w:rPr>
          <w:rFonts w:ascii="Arial" w:hAnsi="Arial" w:cs="Arial"/>
          <w:b/>
          <w:sz w:val="24"/>
          <w:szCs w:val="24"/>
        </w:rPr>
        <w:t>/201</w:t>
      </w:r>
      <w:r w:rsidR="00A37221" w:rsidRPr="005B3B39">
        <w:rPr>
          <w:rFonts w:ascii="Arial" w:hAnsi="Arial" w:cs="Arial"/>
          <w:b/>
          <w:sz w:val="24"/>
          <w:szCs w:val="24"/>
        </w:rPr>
        <w:t>6</w:t>
      </w:r>
      <w:r w:rsidR="001B3D68" w:rsidRPr="005B3B39">
        <w:rPr>
          <w:rFonts w:ascii="Arial" w:hAnsi="Arial" w:cs="Arial"/>
          <w:b/>
          <w:sz w:val="24"/>
          <w:szCs w:val="24"/>
        </w:rPr>
        <w:t xml:space="preserve">-1 </w:t>
      </w:r>
    </w:p>
    <w:p w:rsidR="00C62322" w:rsidRPr="009B4F6C" w:rsidRDefault="00C62322" w:rsidP="001B3D68">
      <w:pPr>
        <w:jc w:val="right"/>
        <w:rPr>
          <w:rFonts w:ascii="Arial" w:hAnsi="Arial" w:cs="Arial"/>
          <w:b/>
          <w:sz w:val="10"/>
          <w:szCs w:val="10"/>
        </w:rPr>
      </w:pPr>
    </w:p>
    <w:p w:rsidR="00955EAA" w:rsidRDefault="00955EAA" w:rsidP="00C62322">
      <w:pPr>
        <w:jc w:val="center"/>
        <w:rPr>
          <w:rFonts w:ascii="Arial" w:hAnsi="Arial" w:cs="Arial"/>
          <w:b/>
          <w:sz w:val="36"/>
          <w:szCs w:val="34"/>
        </w:rPr>
      </w:pPr>
      <w:r w:rsidRPr="00955EAA">
        <w:rPr>
          <w:rFonts w:ascii="Arial" w:hAnsi="Arial" w:cs="Arial"/>
          <w:b/>
          <w:sz w:val="36"/>
          <w:szCs w:val="34"/>
        </w:rPr>
        <w:t xml:space="preserve">UABC rinde homenaje al doctor </w:t>
      </w:r>
    </w:p>
    <w:p w:rsidR="005D4AB8" w:rsidRPr="00955EAA" w:rsidRDefault="00955EAA" w:rsidP="00C62322">
      <w:pPr>
        <w:jc w:val="center"/>
        <w:rPr>
          <w:rFonts w:ascii="Arial" w:hAnsi="Arial" w:cs="Arial"/>
          <w:b/>
          <w:sz w:val="36"/>
          <w:szCs w:val="34"/>
        </w:rPr>
      </w:pPr>
      <w:r w:rsidRPr="00955EAA">
        <w:rPr>
          <w:rFonts w:ascii="Arial" w:hAnsi="Arial" w:cs="Arial"/>
          <w:b/>
          <w:sz w:val="36"/>
          <w:szCs w:val="34"/>
        </w:rPr>
        <w:t>Héctor Enrique Campbell Ramírez</w:t>
      </w:r>
      <w:r w:rsidR="00C62322" w:rsidRPr="00955EAA">
        <w:rPr>
          <w:rFonts w:ascii="Arial" w:hAnsi="Arial" w:cs="Arial"/>
          <w:b/>
          <w:sz w:val="36"/>
          <w:szCs w:val="34"/>
        </w:rPr>
        <w:t xml:space="preserve"> </w:t>
      </w:r>
    </w:p>
    <w:p w:rsidR="003A0BAF" w:rsidRPr="009B4F6C" w:rsidRDefault="003A0BAF" w:rsidP="003A0BAF">
      <w:pPr>
        <w:jc w:val="both"/>
        <w:rPr>
          <w:rFonts w:ascii="Arial" w:hAnsi="Arial" w:cs="Arial"/>
          <w:sz w:val="16"/>
          <w:szCs w:val="16"/>
        </w:rPr>
      </w:pPr>
    </w:p>
    <w:p w:rsidR="003A0BAF" w:rsidRPr="003A0BAF" w:rsidRDefault="009F3E90" w:rsidP="003A0BAF">
      <w:pPr>
        <w:pStyle w:val="Prrafodelista"/>
        <w:numPr>
          <w:ilvl w:val="0"/>
          <w:numId w:val="10"/>
        </w:numPr>
        <w:ind w:left="284" w:hanging="284"/>
        <w:jc w:val="both"/>
        <w:rPr>
          <w:rFonts w:ascii="Arial" w:hAnsi="Arial" w:cs="Arial"/>
          <w:b/>
          <w:sz w:val="36"/>
          <w:szCs w:val="24"/>
        </w:rPr>
      </w:pPr>
      <w:r>
        <w:rPr>
          <w:rFonts w:ascii="Arial" w:hAnsi="Arial" w:cs="Arial"/>
          <w:sz w:val="24"/>
          <w:szCs w:val="24"/>
        </w:rPr>
        <w:t xml:space="preserve">Se asignó su nombre al </w:t>
      </w:r>
      <w:r>
        <w:rPr>
          <w:rFonts w:ascii="Arial" w:hAnsi="Arial" w:cs="Arial"/>
          <w:sz w:val="24"/>
          <w:szCs w:val="24"/>
        </w:rPr>
        <w:t>Laboratorio de Sistemas Térmicos y Eléctricos del Instituto de Ingeniería del Campus Mexicali</w:t>
      </w:r>
      <w:r w:rsidR="003A0BAF" w:rsidRPr="003A0BAF">
        <w:rPr>
          <w:rFonts w:ascii="Arial" w:hAnsi="Arial" w:cs="Arial"/>
          <w:sz w:val="24"/>
          <w:szCs w:val="24"/>
        </w:rPr>
        <w:t>.</w:t>
      </w:r>
    </w:p>
    <w:p w:rsidR="00C62322" w:rsidRPr="001201E9" w:rsidRDefault="00C62322" w:rsidP="00C62322">
      <w:pPr>
        <w:jc w:val="center"/>
        <w:rPr>
          <w:rFonts w:ascii="Arial" w:hAnsi="Arial" w:cs="Arial"/>
          <w:b/>
          <w:sz w:val="16"/>
          <w:szCs w:val="16"/>
        </w:rPr>
      </w:pPr>
    </w:p>
    <w:p w:rsidR="003611BC" w:rsidRDefault="00955EAA" w:rsidP="00955EAA">
      <w:pPr>
        <w:jc w:val="both"/>
        <w:rPr>
          <w:rFonts w:ascii="Arial" w:hAnsi="Arial" w:cs="Arial"/>
          <w:sz w:val="24"/>
          <w:szCs w:val="24"/>
        </w:rPr>
      </w:pPr>
      <w:r>
        <w:rPr>
          <w:rFonts w:ascii="Arial" w:hAnsi="Arial" w:cs="Arial"/>
          <w:b/>
          <w:sz w:val="24"/>
          <w:szCs w:val="24"/>
        </w:rPr>
        <w:t>Mexicali</w:t>
      </w:r>
      <w:r w:rsidR="00C62322" w:rsidRPr="00C142E8">
        <w:rPr>
          <w:rFonts w:ascii="Arial" w:hAnsi="Arial" w:cs="Arial"/>
          <w:b/>
          <w:sz w:val="24"/>
          <w:szCs w:val="24"/>
        </w:rPr>
        <w:t xml:space="preserve">, B.C., </w:t>
      </w:r>
      <w:r>
        <w:rPr>
          <w:rFonts w:ascii="Arial" w:hAnsi="Arial" w:cs="Arial"/>
          <w:b/>
          <w:sz w:val="24"/>
          <w:szCs w:val="24"/>
        </w:rPr>
        <w:t>martes 14</w:t>
      </w:r>
      <w:r w:rsidR="00C62322" w:rsidRPr="00C142E8">
        <w:rPr>
          <w:rFonts w:ascii="Arial" w:hAnsi="Arial" w:cs="Arial"/>
          <w:b/>
          <w:sz w:val="24"/>
          <w:szCs w:val="24"/>
        </w:rPr>
        <w:t xml:space="preserve"> de mayo de 2016</w:t>
      </w:r>
      <w:r w:rsidR="00C62322">
        <w:rPr>
          <w:rFonts w:ascii="Arial" w:hAnsi="Arial" w:cs="Arial"/>
          <w:sz w:val="24"/>
          <w:szCs w:val="24"/>
        </w:rPr>
        <w:t xml:space="preserve">.- </w:t>
      </w:r>
      <w:r w:rsidR="003611BC">
        <w:rPr>
          <w:rFonts w:ascii="Arial" w:hAnsi="Arial" w:cs="Arial"/>
          <w:sz w:val="24"/>
          <w:szCs w:val="24"/>
        </w:rPr>
        <w:t>La Universidad Autónoma de Baja California (UABC), a través del Instituto de Ingeniería del Campus Mexicali, realizó la Ceremonia de Reconocimiento al Mérito Universitario en honor del doctor Héctor Enrique Campbell Ramírez, asignando su nombre al Laboratorio de Sistemas Térmicos y Eléctricos de dicha unidad académica.</w:t>
      </w:r>
    </w:p>
    <w:p w:rsidR="000F5E6C" w:rsidRDefault="000F5E6C" w:rsidP="00955EAA">
      <w:pPr>
        <w:jc w:val="both"/>
        <w:rPr>
          <w:rFonts w:ascii="Arial" w:hAnsi="Arial" w:cs="Arial"/>
          <w:sz w:val="24"/>
          <w:szCs w:val="24"/>
        </w:rPr>
      </w:pPr>
    </w:p>
    <w:p w:rsidR="000F5E6C" w:rsidRDefault="00486B2F" w:rsidP="00955EAA">
      <w:pPr>
        <w:jc w:val="both"/>
        <w:rPr>
          <w:rFonts w:ascii="Arial" w:hAnsi="Arial" w:cs="Arial"/>
          <w:sz w:val="24"/>
          <w:szCs w:val="24"/>
        </w:rPr>
      </w:pPr>
      <w:r>
        <w:rPr>
          <w:rFonts w:ascii="Arial" w:hAnsi="Arial" w:cs="Arial"/>
          <w:sz w:val="24"/>
          <w:szCs w:val="24"/>
        </w:rPr>
        <w:t>Entre otros logros del homenajeado</w:t>
      </w:r>
      <w:r w:rsidR="00D720EA">
        <w:rPr>
          <w:rFonts w:ascii="Arial" w:hAnsi="Arial" w:cs="Arial"/>
          <w:sz w:val="24"/>
          <w:szCs w:val="24"/>
        </w:rPr>
        <w:t>,</w:t>
      </w:r>
      <w:r>
        <w:rPr>
          <w:rFonts w:ascii="Arial" w:hAnsi="Arial" w:cs="Arial"/>
          <w:sz w:val="24"/>
          <w:szCs w:val="24"/>
        </w:rPr>
        <w:t xml:space="preserve"> </w:t>
      </w:r>
      <w:r w:rsidR="00D720EA">
        <w:rPr>
          <w:rFonts w:ascii="Arial" w:hAnsi="Arial" w:cs="Arial"/>
          <w:sz w:val="24"/>
          <w:szCs w:val="24"/>
        </w:rPr>
        <w:t>adscrito a</w:t>
      </w:r>
      <w:r w:rsidR="00B6028B">
        <w:rPr>
          <w:rFonts w:ascii="Arial" w:hAnsi="Arial" w:cs="Arial"/>
          <w:sz w:val="24"/>
          <w:szCs w:val="24"/>
        </w:rPr>
        <w:t xml:space="preserve">l Instituto de Ingeniería, </w:t>
      </w:r>
      <w:r>
        <w:rPr>
          <w:rFonts w:ascii="Arial" w:hAnsi="Arial" w:cs="Arial"/>
          <w:sz w:val="24"/>
          <w:szCs w:val="24"/>
        </w:rPr>
        <w:t xml:space="preserve">se encuentran </w:t>
      </w:r>
      <w:r w:rsidR="00D720EA">
        <w:rPr>
          <w:rFonts w:ascii="Arial" w:hAnsi="Arial" w:cs="Arial"/>
          <w:sz w:val="24"/>
          <w:szCs w:val="24"/>
        </w:rPr>
        <w:t>su contribución</w:t>
      </w:r>
      <w:r>
        <w:rPr>
          <w:rFonts w:ascii="Arial" w:hAnsi="Arial" w:cs="Arial"/>
          <w:sz w:val="24"/>
          <w:szCs w:val="24"/>
        </w:rPr>
        <w:t xml:space="preserve"> en la formación de estudiantes y capital humano especializado en el área de energía, así como </w:t>
      </w:r>
      <w:r w:rsidR="00B6028B">
        <w:rPr>
          <w:rFonts w:ascii="Arial" w:hAnsi="Arial" w:cs="Arial"/>
          <w:sz w:val="24"/>
          <w:szCs w:val="24"/>
        </w:rPr>
        <w:t xml:space="preserve">su liderazgo </w:t>
      </w:r>
      <w:r>
        <w:rPr>
          <w:rFonts w:ascii="Arial" w:hAnsi="Arial" w:cs="Arial"/>
          <w:sz w:val="24"/>
          <w:szCs w:val="24"/>
        </w:rPr>
        <w:t xml:space="preserve">en el desarrollo del sector eléctrico nacional, mediante el programa de Ahorro Sistemático Integral (ASI), </w:t>
      </w:r>
      <w:r w:rsidR="00851B47">
        <w:rPr>
          <w:rFonts w:ascii="Arial" w:hAnsi="Arial" w:cs="Arial"/>
          <w:sz w:val="24"/>
          <w:szCs w:val="24"/>
        </w:rPr>
        <w:t xml:space="preserve">con el que se logró reducir en un 20 por ciento en el consumo de electricidad, razón por la que </w:t>
      </w:r>
      <w:r w:rsidR="00851B47">
        <w:rPr>
          <w:rFonts w:ascii="Arial" w:hAnsi="Arial" w:cs="Arial"/>
          <w:sz w:val="24"/>
          <w:szCs w:val="24"/>
        </w:rPr>
        <w:t xml:space="preserve">fue replicado por </w:t>
      </w:r>
      <w:r>
        <w:rPr>
          <w:rFonts w:ascii="Arial" w:hAnsi="Arial" w:cs="Arial"/>
          <w:sz w:val="24"/>
          <w:szCs w:val="24"/>
        </w:rPr>
        <w:t>la Comisión Federal de Electricidad (CFE).</w:t>
      </w:r>
    </w:p>
    <w:p w:rsidR="00B6028B" w:rsidRDefault="00B6028B" w:rsidP="00955EAA">
      <w:pPr>
        <w:jc w:val="both"/>
        <w:rPr>
          <w:rFonts w:ascii="Arial" w:hAnsi="Arial" w:cs="Arial"/>
          <w:sz w:val="24"/>
          <w:szCs w:val="24"/>
        </w:rPr>
      </w:pPr>
    </w:p>
    <w:p w:rsidR="00486B2F" w:rsidRDefault="00486B2F" w:rsidP="00955EAA">
      <w:pPr>
        <w:jc w:val="both"/>
        <w:rPr>
          <w:rFonts w:ascii="Arial" w:hAnsi="Arial" w:cs="Arial"/>
          <w:sz w:val="24"/>
          <w:szCs w:val="24"/>
        </w:rPr>
      </w:pPr>
      <w:r>
        <w:rPr>
          <w:rFonts w:ascii="Arial" w:hAnsi="Arial" w:cs="Arial"/>
          <w:sz w:val="24"/>
          <w:szCs w:val="24"/>
        </w:rPr>
        <w:t>En la ceremonia, el Rector de la UABC, doctor Juan Manuel Ocegueda Hernández</w:t>
      </w:r>
      <w:r w:rsidR="00851B47">
        <w:rPr>
          <w:rFonts w:ascii="Arial" w:hAnsi="Arial" w:cs="Arial"/>
          <w:sz w:val="24"/>
          <w:szCs w:val="24"/>
        </w:rPr>
        <w:t xml:space="preserve"> manifestó que en se reconoce</w:t>
      </w:r>
      <w:r w:rsidR="000D0C6E">
        <w:rPr>
          <w:rFonts w:ascii="Arial" w:hAnsi="Arial" w:cs="Arial"/>
          <w:sz w:val="24"/>
          <w:szCs w:val="24"/>
        </w:rPr>
        <w:t xml:space="preserve"> la trayectoria, compromiso y aportaciones de un Cimarrón ejemplar que encarna los valores universitarios y representa orgullosamente la tradición de trabajo y esfuerzo que distingue a </w:t>
      </w:r>
      <w:r w:rsidR="00851B47">
        <w:rPr>
          <w:rFonts w:ascii="Arial" w:hAnsi="Arial" w:cs="Arial"/>
          <w:sz w:val="24"/>
          <w:szCs w:val="24"/>
        </w:rPr>
        <w:t>la</w:t>
      </w:r>
      <w:r w:rsidR="000D0C6E">
        <w:rPr>
          <w:rFonts w:ascii="Arial" w:hAnsi="Arial" w:cs="Arial"/>
          <w:sz w:val="24"/>
          <w:szCs w:val="24"/>
        </w:rPr>
        <w:t xml:space="preserve"> Institución</w:t>
      </w:r>
      <w:r w:rsidR="00851B47">
        <w:rPr>
          <w:rFonts w:ascii="Arial" w:hAnsi="Arial" w:cs="Arial"/>
          <w:sz w:val="24"/>
          <w:szCs w:val="24"/>
        </w:rPr>
        <w:t>. ”H</w:t>
      </w:r>
      <w:r w:rsidR="000D0C6E">
        <w:rPr>
          <w:rFonts w:ascii="Arial" w:hAnsi="Arial" w:cs="Arial"/>
          <w:sz w:val="24"/>
          <w:szCs w:val="24"/>
        </w:rPr>
        <w:t>oy reconocemos 45 años de trayectoria académica, 30 de ellos al servicio de la UABC, toda una vida dedicada a la educación, formación de estudiantes y a promover los más altos valores universitarios</w:t>
      </w:r>
      <w:r w:rsidR="00851B47">
        <w:rPr>
          <w:rFonts w:ascii="Arial" w:hAnsi="Arial" w:cs="Arial"/>
          <w:sz w:val="24"/>
          <w:szCs w:val="24"/>
        </w:rPr>
        <w:t>”.</w:t>
      </w:r>
    </w:p>
    <w:p w:rsidR="000D0C6E" w:rsidRDefault="000D0C6E" w:rsidP="00955EAA">
      <w:pPr>
        <w:jc w:val="both"/>
        <w:rPr>
          <w:rFonts w:ascii="Arial" w:hAnsi="Arial" w:cs="Arial"/>
          <w:sz w:val="24"/>
          <w:szCs w:val="24"/>
        </w:rPr>
      </w:pPr>
    </w:p>
    <w:p w:rsidR="000D0C6E" w:rsidRDefault="00851B47" w:rsidP="00955EAA">
      <w:pPr>
        <w:jc w:val="both"/>
        <w:rPr>
          <w:rFonts w:ascii="Arial" w:hAnsi="Arial" w:cs="Arial"/>
          <w:sz w:val="24"/>
          <w:szCs w:val="24"/>
        </w:rPr>
      </w:pPr>
      <w:r>
        <w:rPr>
          <w:rFonts w:ascii="Arial" w:hAnsi="Arial" w:cs="Arial"/>
          <w:sz w:val="24"/>
          <w:szCs w:val="24"/>
        </w:rPr>
        <w:t xml:space="preserve">El Rector destacó que el </w:t>
      </w:r>
      <w:r w:rsidR="000D0C6E">
        <w:rPr>
          <w:rFonts w:ascii="Arial" w:hAnsi="Arial" w:cs="Arial"/>
          <w:sz w:val="24"/>
          <w:szCs w:val="24"/>
        </w:rPr>
        <w:t xml:space="preserve">campo de especialización </w:t>
      </w:r>
      <w:r>
        <w:rPr>
          <w:rFonts w:ascii="Arial" w:hAnsi="Arial" w:cs="Arial"/>
          <w:sz w:val="24"/>
          <w:szCs w:val="24"/>
        </w:rPr>
        <w:t xml:space="preserve">del doctor Campbell Ramírez </w:t>
      </w:r>
      <w:r w:rsidR="000D0C6E">
        <w:rPr>
          <w:rFonts w:ascii="Arial" w:hAnsi="Arial" w:cs="Arial"/>
          <w:sz w:val="24"/>
          <w:szCs w:val="24"/>
        </w:rPr>
        <w:t>se relaciona con el ahorro y uso eficiente de la energía, la planificación de sistemas energétic</w:t>
      </w:r>
      <w:r w:rsidR="005440E2">
        <w:rPr>
          <w:rFonts w:ascii="Arial" w:hAnsi="Arial" w:cs="Arial"/>
          <w:sz w:val="24"/>
          <w:szCs w:val="24"/>
        </w:rPr>
        <w:t>o</w:t>
      </w:r>
      <w:r w:rsidR="000D0C6E">
        <w:rPr>
          <w:rFonts w:ascii="Arial" w:hAnsi="Arial" w:cs="Arial"/>
          <w:sz w:val="24"/>
          <w:szCs w:val="24"/>
        </w:rPr>
        <w:t xml:space="preserve">s, la ingeniería </w:t>
      </w:r>
      <w:r w:rsidR="005440E2">
        <w:rPr>
          <w:rFonts w:ascii="Arial" w:hAnsi="Arial" w:cs="Arial"/>
          <w:sz w:val="24"/>
          <w:szCs w:val="24"/>
        </w:rPr>
        <w:t xml:space="preserve">económica, la transferencia de calor y mecánica de fluidos, disciplinas que lo </w:t>
      </w:r>
      <w:r>
        <w:rPr>
          <w:rFonts w:ascii="Arial" w:hAnsi="Arial" w:cs="Arial"/>
          <w:sz w:val="24"/>
          <w:szCs w:val="24"/>
        </w:rPr>
        <w:t>hicieron</w:t>
      </w:r>
      <w:r w:rsidR="005440E2">
        <w:rPr>
          <w:rFonts w:ascii="Arial" w:hAnsi="Arial" w:cs="Arial"/>
          <w:sz w:val="24"/>
          <w:szCs w:val="24"/>
        </w:rPr>
        <w:t xml:space="preserve"> merecedor </w:t>
      </w:r>
      <w:r>
        <w:rPr>
          <w:rFonts w:ascii="Arial" w:hAnsi="Arial" w:cs="Arial"/>
          <w:sz w:val="24"/>
          <w:szCs w:val="24"/>
        </w:rPr>
        <w:t>de una</w:t>
      </w:r>
      <w:r w:rsidR="005440E2">
        <w:rPr>
          <w:rFonts w:ascii="Arial" w:hAnsi="Arial" w:cs="Arial"/>
          <w:sz w:val="24"/>
          <w:szCs w:val="24"/>
        </w:rPr>
        <w:t xml:space="preserve"> distinción otorgada por el Departamento de Energía y la Ofician de Energía Renovable y Eficienc</w:t>
      </w:r>
      <w:r>
        <w:rPr>
          <w:rFonts w:ascii="Arial" w:hAnsi="Arial" w:cs="Arial"/>
          <w:sz w:val="24"/>
          <w:szCs w:val="24"/>
        </w:rPr>
        <w:t>ia Energética de Estados Unidos e</w:t>
      </w:r>
      <w:r w:rsidR="005440E2">
        <w:rPr>
          <w:rFonts w:ascii="Arial" w:hAnsi="Arial" w:cs="Arial"/>
          <w:sz w:val="24"/>
          <w:szCs w:val="24"/>
        </w:rPr>
        <w:t>n el 2009.</w:t>
      </w:r>
    </w:p>
    <w:p w:rsidR="005440E2" w:rsidRDefault="005440E2" w:rsidP="00955EAA">
      <w:pPr>
        <w:jc w:val="both"/>
        <w:rPr>
          <w:rFonts w:ascii="Arial" w:hAnsi="Arial" w:cs="Arial"/>
          <w:sz w:val="24"/>
          <w:szCs w:val="24"/>
        </w:rPr>
      </w:pPr>
    </w:p>
    <w:p w:rsidR="000C3BDF" w:rsidRDefault="005440E2" w:rsidP="00955EAA">
      <w:pPr>
        <w:jc w:val="both"/>
        <w:rPr>
          <w:rFonts w:ascii="Arial" w:hAnsi="Arial" w:cs="Arial"/>
          <w:sz w:val="24"/>
          <w:szCs w:val="24"/>
        </w:rPr>
      </w:pPr>
      <w:r>
        <w:rPr>
          <w:rFonts w:ascii="Arial" w:hAnsi="Arial" w:cs="Arial"/>
          <w:sz w:val="24"/>
          <w:szCs w:val="24"/>
        </w:rPr>
        <w:t>La actividad académica del doctor Campbell Ramírez ha sido prolífica y eminente</w:t>
      </w:r>
      <w:r w:rsidR="00DD5AE4">
        <w:rPr>
          <w:rFonts w:ascii="Arial" w:hAnsi="Arial" w:cs="Arial"/>
          <w:sz w:val="24"/>
          <w:szCs w:val="24"/>
        </w:rPr>
        <w:t xml:space="preserve">, </w:t>
      </w:r>
      <w:r w:rsidR="00851B47">
        <w:rPr>
          <w:rFonts w:ascii="Arial" w:hAnsi="Arial" w:cs="Arial"/>
          <w:sz w:val="24"/>
          <w:szCs w:val="24"/>
        </w:rPr>
        <w:t xml:space="preserve">destacando su gestión para creación del </w:t>
      </w:r>
      <w:r w:rsidR="00F3363E">
        <w:rPr>
          <w:rFonts w:ascii="Arial" w:hAnsi="Arial" w:cs="Arial"/>
          <w:sz w:val="24"/>
          <w:szCs w:val="24"/>
        </w:rPr>
        <w:t xml:space="preserve">Laboratorio de Sistemas Térmicos y Eléctricos </w:t>
      </w:r>
      <w:r w:rsidR="00851B47">
        <w:rPr>
          <w:rFonts w:ascii="Arial" w:hAnsi="Arial" w:cs="Arial"/>
          <w:sz w:val="24"/>
          <w:szCs w:val="24"/>
        </w:rPr>
        <w:t xml:space="preserve">en el que se </w:t>
      </w:r>
      <w:r w:rsidR="00F3363E">
        <w:rPr>
          <w:rFonts w:ascii="Arial" w:hAnsi="Arial" w:cs="Arial"/>
          <w:sz w:val="24"/>
          <w:szCs w:val="24"/>
        </w:rPr>
        <w:t>ha impulsado el desarrollo y consolidación de líneas de investigación en ahorro</w:t>
      </w:r>
      <w:r w:rsidR="00F3363E">
        <w:rPr>
          <w:rFonts w:ascii="Arial" w:hAnsi="Arial" w:cs="Arial"/>
          <w:sz w:val="24"/>
          <w:szCs w:val="24"/>
        </w:rPr>
        <w:t xml:space="preserve"> y uso eficiente de energía</w:t>
      </w:r>
      <w:r w:rsidR="00851B47">
        <w:rPr>
          <w:rFonts w:ascii="Arial" w:hAnsi="Arial" w:cs="Arial"/>
          <w:sz w:val="24"/>
          <w:szCs w:val="24"/>
        </w:rPr>
        <w:t xml:space="preserve">, permitiendo que </w:t>
      </w:r>
      <w:r w:rsidR="00F3363E">
        <w:rPr>
          <w:rFonts w:ascii="Arial" w:hAnsi="Arial" w:cs="Arial"/>
          <w:sz w:val="24"/>
          <w:szCs w:val="24"/>
        </w:rPr>
        <w:t xml:space="preserve">la UABC </w:t>
      </w:r>
      <w:r w:rsidR="00851B47">
        <w:rPr>
          <w:rFonts w:ascii="Arial" w:hAnsi="Arial" w:cs="Arial"/>
          <w:sz w:val="24"/>
          <w:szCs w:val="24"/>
        </w:rPr>
        <w:t>haya recibido</w:t>
      </w:r>
      <w:r w:rsidR="00F3363E">
        <w:rPr>
          <w:rFonts w:ascii="Arial" w:hAnsi="Arial" w:cs="Arial"/>
          <w:sz w:val="24"/>
          <w:szCs w:val="24"/>
        </w:rPr>
        <w:t xml:space="preserve"> en 9 ocasiones los primeros lugares del premio nacional de ahorro de energía</w:t>
      </w:r>
      <w:r w:rsidR="00C6711A">
        <w:rPr>
          <w:rFonts w:ascii="Arial" w:hAnsi="Arial" w:cs="Arial"/>
          <w:sz w:val="24"/>
          <w:szCs w:val="24"/>
        </w:rPr>
        <w:t xml:space="preserve">. </w:t>
      </w:r>
    </w:p>
    <w:p w:rsidR="00851B47" w:rsidRDefault="00851B47" w:rsidP="00955EAA">
      <w:pPr>
        <w:jc w:val="both"/>
        <w:rPr>
          <w:rFonts w:ascii="Arial" w:hAnsi="Arial" w:cs="Arial"/>
          <w:sz w:val="24"/>
          <w:szCs w:val="24"/>
        </w:rPr>
      </w:pPr>
    </w:p>
    <w:p w:rsidR="000C3BDF" w:rsidRDefault="00B6028B" w:rsidP="00955EAA">
      <w:pPr>
        <w:jc w:val="both"/>
        <w:rPr>
          <w:rFonts w:ascii="Arial" w:hAnsi="Arial" w:cs="Arial"/>
          <w:sz w:val="24"/>
          <w:szCs w:val="24"/>
        </w:rPr>
      </w:pPr>
      <w:r>
        <w:rPr>
          <w:rFonts w:ascii="Arial" w:hAnsi="Arial" w:cs="Arial"/>
          <w:sz w:val="24"/>
          <w:szCs w:val="24"/>
        </w:rPr>
        <w:t>“</w:t>
      </w:r>
      <w:r w:rsidR="000C3BDF">
        <w:rPr>
          <w:rFonts w:ascii="Arial" w:hAnsi="Arial" w:cs="Arial"/>
          <w:sz w:val="24"/>
          <w:szCs w:val="24"/>
        </w:rPr>
        <w:t>El doctor Héctor Enrique Campbell Ramírez forma parte ya de la contribución que esta  Universidad ha hecho a Baja California y a México. Es un Cimarrón ejemplar que nos orgullece y cuya historia de éxito personal y profesional muestra lo que es posible hacer cuando se conjugan esfuerzo, perseverancia y talento</w:t>
      </w:r>
      <w:r>
        <w:rPr>
          <w:rFonts w:ascii="Arial" w:hAnsi="Arial" w:cs="Arial"/>
          <w:sz w:val="24"/>
          <w:szCs w:val="24"/>
        </w:rPr>
        <w:t>”</w:t>
      </w:r>
      <w:r w:rsidR="000C3BDF">
        <w:rPr>
          <w:rFonts w:ascii="Arial" w:hAnsi="Arial" w:cs="Arial"/>
          <w:sz w:val="24"/>
          <w:szCs w:val="24"/>
        </w:rPr>
        <w:t>.</w:t>
      </w:r>
    </w:p>
    <w:p w:rsidR="000C3BDF" w:rsidRDefault="000C3BDF" w:rsidP="00955EAA">
      <w:pPr>
        <w:jc w:val="both"/>
        <w:rPr>
          <w:rFonts w:ascii="Arial" w:hAnsi="Arial" w:cs="Arial"/>
          <w:sz w:val="24"/>
          <w:szCs w:val="24"/>
        </w:rPr>
      </w:pPr>
    </w:p>
    <w:p w:rsidR="004E2E8A" w:rsidRDefault="004E2E8A" w:rsidP="00955EAA">
      <w:pPr>
        <w:jc w:val="both"/>
        <w:rPr>
          <w:rFonts w:ascii="Arial" w:hAnsi="Arial" w:cs="Arial"/>
          <w:sz w:val="24"/>
          <w:szCs w:val="24"/>
        </w:rPr>
      </w:pPr>
      <w:bookmarkStart w:id="0" w:name="_GoBack"/>
      <w:bookmarkEnd w:id="0"/>
    </w:p>
    <w:p w:rsidR="00D63EF9" w:rsidRDefault="00D63EF9" w:rsidP="00955EAA">
      <w:pPr>
        <w:jc w:val="both"/>
        <w:rPr>
          <w:rFonts w:ascii="Arial" w:hAnsi="Arial" w:cs="Arial"/>
          <w:sz w:val="24"/>
          <w:szCs w:val="24"/>
        </w:rPr>
      </w:pPr>
    </w:p>
    <w:p w:rsidR="00D774FD" w:rsidRDefault="00D774FD" w:rsidP="00955EAA">
      <w:pPr>
        <w:jc w:val="both"/>
        <w:rPr>
          <w:rFonts w:ascii="Arial" w:hAnsi="Arial" w:cs="Arial"/>
          <w:sz w:val="24"/>
          <w:szCs w:val="24"/>
        </w:rPr>
      </w:pPr>
    </w:p>
    <w:p w:rsidR="009F3E90" w:rsidRDefault="00D63EF9" w:rsidP="00955EAA">
      <w:pPr>
        <w:jc w:val="both"/>
        <w:rPr>
          <w:rFonts w:ascii="Arial" w:hAnsi="Arial" w:cs="Arial"/>
          <w:sz w:val="24"/>
          <w:szCs w:val="24"/>
        </w:rPr>
      </w:pPr>
      <w:r>
        <w:rPr>
          <w:rFonts w:ascii="Arial" w:hAnsi="Arial" w:cs="Arial"/>
          <w:sz w:val="24"/>
          <w:szCs w:val="24"/>
        </w:rPr>
        <w:t xml:space="preserve">El doctor </w:t>
      </w:r>
      <w:r w:rsidR="00851B47">
        <w:rPr>
          <w:rFonts w:ascii="Arial" w:hAnsi="Arial" w:cs="Arial"/>
          <w:sz w:val="24"/>
          <w:szCs w:val="24"/>
        </w:rPr>
        <w:t xml:space="preserve">Héctor Enrique Ramírez Campbell, por su parte, agradeció este reconocimiento el cual dedicó a todos aquellos que lo han acompañado </w:t>
      </w:r>
      <w:r w:rsidR="00520F3C">
        <w:rPr>
          <w:rFonts w:ascii="Arial" w:hAnsi="Arial" w:cs="Arial"/>
          <w:sz w:val="24"/>
          <w:szCs w:val="24"/>
        </w:rPr>
        <w:t xml:space="preserve">durante su </w:t>
      </w:r>
      <w:r w:rsidR="009F3E90">
        <w:rPr>
          <w:rFonts w:ascii="Arial" w:hAnsi="Arial" w:cs="Arial"/>
          <w:sz w:val="24"/>
          <w:szCs w:val="24"/>
        </w:rPr>
        <w:t xml:space="preserve">trayectoria académica. </w:t>
      </w:r>
      <w:r w:rsidR="005E3A66">
        <w:rPr>
          <w:rFonts w:ascii="Arial" w:hAnsi="Arial" w:cs="Arial"/>
          <w:sz w:val="24"/>
          <w:szCs w:val="24"/>
        </w:rPr>
        <w:t>Mencionó que un laboratorio es mucho más que una infraestructura</w:t>
      </w:r>
      <w:r w:rsidR="00571E1F">
        <w:rPr>
          <w:rFonts w:ascii="Arial" w:hAnsi="Arial" w:cs="Arial"/>
          <w:sz w:val="24"/>
          <w:szCs w:val="24"/>
        </w:rPr>
        <w:t xml:space="preserve"> de edificios</w:t>
      </w:r>
      <w:r w:rsidR="005E3A66">
        <w:rPr>
          <w:rFonts w:ascii="Arial" w:hAnsi="Arial" w:cs="Arial"/>
          <w:sz w:val="24"/>
          <w:szCs w:val="24"/>
        </w:rPr>
        <w:t xml:space="preserve">, equipos e instrumentos, </w:t>
      </w:r>
      <w:r w:rsidR="00A73C61">
        <w:rPr>
          <w:rFonts w:ascii="Arial" w:hAnsi="Arial" w:cs="Arial"/>
          <w:sz w:val="24"/>
          <w:szCs w:val="24"/>
        </w:rPr>
        <w:t>es el lugar donde se forman los estudiantes e incluso los mismos profesores que están siempre en un proceso continuo de aprendizaje</w:t>
      </w:r>
      <w:r w:rsidR="009F3E90">
        <w:rPr>
          <w:rFonts w:ascii="Arial" w:hAnsi="Arial" w:cs="Arial"/>
          <w:sz w:val="24"/>
          <w:szCs w:val="24"/>
        </w:rPr>
        <w:t>, haciendo el componente humano lo más valioso de estos espacios de creación y desarrollo de la ciencia.</w:t>
      </w:r>
    </w:p>
    <w:p w:rsidR="009F3E90" w:rsidRDefault="009F3E90" w:rsidP="00955EAA">
      <w:pPr>
        <w:jc w:val="both"/>
        <w:rPr>
          <w:rFonts w:ascii="Arial" w:hAnsi="Arial" w:cs="Arial"/>
          <w:sz w:val="24"/>
          <w:szCs w:val="24"/>
        </w:rPr>
      </w:pPr>
    </w:p>
    <w:p w:rsidR="00D63EF9" w:rsidRDefault="009F3E90" w:rsidP="00955EAA">
      <w:pPr>
        <w:jc w:val="both"/>
        <w:rPr>
          <w:rFonts w:ascii="Arial" w:hAnsi="Arial" w:cs="Arial"/>
          <w:sz w:val="24"/>
          <w:szCs w:val="24"/>
        </w:rPr>
      </w:pPr>
      <w:r>
        <w:rPr>
          <w:rFonts w:ascii="Arial" w:hAnsi="Arial" w:cs="Arial"/>
          <w:sz w:val="24"/>
          <w:szCs w:val="24"/>
        </w:rPr>
        <w:t>“Quiero</w:t>
      </w:r>
      <w:r w:rsidR="00B6028B">
        <w:rPr>
          <w:rFonts w:ascii="Arial" w:hAnsi="Arial" w:cs="Arial"/>
          <w:sz w:val="24"/>
          <w:szCs w:val="24"/>
        </w:rPr>
        <w:t xml:space="preserve"> expresar mi sincero agradecimiento a todos y cada uno de los integrantes de esta gran comunidad universitaria, a las autoridades en sus guías en políticas y estrategias para que</w:t>
      </w:r>
      <w:r w:rsidR="00E32434">
        <w:rPr>
          <w:rFonts w:ascii="Arial" w:hAnsi="Arial" w:cs="Arial"/>
          <w:sz w:val="24"/>
          <w:szCs w:val="24"/>
        </w:rPr>
        <w:t xml:space="preserve"> el Instituto de Ingeniería reciba esta reconocimiento como</w:t>
      </w:r>
      <w:r w:rsidR="00E46F2E">
        <w:rPr>
          <w:rFonts w:ascii="Arial" w:hAnsi="Arial" w:cs="Arial"/>
          <w:sz w:val="24"/>
          <w:szCs w:val="24"/>
        </w:rPr>
        <w:t xml:space="preserve"> </w:t>
      </w:r>
      <w:r w:rsidR="00E32434">
        <w:rPr>
          <w:rFonts w:ascii="Arial" w:hAnsi="Arial" w:cs="Arial"/>
          <w:sz w:val="24"/>
          <w:szCs w:val="24"/>
        </w:rPr>
        <w:t xml:space="preserve">un gran aliciente que lo impulsa a alcanzar su </w:t>
      </w:r>
      <w:r w:rsidR="00E46F2E">
        <w:rPr>
          <w:rFonts w:ascii="Arial" w:hAnsi="Arial" w:cs="Arial"/>
          <w:sz w:val="24"/>
          <w:szCs w:val="24"/>
        </w:rPr>
        <w:t xml:space="preserve">misión y visión, que es resolver los problemas </w:t>
      </w:r>
      <w:r w:rsidR="00B6028B">
        <w:rPr>
          <w:rFonts w:ascii="Arial" w:hAnsi="Arial" w:cs="Arial"/>
          <w:sz w:val="24"/>
          <w:szCs w:val="24"/>
        </w:rPr>
        <w:t>de ingeniería regionales que afectan a nuestra sociedad”</w:t>
      </w:r>
      <w:r>
        <w:rPr>
          <w:rFonts w:ascii="Arial" w:hAnsi="Arial" w:cs="Arial"/>
          <w:sz w:val="24"/>
          <w:szCs w:val="24"/>
        </w:rPr>
        <w:t>, culminó su discurso el doctor Campbell Ramírez.</w:t>
      </w:r>
    </w:p>
    <w:p w:rsidR="00A73C61" w:rsidRDefault="00A73C61" w:rsidP="00955EAA">
      <w:pPr>
        <w:jc w:val="both"/>
        <w:rPr>
          <w:rFonts w:ascii="Arial" w:hAnsi="Arial" w:cs="Arial"/>
          <w:sz w:val="24"/>
          <w:szCs w:val="24"/>
        </w:rPr>
      </w:pPr>
    </w:p>
    <w:p w:rsidR="004E2E8A" w:rsidRDefault="004E2E8A" w:rsidP="00955EAA">
      <w:pPr>
        <w:jc w:val="both"/>
        <w:rPr>
          <w:rFonts w:ascii="Arial" w:hAnsi="Arial" w:cs="Arial"/>
          <w:sz w:val="24"/>
          <w:szCs w:val="24"/>
        </w:rPr>
      </w:pPr>
      <w:r>
        <w:rPr>
          <w:rFonts w:ascii="Arial" w:hAnsi="Arial" w:cs="Arial"/>
          <w:sz w:val="24"/>
          <w:szCs w:val="24"/>
        </w:rPr>
        <w:t xml:space="preserve">También conformaron el presídium de la ceremonia, el doctor Juan Álvarez López, Presidente de la Junta de Gobierno de la UABC; señor Fernando Durán Martínez, Vocal del Patronato Universitario; doctor Alfonso Vega López, Secretario General de la UABC, y </w:t>
      </w:r>
      <w:proofErr w:type="gramStart"/>
      <w:r>
        <w:rPr>
          <w:rFonts w:ascii="Arial" w:hAnsi="Arial" w:cs="Arial"/>
          <w:sz w:val="24"/>
          <w:szCs w:val="24"/>
        </w:rPr>
        <w:t>la</w:t>
      </w:r>
      <w:proofErr w:type="gramEnd"/>
      <w:r w:rsidR="005E3A66">
        <w:rPr>
          <w:rFonts w:ascii="Arial" w:hAnsi="Arial" w:cs="Arial"/>
          <w:sz w:val="24"/>
          <w:szCs w:val="24"/>
        </w:rPr>
        <w:t xml:space="preserve"> doctora Gisela Montero </w:t>
      </w:r>
      <w:proofErr w:type="spellStart"/>
      <w:r w:rsidR="005E3A66">
        <w:rPr>
          <w:rFonts w:ascii="Arial" w:hAnsi="Arial" w:cs="Arial"/>
          <w:sz w:val="24"/>
          <w:szCs w:val="24"/>
        </w:rPr>
        <w:t>Alpi</w:t>
      </w:r>
      <w:r>
        <w:rPr>
          <w:rFonts w:ascii="Arial" w:hAnsi="Arial" w:cs="Arial"/>
          <w:sz w:val="24"/>
          <w:szCs w:val="24"/>
        </w:rPr>
        <w:t>rez</w:t>
      </w:r>
      <w:proofErr w:type="spellEnd"/>
      <w:r>
        <w:rPr>
          <w:rFonts w:ascii="Arial" w:hAnsi="Arial" w:cs="Arial"/>
          <w:sz w:val="24"/>
          <w:szCs w:val="24"/>
        </w:rPr>
        <w:t>, Directora del Instituto de Ingeniería.</w:t>
      </w:r>
    </w:p>
    <w:p w:rsidR="003611BC" w:rsidRDefault="003611BC" w:rsidP="00955EAA">
      <w:pPr>
        <w:jc w:val="both"/>
        <w:rPr>
          <w:rFonts w:ascii="Arial" w:hAnsi="Arial" w:cs="Arial"/>
          <w:sz w:val="24"/>
          <w:szCs w:val="24"/>
        </w:rPr>
      </w:pPr>
    </w:p>
    <w:p w:rsidR="009F3E90" w:rsidRDefault="009F3E90" w:rsidP="00955EAA">
      <w:pPr>
        <w:jc w:val="both"/>
        <w:rPr>
          <w:rFonts w:ascii="Arial" w:hAnsi="Arial" w:cs="Arial"/>
          <w:sz w:val="24"/>
          <w:szCs w:val="24"/>
        </w:rPr>
      </w:pPr>
    </w:p>
    <w:sectPr w:rsidR="009F3E90" w:rsidSect="00D720EA">
      <w:pgSz w:w="12240" w:h="15840"/>
      <w:pgMar w:top="0" w:right="1183"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3744D08"/>
    <w:multiLevelType w:val="hybridMultilevel"/>
    <w:tmpl w:val="2C4003B0"/>
    <w:lvl w:ilvl="0" w:tplc="DF10EA2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FE90A22"/>
    <w:multiLevelType w:val="hybridMultilevel"/>
    <w:tmpl w:val="2B46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8CF76E5"/>
    <w:multiLevelType w:val="hybridMultilevel"/>
    <w:tmpl w:val="0CB61574"/>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7">
    <w:nsid w:val="51D92615"/>
    <w:multiLevelType w:val="hybridMultilevel"/>
    <w:tmpl w:val="76C019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23A6EAA"/>
    <w:multiLevelType w:val="hybridMultilevel"/>
    <w:tmpl w:val="979A58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7"/>
  </w:num>
  <w:num w:numId="6">
    <w:abstractNumId w:val="5"/>
  </w:num>
  <w:num w:numId="7">
    <w:abstractNumId w:val="9"/>
  </w:num>
  <w:num w:numId="8">
    <w:abstractNumId w:val="8"/>
  </w:num>
  <w:num w:numId="9">
    <w:abstractNumId w:val="6"/>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4F2D"/>
    <w:rsid w:val="0000532B"/>
    <w:rsid w:val="00005868"/>
    <w:rsid w:val="00006317"/>
    <w:rsid w:val="00006ACA"/>
    <w:rsid w:val="00010125"/>
    <w:rsid w:val="000111EC"/>
    <w:rsid w:val="00011381"/>
    <w:rsid w:val="0001240F"/>
    <w:rsid w:val="00012563"/>
    <w:rsid w:val="00013FE8"/>
    <w:rsid w:val="00014130"/>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5F91"/>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3FD"/>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3BDF"/>
    <w:rsid w:val="000C4030"/>
    <w:rsid w:val="000C498E"/>
    <w:rsid w:val="000C539E"/>
    <w:rsid w:val="000C54BD"/>
    <w:rsid w:val="000C59A3"/>
    <w:rsid w:val="000C6740"/>
    <w:rsid w:val="000C6C38"/>
    <w:rsid w:val="000C7947"/>
    <w:rsid w:val="000D010C"/>
    <w:rsid w:val="000D043F"/>
    <w:rsid w:val="000D0A6A"/>
    <w:rsid w:val="000D0C6E"/>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2735"/>
    <w:rsid w:val="000F3B4A"/>
    <w:rsid w:val="000F3DD3"/>
    <w:rsid w:val="000F40EF"/>
    <w:rsid w:val="000F4D77"/>
    <w:rsid w:val="000F5E6C"/>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1E9"/>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505"/>
    <w:rsid w:val="00151EA9"/>
    <w:rsid w:val="00153577"/>
    <w:rsid w:val="001537D0"/>
    <w:rsid w:val="0015399C"/>
    <w:rsid w:val="00153D0A"/>
    <w:rsid w:val="00153E8B"/>
    <w:rsid w:val="0015407C"/>
    <w:rsid w:val="0015566E"/>
    <w:rsid w:val="00155944"/>
    <w:rsid w:val="0015730C"/>
    <w:rsid w:val="00157895"/>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1BAD"/>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8"/>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1F7"/>
    <w:rsid w:val="0022120C"/>
    <w:rsid w:val="00223176"/>
    <w:rsid w:val="0022318E"/>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5D5A"/>
    <w:rsid w:val="00236633"/>
    <w:rsid w:val="00240B11"/>
    <w:rsid w:val="00240D49"/>
    <w:rsid w:val="00240DED"/>
    <w:rsid w:val="00242A62"/>
    <w:rsid w:val="00242CB8"/>
    <w:rsid w:val="0024326B"/>
    <w:rsid w:val="0024443F"/>
    <w:rsid w:val="002449FB"/>
    <w:rsid w:val="0024520E"/>
    <w:rsid w:val="00247801"/>
    <w:rsid w:val="00247A47"/>
    <w:rsid w:val="00250D8F"/>
    <w:rsid w:val="00253346"/>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6D9"/>
    <w:rsid w:val="00285D7F"/>
    <w:rsid w:val="0028659F"/>
    <w:rsid w:val="0028672F"/>
    <w:rsid w:val="00286F68"/>
    <w:rsid w:val="00286FA9"/>
    <w:rsid w:val="00286FBC"/>
    <w:rsid w:val="002909C5"/>
    <w:rsid w:val="0029162B"/>
    <w:rsid w:val="00291BED"/>
    <w:rsid w:val="00291D05"/>
    <w:rsid w:val="0029215F"/>
    <w:rsid w:val="00292AE0"/>
    <w:rsid w:val="0029394C"/>
    <w:rsid w:val="00294244"/>
    <w:rsid w:val="00294289"/>
    <w:rsid w:val="00295438"/>
    <w:rsid w:val="00295B13"/>
    <w:rsid w:val="00296022"/>
    <w:rsid w:val="00297659"/>
    <w:rsid w:val="002A0A6A"/>
    <w:rsid w:val="002A195B"/>
    <w:rsid w:val="002A1E85"/>
    <w:rsid w:val="002A28FF"/>
    <w:rsid w:val="002A31B5"/>
    <w:rsid w:val="002A3217"/>
    <w:rsid w:val="002A344D"/>
    <w:rsid w:val="002A38B5"/>
    <w:rsid w:val="002A38FC"/>
    <w:rsid w:val="002A4525"/>
    <w:rsid w:val="002A5B9F"/>
    <w:rsid w:val="002A5BA3"/>
    <w:rsid w:val="002A5C3B"/>
    <w:rsid w:val="002A5DBF"/>
    <w:rsid w:val="002A6238"/>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3A44"/>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842"/>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27E56"/>
    <w:rsid w:val="00330393"/>
    <w:rsid w:val="00330B89"/>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1BC"/>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2FC2"/>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BAF"/>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29BC"/>
    <w:rsid w:val="003D2B29"/>
    <w:rsid w:val="003D2E69"/>
    <w:rsid w:val="003D309E"/>
    <w:rsid w:val="003D3B62"/>
    <w:rsid w:val="003D46C7"/>
    <w:rsid w:val="003D50F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066"/>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5553"/>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6B2F"/>
    <w:rsid w:val="00487675"/>
    <w:rsid w:val="00487734"/>
    <w:rsid w:val="004911ED"/>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AD0"/>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2E8A"/>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0F3C"/>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0E2"/>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1E1F"/>
    <w:rsid w:val="005724DE"/>
    <w:rsid w:val="00572796"/>
    <w:rsid w:val="00573127"/>
    <w:rsid w:val="005731F7"/>
    <w:rsid w:val="00574845"/>
    <w:rsid w:val="005748B2"/>
    <w:rsid w:val="00576DBB"/>
    <w:rsid w:val="00580ABC"/>
    <w:rsid w:val="00580E09"/>
    <w:rsid w:val="0058219D"/>
    <w:rsid w:val="005823EA"/>
    <w:rsid w:val="00583FEF"/>
    <w:rsid w:val="00584376"/>
    <w:rsid w:val="005850E1"/>
    <w:rsid w:val="0058599A"/>
    <w:rsid w:val="005865C5"/>
    <w:rsid w:val="00587312"/>
    <w:rsid w:val="00587527"/>
    <w:rsid w:val="005901F9"/>
    <w:rsid w:val="00590E9F"/>
    <w:rsid w:val="005919F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12F"/>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E11"/>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4AB8"/>
    <w:rsid w:val="005D7293"/>
    <w:rsid w:val="005E038C"/>
    <w:rsid w:val="005E0C1C"/>
    <w:rsid w:val="005E1AD2"/>
    <w:rsid w:val="005E265E"/>
    <w:rsid w:val="005E34FA"/>
    <w:rsid w:val="005E3553"/>
    <w:rsid w:val="005E3A66"/>
    <w:rsid w:val="005E5234"/>
    <w:rsid w:val="005E5EC9"/>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0A7F"/>
    <w:rsid w:val="00611590"/>
    <w:rsid w:val="00611AE5"/>
    <w:rsid w:val="00612539"/>
    <w:rsid w:val="00612631"/>
    <w:rsid w:val="0061349C"/>
    <w:rsid w:val="00614025"/>
    <w:rsid w:val="0061426C"/>
    <w:rsid w:val="00614F69"/>
    <w:rsid w:val="006157C8"/>
    <w:rsid w:val="00615E1E"/>
    <w:rsid w:val="006203C8"/>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74A"/>
    <w:rsid w:val="006408A8"/>
    <w:rsid w:val="00642B0B"/>
    <w:rsid w:val="006438A9"/>
    <w:rsid w:val="00643961"/>
    <w:rsid w:val="00644175"/>
    <w:rsid w:val="006443BB"/>
    <w:rsid w:val="00645728"/>
    <w:rsid w:val="00646E9C"/>
    <w:rsid w:val="006472EE"/>
    <w:rsid w:val="00651349"/>
    <w:rsid w:val="00651581"/>
    <w:rsid w:val="00651ED8"/>
    <w:rsid w:val="00651EFF"/>
    <w:rsid w:val="0065205F"/>
    <w:rsid w:val="00652523"/>
    <w:rsid w:val="00653433"/>
    <w:rsid w:val="0065441B"/>
    <w:rsid w:val="0065444E"/>
    <w:rsid w:val="00654CEC"/>
    <w:rsid w:val="006553D3"/>
    <w:rsid w:val="006554FA"/>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46AB"/>
    <w:rsid w:val="006A5CD0"/>
    <w:rsid w:val="006A7283"/>
    <w:rsid w:val="006B03D5"/>
    <w:rsid w:val="006B20DB"/>
    <w:rsid w:val="006B2576"/>
    <w:rsid w:val="006B2944"/>
    <w:rsid w:val="006B2C71"/>
    <w:rsid w:val="006B2DCB"/>
    <w:rsid w:val="006B2E9D"/>
    <w:rsid w:val="006B2F52"/>
    <w:rsid w:val="006B3720"/>
    <w:rsid w:val="006B4037"/>
    <w:rsid w:val="006B43D0"/>
    <w:rsid w:val="006B4DB3"/>
    <w:rsid w:val="006B4E14"/>
    <w:rsid w:val="006B6F9D"/>
    <w:rsid w:val="006B6FFC"/>
    <w:rsid w:val="006B72CD"/>
    <w:rsid w:val="006C0191"/>
    <w:rsid w:val="006C0678"/>
    <w:rsid w:val="006C18D3"/>
    <w:rsid w:val="006C2BB1"/>
    <w:rsid w:val="006C32FE"/>
    <w:rsid w:val="006C386F"/>
    <w:rsid w:val="006C3E36"/>
    <w:rsid w:val="006C3E9A"/>
    <w:rsid w:val="006C3EE1"/>
    <w:rsid w:val="006C4BCE"/>
    <w:rsid w:val="006C5A35"/>
    <w:rsid w:val="006C6A31"/>
    <w:rsid w:val="006C7D84"/>
    <w:rsid w:val="006D0CD5"/>
    <w:rsid w:val="006D1689"/>
    <w:rsid w:val="006D16C7"/>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E7A0A"/>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7BD"/>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2B3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2639"/>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4EE"/>
    <w:rsid w:val="00796CA6"/>
    <w:rsid w:val="007A0025"/>
    <w:rsid w:val="007A16AA"/>
    <w:rsid w:val="007A41CA"/>
    <w:rsid w:val="007A4694"/>
    <w:rsid w:val="007A4B2D"/>
    <w:rsid w:val="007A4BE0"/>
    <w:rsid w:val="007A4FA5"/>
    <w:rsid w:val="007A5171"/>
    <w:rsid w:val="007A5486"/>
    <w:rsid w:val="007A5850"/>
    <w:rsid w:val="007A5B00"/>
    <w:rsid w:val="007A5F1B"/>
    <w:rsid w:val="007B15E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27C3"/>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037"/>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1B47"/>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2CD6"/>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2FD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A9D"/>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5EAA"/>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4F6C"/>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424"/>
    <w:rsid w:val="009E7A33"/>
    <w:rsid w:val="009F0A99"/>
    <w:rsid w:val="009F127E"/>
    <w:rsid w:val="009F1B9A"/>
    <w:rsid w:val="009F2C91"/>
    <w:rsid w:val="009F2EE1"/>
    <w:rsid w:val="009F3A3A"/>
    <w:rsid w:val="009F3E90"/>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2C2"/>
    <w:rsid w:val="00A15807"/>
    <w:rsid w:val="00A15BC5"/>
    <w:rsid w:val="00A1602F"/>
    <w:rsid w:val="00A165CD"/>
    <w:rsid w:val="00A16B01"/>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20B0"/>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3C61"/>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32A7"/>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905"/>
    <w:rsid w:val="00AA5A09"/>
    <w:rsid w:val="00AA6E91"/>
    <w:rsid w:val="00AB03E3"/>
    <w:rsid w:val="00AB0DFE"/>
    <w:rsid w:val="00AB1E13"/>
    <w:rsid w:val="00AB1E86"/>
    <w:rsid w:val="00AB25E9"/>
    <w:rsid w:val="00AB28ED"/>
    <w:rsid w:val="00AB349E"/>
    <w:rsid w:val="00AB3820"/>
    <w:rsid w:val="00AB433D"/>
    <w:rsid w:val="00AB44BF"/>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6E48"/>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17F0C"/>
    <w:rsid w:val="00B20561"/>
    <w:rsid w:val="00B20DB0"/>
    <w:rsid w:val="00B20E65"/>
    <w:rsid w:val="00B223C4"/>
    <w:rsid w:val="00B22E12"/>
    <w:rsid w:val="00B2373F"/>
    <w:rsid w:val="00B250AB"/>
    <w:rsid w:val="00B2524F"/>
    <w:rsid w:val="00B26F16"/>
    <w:rsid w:val="00B27BF6"/>
    <w:rsid w:val="00B3076D"/>
    <w:rsid w:val="00B30A38"/>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28B"/>
    <w:rsid w:val="00B60692"/>
    <w:rsid w:val="00B60BA6"/>
    <w:rsid w:val="00B61F4E"/>
    <w:rsid w:val="00B623DC"/>
    <w:rsid w:val="00B6241C"/>
    <w:rsid w:val="00B63535"/>
    <w:rsid w:val="00B63708"/>
    <w:rsid w:val="00B63793"/>
    <w:rsid w:val="00B6409E"/>
    <w:rsid w:val="00B64741"/>
    <w:rsid w:val="00B6487C"/>
    <w:rsid w:val="00B648BD"/>
    <w:rsid w:val="00B658FA"/>
    <w:rsid w:val="00B668F5"/>
    <w:rsid w:val="00B66D16"/>
    <w:rsid w:val="00B67BEA"/>
    <w:rsid w:val="00B71391"/>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87A9F"/>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70"/>
    <w:rsid w:val="00BA28E4"/>
    <w:rsid w:val="00BA3562"/>
    <w:rsid w:val="00BA4158"/>
    <w:rsid w:val="00BA41DB"/>
    <w:rsid w:val="00BA43B4"/>
    <w:rsid w:val="00BA4F7D"/>
    <w:rsid w:val="00BA5BB7"/>
    <w:rsid w:val="00BA6A40"/>
    <w:rsid w:val="00BA6D04"/>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5EBC"/>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42E8"/>
    <w:rsid w:val="00C16EB2"/>
    <w:rsid w:val="00C1713B"/>
    <w:rsid w:val="00C17AA8"/>
    <w:rsid w:val="00C21312"/>
    <w:rsid w:val="00C2146F"/>
    <w:rsid w:val="00C2290E"/>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5A0"/>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322"/>
    <w:rsid w:val="00C626A7"/>
    <w:rsid w:val="00C6272D"/>
    <w:rsid w:val="00C62A54"/>
    <w:rsid w:val="00C63646"/>
    <w:rsid w:val="00C637EA"/>
    <w:rsid w:val="00C643F6"/>
    <w:rsid w:val="00C643F7"/>
    <w:rsid w:val="00C6602B"/>
    <w:rsid w:val="00C669DC"/>
    <w:rsid w:val="00C66C1D"/>
    <w:rsid w:val="00C6711A"/>
    <w:rsid w:val="00C67CAF"/>
    <w:rsid w:val="00C67DD5"/>
    <w:rsid w:val="00C67F35"/>
    <w:rsid w:val="00C70258"/>
    <w:rsid w:val="00C70365"/>
    <w:rsid w:val="00C709A4"/>
    <w:rsid w:val="00C70AFE"/>
    <w:rsid w:val="00C722CA"/>
    <w:rsid w:val="00C73012"/>
    <w:rsid w:val="00C73180"/>
    <w:rsid w:val="00C74D82"/>
    <w:rsid w:val="00C77176"/>
    <w:rsid w:val="00C772EA"/>
    <w:rsid w:val="00C777A7"/>
    <w:rsid w:val="00C77BA3"/>
    <w:rsid w:val="00C77FA4"/>
    <w:rsid w:val="00C810B7"/>
    <w:rsid w:val="00C81DFA"/>
    <w:rsid w:val="00C82935"/>
    <w:rsid w:val="00C845DD"/>
    <w:rsid w:val="00C8512A"/>
    <w:rsid w:val="00C87513"/>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0CAF"/>
    <w:rsid w:val="00CB15C5"/>
    <w:rsid w:val="00CB3813"/>
    <w:rsid w:val="00CB476B"/>
    <w:rsid w:val="00CB49AE"/>
    <w:rsid w:val="00CB5C06"/>
    <w:rsid w:val="00CB663B"/>
    <w:rsid w:val="00CB7267"/>
    <w:rsid w:val="00CB79AF"/>
    <w:rsid w:val="00CB7CCA"/>
    <w:rsid w:val="00CC02C6"/>
    <w:rsid w:val="00CC04E2"/>
    <w:rsid w:val="00CC09C7"/>
    <w:rsid w:val="00CC0BF4"/>
    <w:rsid w:val="00CC0DA4"/>
    <w:rsid w:val="00CC33D4"/>
    <w:rsid w:val="00CC397D"/>
    <w:rsid w:val="00CC5178"/>
    <w:rsid w:val="00CC6D23"/>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2A2"/>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7872"/>
    <w:rsid w:val="00D60094"/>
    <w:rsid w:val="00D60113"/>
    <w:rsid w:val="00D602A5"/>
    <w:rsid w:val="00D60CE9"/>
    <w:rsid w:val="00D61771"/>
    <w:rsid w:val="00D628A0"/>
    <w:rsid w:val="00D62EE0"/>
    <w:rsid w:val="00D63EF9"/>
    <w:rsid w:val="00D6484B"/>
    <w:rsid w:val="00D64D2A"/>
    <w:rsid w:val="00D658C6"/>
    <w:rsid w:val="00D70653"/>
    <w:rsid w:val="00D70F81"/>
    <w:rsid w:val="00D71185"/>
    <w:rsid w:val="00D720EA"/>
    <w:rsid w:val="00D72551"/>
    <w:rsid w:val="00D72755"/>
    <w:rsid w:val="00D727E6"/>
    <w:rsid w:val="00D72C2C"/>
    <w:rsid w:val="00D73746"/>
    <w:rsid w:val="00D73E8B"/>
    <w:rsid w:val="00D7404D"/>
    <w:rsid w:val="00D74138"/>
    <w:rsid w:val="00D74231"/>
    <w:rsid w:val="00D76004"/>
    <w:rsid w:val="00D771B0"/>
    <w:rsid w:val="00D774FD"/>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16AE"/>
    <w:rsid w:val="00DA2A96"/>
    <w:rsid w:val="00DA45BA"/>
    <w:rsid w:val="00DA557D"/>
    <w:rsid w:val="00DA71B2"/>
    <w:rsid w:val="00DA7327"/>
    <w:rsid w:val="00DA7512"/>
    <w:rsid w:val="00DB0576"/>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DD3"/>
    <w:rsid w:val="00DD3CE6"/>
    <w:rsid w:val="00DD453D"/>
    <w:rsid w:val="00DD4F14"/>
    <w:rsid w:val="00DD564D"/>
    <w:rsid w:val="00DD5AE4"/>
    <w:rsid w:val="00DD670D"/>
    <w:rsid w:val="00DE00F2"/>
    <w:rsid w:val="00DE0295"/>
    <w:rsid w:val="00DE0F4A"/>
    <w:rsid w:val="00DE121B"/>
    <w:rsid w:val="00DE1340"/>
    <w:rsid w:val="00DE15DC"/>
    <w:rsid w:val="00DE1A84"/>
    <w:rsid w:val="00DE1C68"/>
    <w:rsid w:val="00DE2062"/>
    <w:rsid w:val="00DE278E"/>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37A"/>
    <w:rsid w:val="00E23E39"/>
    <w:rsid w:val="00E25966"/>
    <w:rsid w:val="00E26E38"/>
    <w:rsid w:val="00E30CAD"/>
    <w:rsid w:val="00E32434"/>
    <w:rsid w:val="00E32921"/>
    <w:rsid w:val="00E3344D"/>
    <w:rsid w:val="00E33F25"/>
    <w:rsid w:val="00E342F9"/>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6F2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185C"/>
    <w:rsid w:val="00E82776"/>
    <w:rsid w:val="00E827B9"/>
    <w:rsid w:val="00E8337E"/>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53DF"/>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8B3"/>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507"/>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363E"/>
    <w:rsid w:val="00F3441A"/>
    <w:rsid w:val="00F34710"/>
    <w:rsid w:val="00F35208"/>
    <w:rsid w:val="00F35236"/>
    <w:rsid w:val="00F353B8"/>
    <w:rsid w:val="00F358AA"/>
    <w:rsid w:val="00F35D36"/>
    <w:rsid w:val="00F379DF"/>
    <w:rsid w:val="00F37C16"/>
    <w:rsid w:val="00F40404"/>
    <w:rsid w:val="00F426FD"/>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3FC"/>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A9A"/>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paragraph" w:customStyle="1" w:styleId="Prrafodelista1">
    <w:name w:val="Párrafo de lista1"/>
    <w:basedOn w:val="Normal"/>
    <w:rsid w:val="0041506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538272008">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8A907-AA2C-4F02-9322-7BE9D0B04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Pages>
  <Words>616</Words>
  <Characters>3394</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33</cp:revision>
  <cp:lastPrinted>2016-06-03T02:07:00Z</cp:lastPrinted>
  <dcterms:created xsi:type="dcterms:W3CDTF">2016-06-14T18:07:00Z</dcterms:created>
  <dcterms:modified xsi:type="dcterms:W3CDTF">2016-06-14T22:21:00Z</dcterms:modified>
</cp:coreProperties>
</file>