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77A1937" wp14:editId="3226276D">
            <wp:extent cx="7772400" cy="1828800"/>
            <wp:effectExtent l="0" t="0" r="0" b="0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139" w:rsidRDefault="00AA6BBE">
      <w:pPr>
        <w:jc w:val="right"/>
        <w:rPr>
          <w:b/>
          <w:sz w:val="24"/>
          <w:szCs w:val="24"/>
        </w:rPr>
      </w:pPr>
      <w:r w:rsidRPr="00117E40">
        <w:rPr>
          <w:rFonts w:ascii="Arial" w:hAnsi="Arial" w:cs="Arial"/>
          <w:b/>
          <w:sz w:val="24"/>
          <w:szCs w:val="24"/>
        </w:rPr>
        <w:t xml:space="preserve">BOLETÍN </w:t>
      </w:r>
      <w:r w:rsidR="00F87199" w:rsidRPr="00117E40">
        <w:rPr>
          <w:rFonts w:ascii="Arial" w:hAnsi="Arial" w:cs="Arial"/>
          <w:b/>
          <w:sz w:val="24"/>
          <w:szCs w:val="24"/>
        </w:rPr>
        <w:t>0</w:t>
      </w:r>
      <w:r w:rsidR="00B678B6">
        <w:rPr>
          <w:rFonts w:ascii="Arial" w:hAnsi="Arial" w:cs="Arial"/>
          <w:b/>
          <w:sz w:val="24"/>
          <w:szCs w:val="24"/>
        </w:rPr>
        <w:t>6</w:t>
      </w:r>
      <w:r w:rsidR="00887595">
        <w:rPr>
          <w:rFonts w:ascii="Arial" w:hAnsi="Arial" w:cs="Arial"/>
          <w:b/>
          <w:sz w:val="24"/>
          <w:szCs w:val="24"/>
        </w:rPr>
        <w:t>3</w:t>
      </w:r>
      <w:r w:rsidRPr="00117E40">
        <w:rPr>
          <w:rFonts w:ascii="Arial" w:hAnsi="Arial" w:cs="Arial"/>
          <w:b/>
          <w:sz w:val="24"/>
          <w:szCs w:val="24"/>
        </w:rPr>
        <w:t>/2017-1</w:t>
      </w:r>
      <w:r w:rsidRPr="00117E40">
        <w:rPr>
          <w:b/>
          <w:sz w:val="24"/>
          <w:szCs w:val="24"/>
        </w:rPr>
        <w:t xml:space="preserve"> </w:t>
      </w:r>
    </w:p>
    <w:p w:rsidR="00AB15D2" w:rsidRPr="00262AFF" w:rsidRDefault="00AB15D2">
      <w:pPr>
        <w:jc w:val="right"/>
        <w:rPr>
          <w:b/>
          <w:sz w:val="16"/>
          <w:szCs w:val="16"/>
        </w:rPr>
      </w:pPr>
    </w:p>
    <w:p w:rsidR="00AB15D2" w:rsidRDefault="007D0800" w:rsidP="00887595">
      <w:pPr>
        <w:ind w:left="-142" w:right="-279"/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488 </w:t>
      </w:r>
      <w:r w:rsidR="00AB15D2">
        <w:rPr>
          <w:rFonts w:ascii="Arial" w:hAnsi="Arial" w:cs="Arial"/>
          <w:b/>
          <w:sz w:val="34"/>
          <w:szCs w:val="34"/>
        </w:rPr>
        <w:t>egresados de UABC</w:t>
      </w:r>
      <w:r w:rsidR="00887595">
        <w:rPr>
          <w:rFonts w:ascii="Arial" w:hAnsi="Arial" w:cs="Arial"/>
          <w:b/>
          <w:sz w:val="34"/>
          <w:szCs w:val="34"/>
        </w:rPr>
        <w:t xml:space="preserve"> </w:t>
      </w:r>
      <w:r w:rsidR="00AB15D2">
        <w:rPr>
          <w:rFonts w:ascii="Arial" w:hAnsi="Arial" w:cs="Arial"/>
          <w:b/>
          <w:sz w:val="34"/>
          <w:szCs w:val="34"/>
        </w:rPr>
        <w:t>obtienen</w:t>
      </w:r>
    </w:p>
    <w:p w:rsidR="00887595" w:rsidRDefault="007D0800" w:rsidP="00887595">
      <w:pPr>
        <w:ind w:left="-142" w:right="-279"/>
        <w:jc w:val="center"/>
        <w:rPr>
          <w:rFonts w:ascii="Arial" w:hAnsi="Arial" w:cs="Arial"/>
          <w:b/>
          <w:sz w:val="34"/>
          <w:szCs w:val="34"/>
        </w:rPr>
      </w:pPr>
      <w:r>
        <w:rPr>
          <w:rFonts w:ascii="Arial" w:hAnsi="Arial" w:cs="Arial"/>
          <w:b/>
          <w:sz w:val="34"/>
          <w:szCs w:val="34"/>
        </w:rPr>
        <w:t xml:space="preserve"> Desempeño Sobresaliente </w:t>
      </w:r>
      <w:r w:rsidR="00AB15D2">
        <w:rPr>
          <w:rFonts w:ascii="Arial" w:hAnsi="Arial" w:cs="Arial"/>
          <w:b/>
          <w:sz w:val="34"/>
          <w:szCs w:val="34"/>
        </w:rPr>
        <w:t xml:space="preserve"> </w:t>
      </w:r>
      <w:r>
        <w:rPr>
          <w:rFonts w:ascii="Arial" w:hAnsi="Arial" w:cs="Arial"/>
          <w:b/>
          <w:sz w:val="34"/>
          <w:szCs w:val="34"/>
        </w:rPr>
        <w:t>en el EGEL-</w:t>
      </w:r>
      <w:r w:rsidR="00887595">
        <w:rPr>
          <w:rFonts w:ascii="Arial" w:hAnsi="Arial" w:cs="Arial"/>
          <w:b/>
          <w:sz w:val="34"/>
          <w:szCs w:val="34"/>
        </w:rPr>
        <w:t xml:space="preserve"> </w:t>
      </w:r>
      <w:proofErr w:type="spellStart"/>
      <w:r>
        <w:rPr>
          <w:rFonts w:ascii="Arial" w:hAnsi="Arial" w:cs="Arial"/>
          <w:b/>
          <w:sz w:val="34"/>
          <w:szCs w:val="34"/>
        </w:rPr>
        <w:t>C</w:t>
      </w:r>
      <w:r w:rsidR="00887595">
        <w:rPr>
          <w:rFonts w:ascii="Arial" w:hAnsi="Arial" w:cs="Arial"/>
          <w:b/>
          <w:sz w:val="34"/>
          <w:szCs w:val="34"/>
        </w:rPr>
        <w:t>eneval</w:t>
      </w:r>
      <w:proofErr w:type="spellEnd"/>
    </w:p>
    <w:p w:rsidR="00887595" w:rsidRPr="00DE3931" w:rsidRDefault="00887595" w:rsidP="00887595">
      <w:pPr>
        <w:ind w:left="-142" w:right="-279"/>
        <w:jc w:val="center"/>
        <w:rPr>
          <w:rFonts w:ascii="Arial" w:hAnsi="Arial" w:cs="Arial"/>
          <w:b/>
          <w:sz w:val="16"/>
          <w:szCs w:val="16"/>
        </w:rPr>
      </w:pPr>
    </w:p>
    <w:p w:rsidR="00887595" w:rsidRDefault="00825264" w:rsidP="00887595">
      <w:pPr>
        <w:pStyle w:val="Prrafodelista"/>
        <w:numPr>
          <w:ilvl w:val="0"/>
          <w:numId w:val="33"/>
        </w:numPr>
        <w:suppressAutoHyphens w:val="0"/>
        <w:autoSpaceDN/>
        <w:ind w:left="142" w:right="-279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total son 66 programas educativos los que fueron representados en la evaluación</w:t>
      </w:r>
      <w:r w:rsidR="007D0800">
        <w:rPr>
          <w:rFonts w:ascii="Arial" w:hAnsi="Arial" w:cs="Arial"/>
          <w:sz w:val="24"/>
          <w:szCs w:val="24"/>
        </w:rPr>
        <w:t>.</w:t>
      </w:r>
    </w:p>
    <w:p w:rsidR="00887595" w:rsidRPr="00DE3931" w:rsidRDefault="00887595" w:rsidP="00887595">
      <w:pPr>
        <w:pStyle w:val="Prrafodelista"/>
        <w:ind w:left="142" w:right="-279"/>
        <w:jc w:val="both"/>
        <w:rPr>
          <w:rFonts w:ascii="Arial" w:hAnsi="Arial" w:cs="Arial"/>
          <w:sz w:val="16"/>
          <w:szCs w:val="16"/>
        </w:rPr>
      </w:pPr>
    </w:p>
    <w:p w:rsidR="00887595" w:rsidRDefault="00887595" w:rsidP="00887595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Ensenada</w:t>
      </w:r>
      <w:r w:rsidRPr="00430DAE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jueves 20 de abril</w:t>
      </w:r>
      <w:r w:rsidRPr="00430DAE">
        <w:rPr>
          <w:rFonts w:ascii="Arial" w:hAnsi="Arial" w:cs="Arial"/>
          <w:b/>
          <w:sz w:val="24"/>
          <w:szCs w:val="24"/>
        </w:rPr>
        <w:t xml:space="preserve"> de 201</w:t>
      </w:r>
      <w:r>
        <w:rPr>
          <w:rFonts w:ascii="Arial" w:hAnsi="Arial" w:cs="Arial"/>
          <w:b/>
          <w:sz w:val="24"/>
          <w:szCs w:val="24"/>
        </w:rPr>
        <w:t>7</w:t>
      </w:r>
      <w:r w:rsidRPr="00430DAE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Por haber obtenido Desempeño Sobresaliente en el Examen General de Egreso de la Licenciatura que aplicó </w:t>
      </w:r>
      <w:r w:rsidR="00AB45C8">
        <w:rPr>
          <w:rFonts w:ascii="Arial" w:hAnsi="Arial" w:cs="Arial"/>
          <w:sz w:val="24"/>
          <w:szCs w:val="24"/>
        </w:rPr>
        <w:t xml:space="preserve">en el 2016 </w:t>
      </w:r>
      <w:r>
        <w:rPr>
          <w:rFonts w:ascii="Arial" w:hAnsi="Arial" w:cs="Arial"/>
          <w:sz w:val="24"/>
          <w:szCs w:val="24"/>
        </w:rPr>
        <w:t xml:space="preserve">el Centro Nacional de Evaluación para la Educación Superior (EGEL-CENEVAL), </w:t>
      </w:r>
      <w:bookmarkStart w:id="0" w:name="_GoBack"/>
      <w:bookmarkEnd w:id="0"/>
      <w:r w:rsidR="007D0800">
        <w:rPr>
          <w:rFonts w:ascii="Arial" w:hAnsi="Arial" w:cs="Arial"/>
          <w:sz w:val="24"/>
          <w:szCs w:val="24"/>
        </w:rPr>
        <w:t xml:space="preserve">488 </w:t>
      </w:r>
      <w:r>
        <w:rPr>
          <w:rFonts w:ascii="Arial" w:hAnsi="Arial" w:cs="Arial"/>
          <w:sz w:val="24"/>
          <w:szCs w:val="24"/>
        </w:rPr>
        <w:t>cimarrones</w:t>
      </w:r>
      <w:r w:rsidR="00AB15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fueron reconocidos por la </w:t>
      </w:r>
      <w:r w:rsidRPr="00430DAE">
        <w:rPr>
          <w:rFonts w:ascii="Arial" w:hAnsi="Arial" w:cs="Arial"/>
          <w:sz w:val="24"/>
          <w:szCs w:val="24"/>
        </w:rPr>
        <w:t>Universidad Autónoma</w:t>
      </w:r>
      <w:r>
        <w:rPr>
          <w:rFonts w:ascii="Arial" w:hAnsi="Arial" w:cs="Arial"/>
          <w:sz w:val="24"/>
          <w:szCs w:val="24"/>
        </w:rPr>
        <w:t xml:space="preserve"> de Baja California (</w:t>
      </w:r>
      <w:r w:rsidRPr="00430DAE">
        <w:rPr>
          <w:rFonts w:ascii="Arial" w:hAnsi="Arial" w:cs="Arial"/>
          <w:sz w:val="24"/>
          <w:szCs w:val="24"/>
        </w:rPr>
        <w:t>UABC</w:t>
      </w:r>
      <w:r>
        <w:rPr>
          <w:rFonts w:ascii="Arial" w:hAnsi="Arial" w:cs="Arial"/>
          <w:sz w:val="24"/>
          <w:szCs w:val="24"/>
        </w:rPr>
        <w:t>).</w:t>
      </w:r>
    </w:p>
    <w:p w:rsidR="00887595" w:rsidRPr="00DE3931" w:rsidRDefault="00887595" w:rsidP="00887595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450575" w:rsidRPr="007D0800" w:rsidRDefault="00887595" w:rsidP="007D0800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430DAE">
        <w:rPr>
          <w:rFonts w:ascii="Arial" w:hAnsi="Arial" w:cs="Arial"/>
          <w:sz w:val="24"/>
          <w:szCs w:val="24"/>
        </w:rPr>
        <w:t xml:space="preserve">l Rector, </w:t>
      </w:r>
      <w:r>
        <w:rPr>
          <w:rFonts w:ascii="Arial" w:hAnsi="Arial" w:cs="Arial"/>
          <w:sz w:val="24"/>
          <w:szCs w:val="24"/>
        </w:rPr>
        <w:t xml:space="preserve">doctor Juan Manuel Ocegueda Hernández, </w:t>
      </w:r>
      <w:r w:rsidR="00450575">
        <w:rPr>
          <w:rFonts w:ascii="Arial" w:hAnsi="Arial" w:cs="Arial"/>
          <w:sz w:val="24"/>
          <w:szCs w:val="24"/>
        </w:rPr>
        <w:t xml:space="preserve">entregó reconocimientos a </w:t>
      </w:r>
      <w:r w:rsidR="007D0800">
        <w:rPr>
          <w:rFonts w:ascii="Arial" w:hAnsi="Arial" w:cs="Arial"/>
          <w:sz w:val="24"/>
          <w:szCs w:val="24"/>
        </w:rPr>
        <w:t>93</w:t>
      </w:r>
      <w:r w:rsidR="00450575" w:rsidRPr="007D0800">
        <w:rPr>
          <w:rFonts w:ascii="Arial" w:hAnsi="Arial" w:cs="Arial"/>
          <w:sz w:val="24"/>
          <w:szCs w:val="24"/>
        </w:rPr>
        <w:t xml:space="preserve"> universitarios del Campus Ensenada, 1</w:t>
      </w:r>
      <w:r w:rsidR="007D0800">
        <w:rPr>
          <w:rFonts w:ascii="Arial" w:hAnsi="Arial" w:cs="Arial"/>
          <w:sz w:val="24"/>
          <w:szCs w:val="24"/>
        </w:rPr>
        <w:t>91</w:t>
      </w:r>
      <w:r w:rsidR="00450575" w:rsidRPr="007D0800">
        <w:rPr>
          <w:rFonts w:ascii="Arial" w:hAnsi="Arial" w:cs="Arial"/>
          <w:sz w:val="24"/>
          <w:szCs w:val="24"/>
        </w:rPr>
        <w:t xml:space="preserve"> del Campus Mexicali, y </w:t>
      </w:r>
      <w:r w:rsidR="007D0800">
        <w:rPr>
          <w:rFonts w:ascii="Arial" w:hAnsi="Arial" w:cs="Arial"/>
          <w:sz w:val="24"/>
          <w:szCs w:val="24"/>
        </w:rPr>
        <w:t>204</w:t>
      </w:r>
      <w:r w:rsidR="00450575" w:rsidRPr="007D0800">
        <w:rPr>
          <w:rFonts w:ascii="Arial" w:hAnsi="Arial" w:cs="Arial"/>
          <w:sz w:val="24"/>
          <w:szCs w:val="24"/>
        </w:rPr>
        <w:t xml:space="preserve"> del Campus Tijuana. Algunos de l</w:t>
      </w:r>
      <w:bookmarkStart w:id="1" w:name="14c15617199223f5__GoBack"/>
      <w:bookmarkEnd w:id="1"/>
      <w:r w:rsidR="00450575" w:rsidRPr="007D0800">
        <w:rPr>
          <w:rFonts w:ascii="Arial" w:hAnsi="Arial" w:cs="Arial"/>
          <w:sz w:val="24"/>
          <w:szCs w:val="24"/>
        </w:rPr>
        <w:t xml:space="preserve">os programas educativos que destacaron por el mayor número de egresados con alto promedio en el EGEL-CENEVAL fueron Derecho, Medicina, </w:t>
      </w:r>
      <w:r w:rsidR="00FC57B4">
        <w:rPr>
          <w:rFonts w:ascii="Arial" w:hAnsi="Arial" w:cs="Arial"/>
          <w:sz w:val="24"/>
          <w:szCs w:val="24"/>
        </w:rPr>
        <w:t xml:space="preserve">Odontología, </w:t>
      </w:r>
      <w:r w:rsidR="00286256">
        <w:rPr>
          <w:rFonts w:ascii="Arial" w:hAnsi="Arial" w:cs="Arial"/>
          <w:sz w:val="24"/>
          <w:szCs w:val="24"/>
        </w:rPr>
        <w:t xml:space="preserve">Administración, </w:t>
      </w:r>
      <w:r w:rsidR="00FC57B4">
        <w:rPr>
          <w:rFonts w:ascii="Arial" w:hAnsi="Arial" w:cs="Arial"/>
          <w:sz w:val="24"/>
          <w:szCs w:val="24"/>
        </w:rPr>
        <w:t xml:space="preserve">Psicología </w:t>
      </w:r>
      <w:r w:rsidR="00450575" w:rsidRPr="007D0800">
        <w:rPr>
          <w:rFonts w:ascii="Arial" w:hAnsi="Arial" w:cs="Arial"/>
          <w:sz w:val="24"/>
          <w:szCs w:val="24"/>
        </w:rPr>
        <w:t>y Comunicación.</w:t>
      </w:r>
    </w:p>
    <w:p w:rsidR="00450575" w:rsidRPr="00F217F3" w:rsidRDefault="00450575" w:rsidP="00A55C85">
      <w:pPr>
        <w:shd w:val="clear" w:color="auto" w:fill="FFFFFF"/>
        <w:ind w:left="-142" w:right="-284"/>
        <w:jc w:val="both"/>
        <w:rPr>
          <w:rFonts w:ascii="Arial" w:hAnsi="Arial" w:cs="Arial"/>
          <w:sz w:val="16"/>
          <w:szCs w:val="16"/>
        </w:rPr>
      </w:pPr>
      <w:r w:rsidRPr="00F217F3">
        <w:rPr>
          <w:rFonts w:ascii="Arial" w:hAnsi="Arial" w:cs="Arial"/>
          <w:sz w:val="16"/>
          <w:szCs w:val="16"/>
        </w:rPr>
        <w:t> </w:t>
      </w:r>
    </w:p>
    <w:p w:rsidR="00F31AFA" w:rsidRDefault="000F3C9F" w:rsidP="00887595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</w:t>
      </w:r>
      <w:r w:rsidR="00887595">
        <w:rPr>
          <w:rFonts w:ascii="Arial" w:hAnsi="Arial" w:cs="Arial"/>
          <w:sz w:val="24"/>
          <w:szCs w:val="24"/>
        </w:rPr>
        <w:t xml:space="preserve">encionó que con esta ceremonia se reconoce el esfuerzo, perseverancia y dedicación al estudio que los cientos de egresados demostraron durante su formación profesional </w:t>
      </w:r>
      <w:r w:rsidR="00E517F5">
        <w:rPr>
          <w:rFonts w:ascii="Arial" w:hAnsi="Arial" w:cs="Arial"/>
          <w:sz w:val="24"/>
          <w:szCs w:val="24"/>
        </w:rPr>
        <w:t xml:space="preserve">y </w:t>
      </w:r>
      <w:r w:rsidR="00F31AFA">
        <w:rPr>
          <w:rFonts w:ascii="Arial" w:hAnsi="Arial" w:cs="Arial"/>
          <w:sz w:val="24"/>
          <w:szCs w:val="24"/>
        </w:rPr>
        <w:t>que se destaca a través de los resultados de este examen que se aplica a nivel nacional.</w:t>
      </w:r>
      <w:r w:rsidR="00A55C85">
        <w:rPr>
          <w:rFonts w:ascii="Arial" w:hAnsi="Arial" w:cs="Arial"/>
          <w:sz w:val="24"/>
          <w:szCs w:val="24"/>
        </w:rPr>
        <w:t xml:space="preserve"> “Gracias a los buenos resultados que obtuvieron todos ustedes, en 2016 logramos que 20 de nuestros programas educativos fueran reconocidos como licenciaturas de alto rendimiento académico por el </w:t>
      </w:r>
      <w:proofErr w:type="spellStart"/>
      <w:r w:rsidR="00A55C85">
        <w:rPr>
          <w:rFonts w:ascii="Arial" w:hAnsi="Arial" w:cs="Arial"/>
          <w:sz w:val="24"/>
          <w:szCs w:val="24"/>
        </w:rPr>
        <w:t>Ceneval</w:t>
      </w:r>
      <w:proofErr w:type="spellEnd"/>
      <w:r w:rsidR="00A55C85">
        <w:rPr>
          <w:rFonts w:ascii="Arial" w:hAnsi="Arial" w:cs="Arial"/>
          <w:sz w:val="24"/>
          <w:szCs w:val="24"/>
        </w:rPr>
        <w:t xml:space="preserve"> y ello nos permitió ubicarnos entre las primeras siete universidades públicas del país”.</w:t>
      </w:r>
    </w:p>
    <w:p w:rsidR="00A55C85" w:rsidRPr="00F217F3" w:rsidRDefault="00A55C85" w:rsidP="00887595">
      <w:pPr>
        <w:ind w:left="-142" w:right="-279"/>
        <w:jc w:val="both"/>
        <w:rPr>
          <w:rFonts w:ascii="Arial" w:hAnsi="Arial" w:cs="Arial"/>
          <w:sz w:val="16"/>
          <w:szCs w:val="16"/>
        </w:rPr>
      </w:pPr>
    </w:p>
    <w:p w:rsidR="00887595" w:rsidRDefault="00F31AFA" w:rsidP="00887595">
      <w:pPr>
        <w:ind w:left="-142" w:right="-27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987428">
        <w:rPr>
          <w:rFonts w:ascii="Arial" w:hAnsi="Arial" w:cs="Arial"/>
          <w:sz w:val="24"/>
          <w:szCs w:val="24"/>
        </w:rPr>
        <w:t>Con ello dejamos un testimonio de sus logros, con la finalidad de que sean ejemplo para sus compañeros y otros jóvenes que buscan transformar sus vidas y las de sus familias a través de la educación superior” expresó el Rector</w:t>
      </w:r>
      <w:r w:rsidR="00862976">
        <w:rPr>
          <w:rFonts w:ascii="Arial" w:hAnsi="Arial" w:cs="Arial"/>
          <w:sz w:val="24"/>
          <w:szCs w:val="24"/>
        </w:rPr>
        <w:t>, y destacó que por su parte la UABC trabaja constantemente para mantener la calidad de sus programas educativos y que sean estos un referente significativo para los empleadores</w:t>
      </w:r>
      <w:r w:rsidR="00887595">
        <w:rPr>
          <w:rFonts w:ascii="Arial" w:hAnsi="Arial" w:cs="Arial"/>
          <w:sz w:val="24"/>
          <w:szCs w:val="24"/>
        </w:rPr>
        <w:t>.</w:t>
      </w:r>
    </w:p>
    <w:p w:rsidR="00887595" w:rsidRPr="00F217F3" w:rsidRDefault="00887595" w:rsidP="00887595">
      <w:pPr>
        <w:ind w:right="-279"/>
        <w:jc w:val="both"/>
        <w:rPr>
          <w:rFonts w:ascii="Arial" w:hAnsi="Arial" w:cs="Arial"/>
          <w:sz w:val="16"/>
          <w:szCs w:val="16"/>
        </w:rPr>
      </w:pPr>
      <w:r w:rsidRPr="00F217F3">
        <w:rPr>
          <w:rFonts w:ascii="Arial" w:hAnsi="Arial" w:cs="Arial"/>
          <w:sz w:val="16"/>
          <w:szCs w:val="16"/>
        </w:rPr>
        <w:t xml:space="preserve"> </w:t>
      </w:r>
    </w:p>
    <w:p w:rsidR="00887595" w:rsidRPr="00FC57B4" w:rsidRDefault="00887595" w:rsidP="00FC57B4">
      <w:pPr>
        <w:shd w:val="clear" w:color="auto" w:fill="FFFFFF"/>
        <w:ind w:left="-142" w:right="-279"/>
        <w:jc w:val="both"/>
        <w:rPr>
          <w:rFonts w:ascii="Arial" w:hAnsi="Arial" w:cs="Arial"/>
          <w:sz w:val="16"/>
          <w:szCs w:val="16"/>
        </w:rPr>
      </w:pPr>
      <w:r w:rsidRPr="00FC57B4">
        <w:rPr>
          <w:rFonts w:ascii="Arial" w:hAnsi="Arial" w:cs="Arial"/>
          <w:sz w:val="24"/>
          <w:szCs w:val="24"/>
        </w:rPr>
        <w:t xml:space="preserve">Por su parte, el </w:t>
      </w:r>
      <w:r w:rsidR="00FC57B4" w:rsidRPr="00FC57B4">
        <w:rPr>
          <w:rFonts w:ascii="Arial" w:hAnsi="Arial" w:cs="Arial"/>
          <w:sz w:val="24"/>
          <w:szCs w:val="24"/>
        </w:rPr>
        <w:t xml:space="preserve">ingeniero César González Valenzuela, habló en representación de los homenajeados y </w:t>
      </w:r>
      <w:r w:rsidR="003267FE">
        <w:rPr>
          <w:rFonts w:ascii="Arial" w:hAnsi="Arial" w:cs="Arial"/>
          <w:sz w:val="24"/>
          <w:szCs w:val="24"/>
        </w:rPr>
        <w:t>en su discurso destacó que este reconocimiento es prueba de que han superado todas las expectativas y cada una de las exigencias interpuestas a lo largo de su proceso educativo. “</w:t>
      </w:r>
      <w:r w:rsidR="00A77DC5">
        <w:rPr>
          <w:rFonts w:ascii="Arial" w:hAnsi="Arial" w:cs="Arial"/>
          <w:sz w:val="24"/>
          <w:szCs w:val="24"/>
        </w:rPr>
        <w:t>El posicionamiento de la UABC continúa más allá de los muros y fronteras, nuestros logros y éxitos son también de esta Universidad”, manifestó.</w:t>
      </w:r>
    </w:p>
    <w:p w:rsidR="007D0800" w:rsidRPr="00F217F3" w:rsidRDefault="007D0800" w:rsidP="00887595">
      <w:pPr>
        <w:ind w:left="-142" w:right="-279"/>
        <w:jc w:val="both"/>
        <w:rPr>
          <w:rFonts w:ascii="Arial" w:hAnsi="Arial" w:cs="Arial"/>
          <w:color w:val="FF0000"/>
          <w:sz w:val="16"/>
          <w:szCs w:val="16"/>
        </w:rPr>
      </w:pPr>
    </w:p>
    <w:p w:rsidR="00FC1EBC" w:rsidRDefault="007D0800" w:rsidP="00887595">
      <w:pPr>
        <w:ind w:left="-142" w:right="-279"/>
        <w:jc w:val="both"/>
        <w:rPr>
          <w:rFonts w:ascii="Arial" w:hAnsi="Arial" w:cs="Arial"/>
          <w:color w:val="222222"/>
          <w:sz w:val="24"/>
          <w:szCs w:val="24"/>
        </w:rPr>
      </w:pPr>
      <w:r w:rsidRPr="00D6487C">
        <w:rPr>
          <w:rFonts w:ascii="Arial" w:hAnsi="Arial" w:cs="Arial"/>
          <w:sz w:val="24"/>
          <w:szCs w:val="24"/>
        </w:rPr>
        <w:t>El doctor Édgar Ismael Alarcón Meza, Coordinador de Servicios Estudiantiles y Gestión Escolar</w:t>
      </w:r>
      <w:r>
        <w:rPr>
          <w:rFonts w:ascii="Arial" w:hAnsi="Arial" w:cs="Arial"/>
          <w:sz w:val="24"/>
          <w:szCs w:val="24"/>
        </w:rPr>
        <w:t>, indicó que los EGEL son pruebas de aprendizaje estandarizadas y especializadas por carrera profesional que tienen un alcance nacional, su propósito es identificar la media y la medida en que los egresados de licenciatura cuentan con los conocimientos y habilidades esenciales para el inicio de su ejercicio profesional.</w:t>
      </w:r>
      <w:r w:rsidR="0000311F">
        <w:rPr>
          <w:rFonts w:ascii="Arial" w:hAnsi="Arial" w:cs="Arial"/>
          <w:sz w:val="24"/>
          <w:szCs w:val="24"/>
        </w:rPr>
        <w:t xml:space="preserve"> En total son 66 programas educativos los que fueron representados en la evaluación: 22 del Campus Mexicali, 27 del Campus Tijuana y 17 del Campus Ensenada.</w:t>
      </w:r>
      <w:r w:rsidR="0000311F" w:rsidRPr="00EF3009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FC1EBC" w:rsidRDefault="00FC1EBC" w:rsidP="00887595">
      <w:pPr>
        <w:ind w:left="-142" w:right="-279"/>
        <w:jc w:val="both"/>
        <w:rPr>
          <w:rFonts w:ascii="Arial" w:hAnsi="Arial" w:cs="Arial"/>
          <w:color w:val="222222"/>
          <w:sz w:val="24"/>
          <w:szCs w:val="24"/>
        </w:rPr>
      </w:pPr>
    </w:p>
    <w:p w:rsidR="00A77DC5" w:rsidRDefault="0000311F" w:rsidP="00887595">
      <w:pPr>
        <w:ind w:left="-142" w:right="-279"/>
        <w:jc w:val="both"/>
        <w:rPr>
          <w:rFonts w:ascii="Arial" w:hAnsi="Arial" w:cs="Arial"/>
          <w:color w:val="222222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lastRenderedPageBreak/>
        <w:t>        </w:t>
      </w:r>
    </w:p>
    <w:p w:rsidR="00A77DC5" w:rsidRDefault="00A77DC5" w:rsidP="00887595">
      <w:pPr>
        <w:ind w:left="-142" w:right="-279"/>
        <w:jc w:val="both"/>
        <w:rPr>
          <w:rFonts w:ascii="Arial" w:hAnsi="Arial" w:cs="Arial"/>
          <w:color w:val="222222"/>
          <w:sz w:val="24"/>
          <w:szCs w:val="24"/>
        </w:rPr>
      </w:pPr>
    </w:p>
    <w:p w:rsidR="007D0800" w:rsidRPr="00887595" w:rsidRDefault="0000311F" w:rsidP="00887595">
      <w:pPr>
        <w:ind w:left="-142" w:right="-279"/>
        <w:jc w:val="both"/>
        <w:rPr>
          <w:rFonts w:ascii="Arial" w:hAnsi="Arial" w:cs="Arial"/>
          <w:color w:val="FF0000"/>
          <w:sz w:val="24"/>
          <w:szCs w:val="24"/>
        </w:rPr>
      </w:pPr>
      <w:r w:rsidRPr="00EF3009">
        <w:rPr>
          <w:rFonts w:ascii="Arial" w:hAnsi="Arial" w:cs="Arial"/>
          <w:color w:val="222222"/>
          <w:sz w:val="24"/>
          <w:szCs w:val="24"/>
        </w:rPr>
        <w:t xml:space="preserve">                                                    </w:t>
      </w:r>
    </w:p>
    <w:p w:rsidR="00887595" w:rsidRPr="00F217F3" w:rsidRDefault="00887595" w:rsidP="00887595">
      <w:pPr>
        <w:ind w:left="-142" w:right="-279"/>
        <w:jc w:val="both"/>
        <w:rPr>
          <w:rFonts w:ascii="Arial" w:hAnsi="Arial" w:cs="Arial"/>
          <w:color w:val="FF0000"/>
          <w:sz w:val="16"/>
          <w:szCs w:val="16"/>
        </w:rPr>
      </w:pPr>
    </w:p>
    <w:p w:rsidR="00C20522" w:rsidRPr="00EF3009" w:rsidRDefault="00C20522" w:rsidP="00C20522">
      <w:pPr>
        <w:shd w:val="clear" w:color="auto" w:fill="FFFFFF"/>
        <w:ind w:left="-142" w:right="-284"/>
        <w:jc w:val="both"/>
        <w:rPr>
          <w:rFonts w:ascii="Arial" w:hAnsi="Arial" w:cs="Arial"/>
          <w:sz w:val="24"/>
          <w:szCs w:val="24"/>
        </w:rPr>
      </w:pPr>
      <w:r w:rsidRPr="00EF3009">
        <w:rPr>
          <w:rFonts w:ascii="Arial" w:hAnsi="Arial" w:cs="Arial"/>
          <w:sz w:val="24"/>
          <w:szCs w:val="24"/>
        </w:rPr>
        <w:t>También integraron el presídium el doctor Juan Álvarez López, Presidente de la Junta de Gobierno; señor Fernando Durán Martínez, Vocal del Patronato Universitario; doctor Alfonso Vega López, Secretario General de la UABC; doctora Blanca Rosa García Rivera María, Vicerrectora Campus</w:t>
      </w:r>
      <w:r>
        <w:rPr>
          <w:rFonts w:ascii="Arial" w:hAnsi="Arial" w:cs="Arial"/>
          <w:sz w:val="24"/>
          <w:szCs w:val="24"/>
        </w:rPr>
        <w:t xml:space="preserve"> </w:t>
      </w:r>
      <w:r w:rsidRPr="00EF3009">
        <w:rPr>
          <w:rFonts w:ascii="Arial" w:hAnsi="Arial" w:cs="Arial"/>
          <w:sz w:val="24"/>
          <w:szCs w:val="24"/>
        </w:rPr>
        <w:t>Ensenada;</w:t>
      </w:r>
      <w:r w:rsidRPr="00C2052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doctor Ángel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Norzagaray</w:t>
      </w:r>
      <w:proofErr w:type="spellEnd"/>
      <w:r>
        <w:rPr>
          <w:rFonts w:ascii="Arial" w:hAnsi="Arial" w:cs="Arial"/>
          <w:sz w:val="24"/>
          <w:szCs w:val="24"/>
        </w:rPr>
        <w:t xml:space="preserve">, Vicerrector Campus Mexicali; </w:t>
      </w:r>
      <w:r w:rsidRPr="00EF3009">
        <w:rPr>
          <w:rFonts w:ascii="Arial" w:hAnsi="Arial" w:cs="Arial"/>
          <w:sz w:val="24"/>
          <w:szCs w:val="24"/>
        </w:rPr>
        <w:t>doctora</w:t>
      </w:r>
      <w:r>
        <w:rPr>
          <w:rFonts w:ascii="Arial" w:hAnsi="Arial" w:cs="Arial"/>
          <w:sz w:val="24"/>
          <w:szCs w:val="24"/>
        </w:rPr>
        <w:t xml:space="preserve"> </w:t>
      </w:r>
      <w:r w:rsidRPr="00EF3009">
        <w:rPr>
          <w:rFonts w:ascii="Arial" w:hAnsi="Arial" w:cs="Arial"/>
          <w:sz w:val="24"/>
          <w:szCs w:val="24"/>
        </w:rPr>
        <w:t xml:space="preserve">Eugenia Pérez Morales, Vicerrectora Campus Tijuana; doctora </w:t>
      </w:r>
      <w:proofErr w:type="spellStart"/>
      <w:r w:rsidRPr="00EF3009">
        <w:rPr>
          <w:rFonts w:ascii="Arial" w:hAnsi="Arial" w:cs="Arial"/>
          <w:sz w:val="24"/>
          <w:szCs w:val="24"/>
        </w:rPr>
        <w:t>Armandina</w:t>
      </w:r>
      <w:proofErr w:type="spellEnd"/>
      <w:r w:rsidRPr="00EF3009">
        <w:rPr>
          <w:rFonts w:ascii="Arial" w:hAnsi="Arial" w:cs="Arial"/>
          <w:sz w:val="24"/>
          <w:szCs w:val="24"/>
        </w:rPr>
        <w:t xml:space="preserve"> Serna Rodríguez, Coordinadora de Formación Básica, y el doctor Miguel Ángel Martínez Romero, Coordinador de Formación Profesional y Vinculación Universitaria.</w:t>
      </w:r>
    </w:p>
    <w:p w:rsidR="00037949" w:rsidRPr="00117E40" w:rsidRDefault="00037949">
      <w:pPr>
        <w:jc w:val="right"/>
        <w:rPr>
          <w:b/>
          <w:sz w:val="24"/>
          <w:szCs w:val="24"/>
        </w:rPr>
      </w:pPr>
    </w:p>
    <w:sectPr w:rsidR="00037949" w:rsidRPr="00117E40" w:rsidSect="00CD0FE3">
      <w:pgSz w:w="12240" w:h="15840"/>
      <w:pgMar w:top="0" w:right="1183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196" w:rsidRDefault="00E52196">
      <w:r>
        <w:separator/>
      </w:r>
    </w:p>
  </w:endnote>
  <w:endnote w:type="continuationSeparator" w:id="0">
    <w:p w:rsidR="00E52196" w:rsidRDefault="00E52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196" w:rsidRDefault="00E52196">
      <w:r>
        <w:rPr>
          <w:color w:val="000000"/>
        </w:rPr>
        <w:separator/>
      </w:r>
    </w:p>
  </w:footnote>
  <w:footnote w:type="continuationSeparator" w:id="0">
    <w:p w:rsidR="00E52196" w:rsidRDefault="00E52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39B"/>
    <w:multiLevelType w:val="multilevel"/>
    <w:tmpl w:val="83A49D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3F21388"/>
    <w:multiLevelType w:val="multilevel"/>
    <w:tmpl w:val="F53E1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955A61"/>
    <w:multiLevelType w:val="hybridMultilevel"/>
    <w:tmpl w:val="0A907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CE07D3"/>
    <w:multiLevelType w:val="hybridMultilevel"/>
    <w:tmpl w:val="995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A754D12"/>
    <w:multiLevelType w:val="hybridMultilevel"/>
    <w:tmpl w:val="E8A0F4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44F79"/>
    <w:multiLevelType w:val="hybridMultilevel"/>
    <w:tmpl w:val="182E00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E41C0"/>
    <w:multiLevelType w:val="hybridMultilevel"/>
    <w:tmpl w:val="5E487F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33A7A"/>
    <w:multiLevelType w:val="hybridMultilevel"/>
    <w:tmpl w:val="399EC7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8268B3"/>
    <w:multiLevelType w:val="multilevel"/>
    <w:tmpl w:val="D076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970AD3"/>
    <w:multiLevelType w:val="hybridMultilevel"/>
    <w:tmpl w:val="F0A0CC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E5DB8"/>
    <w:multiLevelType w:val="multilevel"/>
    <w:tmpl w:val="28802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2E3097"/>
    <w:multiLevelType w:val="hybridMultilevel"/>
    <w:tmpl w:val="B77A62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C2042"/>
    <w:multiLevelType w:val="hybridMultilevel"/>
    <w:tmpl w:val="835E3310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>
    <w:nsid w:val="2F3663FD"/>
    <w:multiLevelType w:val="multilevel"/>
    <w:tmpl w:val="7B6A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01BEF"/>
    <w:multiLevelType w:val="hybridMultilevel"/>
    <w:tmpl w:val="62D0336E"/>
    <w:lvl w:ilvl="0" w:tplc="A99432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D6852"/>
    <w:multiLevelType w:val="hybridMultilevel"/>
    <w:tmpl w:val="DAE05D38"/>
    <w:lvl w:ilvl="0" w:tplc="99E09E2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F878E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C2061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8F32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C923B6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64C2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82CFE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E0D94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6FF1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B36059"/>
    <w:multiLevelType w:val="hybridMultilevel"/>
    <w:tmpl w:val="F5125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F32565"/>
    <w:multiLevelType w:val="hybridMultilevel"/>
    <w:tmpl w:val="88688DA4"/>
    <w:lvl w:ilvl="0" w:tplc="6A4674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6822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388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BAD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C648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B69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1CD0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605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A01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E311337"/>
    <w:multiLevelType w:val="hybridMultilevel"/>
    <w:tmpl w:val="928434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E86763"/>
    <w:multiLevelType w:val="hybridMultilevel"/>
    <w:tmpl w:val="1DFA5E6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63769E6"/>
    <w:multiLevelType w:val="multilevel"/>
    <w:tmpl w:val="E44A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73433E"/>
    <w:multiLevelType w:val="hybridMultilevel"/>
    <w:tmpl w:val="CFDA74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F53073"/>
    <w:multiLevelType w:val="hybridMultilevel"/>
    <w:tmpl w:val="B68E04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545D18"/>
    <w:multiLevelType w:val="hybridMultilevel"/>
    <w:tmpl w:val="B202A172"/>
    <w:lvl w:ilvl="0" w:tplc="181E982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FD4810"/>
    <w:multiLevelType w:val="hybridMultilevel"/>
    <w:tmpl w:val="A4EEA79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2023CD4"/>
    <w:multiLevelType w:val="hybridMultilevel"/>
    <w:tmpl w:val="02887650"/>
    <w:lvl w:ilvl="0" w:tplc="4F700BC6">
      <w:start w:val="1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6C111BBC"/>
    <w:multiLevelType w:val="hybridMultilevel"/>
    <w:tmpl w:val="5D3E84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8E0E44"/>
    <w:multiLevelType w:val="hybridMultilevel"/>
    <w:tmpl w:val="F7DA2B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D55117"/>
    <w:multiLevelType w:val="hybridMultilevel"/>
    <w:tmpl w:val="5802A8F2"/>
    <w:lvl w:ilvl="0" w:tplc="080A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13"/>
  </w:num>
  <w:num w:numId="4">
    <w:abstractNumId w:val="30"/>
  </w:num>
  <w:num w:numId="5">
    <w:abstractNumId w:val="11"/>
  </w:num>
  <w:num w:numId="6">
    <w:abstractNumId w:val="12"/>
  </w:num>
  <w:num w:numId="7">
    <w:abstractNumId w:val="20"/>
  </w:num>
  <w:num w:numId="8">
    <w:abstractNumId w:val="1"/>
  </w:num>
  <w:num w:numId="9">
    <w:abstractNumId w:val="10"/>
  </w:num>
  <w:num w:numId="10">
    <w:abstractNumId w:val="16"/>
  </w:num>
  <w:num w:numId="11">
    <w:abstractNumId w:val="18"/>
  </w:num>
  <w:num w:numId="12">
    <w:abstractNumId w:val="22"/>
  </w:num>
  <w:num w:numId="13">
    <w:abstractNumId w:val="9"/>
  </w:num>
  <w:num w:numId="14">
    <w:abstractNumId w:val="14"/>
  </w:num>
  <w:num w:numId="15">
    <w:abstractNumId w:val="28"/>
  </w:num>
  <w:num w:numId="16">
    <w:abstractNumId w:val="19"/>
  </w:num>
  <w:num w:numId="17">
    <w:abstractNumId w:val="17"/>
  </w:num>
  <w:num w:numId="18">
    <w:abstractNumId w:val="8"/>
  </w:num>
  <w:num w:numId="19">
    <w:abstractNumId w:val="6"/>
  </w:num>
  <w:num w:numId="20">
    <w:abstractNumId w:val="7"/>
  </w:num>
  <w:num w:numId="21">
    <w:abstractNumId w:val="23"/>
  </w:num>
  <w:num w:numId="22">
    <w:abstractNumId w:val="27"/>
  </w:num>
  <w:num w:numId="23">
    <w:abstractNumId w:val="2"/>
  </w:num>
  <w:num w:numId="24">
    <w:abstractNumId w:val="31"/>
  </w:num>
  <w:num w:numId="25">
    <w:abstractNumId w:val="25"/>
  </w:num>
  <w:num w:numId="26">
    <w:abstractNumId w:val="15"/>
  </w:num>
  <w:num w:numId="27">
    <w:abstractNumId w:val="5"/>
  </w:num>
  <w:num w:numId="28">
    <w:abstractNumId w:val="21"/>
  </w:num>
  <w:num w:numId="29">
    <w:abstractNumId w:val="24"/>
  </w:num>
  <w:num w:numId="30">
    <w:abstractNumId w:val="3"/>
  </w:num>
  <w:num w:numId="31">
    <w:abstractNumId w:val="4"/>
  </w:num>
  <w:num w:numId="32">
    <w:abstractNumId w:val="26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EF9"/>
    <w:rsid w:val="0000311F"/>
    <w:rsid w:val="00005A2E"/>
    <w:rsid w:val="000142B8"/>
    <w:rsid w:val="000152DA"/>
    <w:rsid w:val="000153DA"/>
    <w:rsid w:val="000157C4"/>
    <w:rsid w:val="000240AD"/>
    <w:rsid w:val="00033821"/>
    <w:rsid w:val="00036FFF"/>
    <w:rsid w:val="00037949"/>
    <w:rsid w:val="00042A92"/>
    <w:rsid w:val="000454A2"/>
    <w:rsid w:val="00051977"/>
    <w:rsid w:val="00053DA3"/>
    <w:rsid w:val="000600E7"/>
    <w:rsid w:val="0006161F"/>
    <w:rsid w:val="00072F6C"/>
    <w:rsid w:val="00074B70"/>
    <w:rsid w:val="000825EA"/>
    <w:rsid w:val="00082935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4418"/>
    <w:rsid w:val="000A6274"/>
    <w:rsid w:val="000B14C5"/>
    <w:rsid w:val="000B3300"/>
    <w:rsid w:val="000B3A5C"/>
    <w:rsid w:val="000C2E36"/>
    <w:rsid w:val="000C7330"/>
    <w:rsid w:val="000C7452"/>
    <w:rsid w:val="000D1976"/>
    <w:rsid w:val="000D4E42"/>
    <w:rsid w:val="000E0837"/>
    <w:rsid w:val="000E46A8"/>
    <w:rsid w:val="000F2EB5"/>
    <w:rsid w:val="000F3C9F"/>
    <w:rsid w:val="000F6062"/>
    <w:rsid w:val="000F65CC"/>
    <w:rsid w:val="000F7259"/>
    <w:rsid w:val="000F7D39"/>
    <w:rsid w:val="00100BF8"/>
    <w:rsid w:val="00102526"/>
    <w:rsid w:val="00104D52"/>
    <w:rsid w:val="00105587"/>
    <w:rsid w:val="0010665D"/>
    <w:rsid w:val="00106DD7"/>
    <w:rsid w:val="00112E53"/>
    <w:rsid w:val="00117E40"/>
    <w:rsid w:val="00121907"/>
    <w:rsid w:val="00124890"/>
    <w:rsid w:val="00127A7C"/>
    <w:rsid w:val="00136A8D"/>
    <w:rsid w:val="00147371"/>
    <w:rsid w:val="001575BD"/>
    <w:rsid w:val="00161830"/>
    <w:rsid w:val="001662E5"/>
    <w:rsid w:val="00167FDC"/>
    <w:rsid w:val="0017498B"/>
    <w:rsid w:val="00182C76"/>
    <w:rsid w:val="0018607D"/>
    <w:rsid w:val="00186414"/>
    <w:rsid w:val="00190C30"/>
    <w:rsid w:val="00193889"/>
    <w:rsid w:val="00193958"/>
    <w:rsid w:val="001A23E8"/>
    <w:rsid w:val="001A2A7F"/>
    <w:rsid w:val="001A2BEB"/>
    <w:rsid w:val="001A5CD0"/>
    <w:rsid w:val="001B5C47"/>
    <w:rsid w:val="001B64A5"/>
    <w:rsid w:val="001B70F1"/>
    <w:rsid w:val="001C13D6"/>
    <w:rsid w:val="001C29A6"/>
    <w:rsid w:val="001C493B"/>
    <w:rsid w:val="001C4C2C"/>
    <w:rsid w:val="001D1743"/>
    <w:rsid w:val="001D45A9"/>
    <w:rsid w:val="001E15A4"/>
    <w:rsid w:val="001E5226"/>
    <w:rsid w:val="001E6433"/>
    <w:rsid w:val="001F3248"/>
    <w:rsid w:val="001F43B7"/>
    <w:rsid w:val="00206398"/>
    <w:rsid w:val="00206951"/>
    <w:rsid w:val="00210983"/>
    <w:rsid w:val="00225A6F"/>
    <w:rsid w:val="00227826"/>
    <w:rsid w:val="002349A2"/>
    <w:rsid w:val="00234C54"/>
    <w:rsid w:val="002371EA"/>
    <w:rsid w:val="00240FD7"/>
    <w:rsid w:val="00241198"/>
    <w:rsid w:val="0024670A"/>
    <w:rsid w:val="0024717D"/>
    <w:rsid w:val="00255177"/>
    <w:rsid w:val="00262AFF"/>
    <w:rsid w:val="00263249"/>
    <w:rsid w:val="00267E7E"/>
    <w:rsid w:val="00286256"/>
    <w:rsid w:val="00294C57"/>
    <w:rsid w:val="00297C57"/>
    <w:rsid w:val="00297DF9"/>
    <w:rsid w:val="002A12AD"/>
    <w:rsid w:val="002A20EE"/>
    <w:rsid w:val="002B2E5A"/>
    <w:rsid w:val="002B51DC"/>
    <w:rsid w:val="002B6D2F"/>
    <w:rsid w:val="002C0B18"/>
    <w:rsid w:val="002C2557"/>
    <w:rsid w:val="002C4010"/>
    <w:rsid w:val="002C6E85"/>
    <w:rsid w:val="002C7742"/>
    <w:rsid w:val="002D0623"/>
    <w:rsid w:val="002D38DE"/>
    <w:rsid w:val="002E3BCD"/>
    <w:rsid w:val="002E4988"/>
    <w:rsid w:val="002F4D30"/>
    <w:rsid w:val="002F5D4F"/>
    <w:rsid w:val="002F788D"/>
    <w:rsid w:val="00301351"/>
    <w:rsid w:val="00303905"/>
    <w:rsid w:val="003140F4"/>
    <w:rsid w:val="00315FA6"/>
    <w:rsid w:val="00321388"/>
    <w:rsid w:val="003267FE"/>
    <w:rsid w:val="00342317"/>
    <w:rsid w:val="00344E0C"/>
    <w:rsid w:val="003461B7"/>
    <w:rsid w:val="00347F00"/>
    <w:rsid w:val="00364451"/>
    <w:rsid w:val="00364CD1"/>
    <w:rsid w:val="00366EAA"/>
    <w:rsid w:val="00382E08"/>
    <w:rsid w:val="00384456"/>
    <w:rsid w:val="00392650"/>
    <w:rsid w:val="0039336A"/>
    <w:rsid w:val="00396E9E"/>
    <w:rsid w:val="00397ED3"/>
    <w:rsid w:val="003A1D1F"/>
    <w:rsid w:val="003B25ED"/>
    <w:rsid w:val="003B53E8"/>
    <w:rsid w:val="003C2A20"/>
    <w:rsid w:val="003C7FCA"/>
    <w:rsid w:val="003D0DCA"/>
    <w:rsid w:val="003D515F"/>
    <w:rsid w:val="003D69B4"/>
    <w:rsid w:val="003E0A4B"/>
    <w:rsid w:val="003E26EC"/>
    <w:rsid w:val="003E2D9F"/>
    <w:rsid w:val="003E49AA"/>
    <w:rsid w:val="003F627F"/>
    <w:rsid w:val="003F73F9"/>
    <w:rsid w:val="00405343"/>
    <w:rsid w:val="0040631A"/>
    <w:rsid w:val="00414686"/>
    <w:rsid w:val="00424AB8"/>
    <w:rsid w:val="004250E6"/>
    <w:rsid w:val="0043504C"/>
    <w:rsid w:val="004362CF"/>
    <w:rsid w:val="00444A9C"/>
    <w:rsid w:val="00446035"/>
    <w:rsid w:val="00450575"/>
    <w:rsid w:val="00451F0D"/>
    <w:rsid w:val="00452C72"/>
    <w:rsid w:val="00452F17"/>
    <w:rsid w:val="00460891"/>
    <w:rsid w:val="00463B7E"/>
    <w:rsid w:val="00467296"/>
    <w:rsid w:val="00474710"/>
    <w:rsid w:val="00477E32"/>
    <w:rsid w:val="00481DE4"/>
    <w:rsid w:val="00483A9C"/>
    <w:rsid w:val="00483B79"/>
    <w:rsid w:val="00491F54"/>
    <w:rsid w:val="004945E0"/>
    <w:rsid w:val="00495F9D"/>
    <w:rsid w:val="004A23A0"/>
    <w:rsid w:val="004A561E"/>
    <w:rsid w:val="004A5CBA"/>
    <w:rsid w:val="004A6635"/>
    <w:rsid w:val="004B113F"/>
    <w:rsid w:val="004B25AD"/>
    <w:rsid w:val="004C1276"/>
    <w:rsid w:val="004D1D62"/>
    <w:rsid w:val="004D5227"/>
    <w:rsid w:val="004D6471"/>
    <w:rsid w:val="004E0D9A"/>
    <w:rsid w:val="004E126B"/>
    <w:rsid w:val="004E2100"/>
    <w:rsid w:val="004E2F83"/>
    <w:rsid w:val="004E3F44"/>
    <w:rsid w:val="004E56E2"/>
    <w:rsid w:val="004E5D55"/>
    <w:rsid w:val="004F0D6F"/>
    <w:rsid w:val="004F2B20"/>
    <w:rsid w:val="004F3BD6"/>
    <w:rsid w:val="004F60AB"/>
    <w:rsid w:val="004F6888"/>
    <w:rsid w:val="00503B96"/>
    <w:rsid w:val="00504360"/>
    <w:rsid w:val="005054FB"/>
    <w:rsid w:val="00511A7A"/>
    <w:rsid w:val="00517042"/>
    <w:rsid w:val="005235B5"/>
    <w:rsid w:val="00523855"/>
    <w:rsid w:val="00532FE7"/>
    <w:rsid w:val="00533624"/>
    <w:rsid w:val="005337E0"/>
    <w:rsid w:val="0053667E"/>
    <w:rsid w:val="005448CD"/>
    <w:rsid w:val="0054791A"/>
    <w:rsid w:val="00551F9A"/>
    <w:rsid w:val="00555432"/>
    <w:rsid w:val="00562455"/>
    <w:rsid w:val="00574743"/>
    <w:rsid w:val="00577154"/>
    <w:rsid w:val="005817DF"/>
    <w:rsid w:val="005817F8"/>
    <w:rsid w:val="00583737"/>
    <w:rsid w:val="00584AA4"/>
    <w:rsid w:val="0059215F"/>
    <w:rsid w:val="005928ED"/>
    <w:rsid w:val="005962E4"/>
    <w:rsid w:val="00597248"/>
    <w:rsid w:val="005979E6"/>
    <w:rsid w:val="00597BD1"/>
    <w:rsid w:val="005C0E6A"/>
    <w:rsid w:val="005C4234"/>
    <w:rsid w:val="005D098C"/>
    <w:rsid w:val="005E44BB"/>
    <w:rsid w:val="005E563A"/>
    <w:rsid w:val="005F13E0"/>
    <w:rsid w:val="006029D7"/>
    <w:rsid w:val="00605699"/>
    <w:rsid w:val="00605E14"/>
    <w:rsid w:val="00606098"/>
    <w:rsid w:val="006105F0"/>
    <w:rsid w:val="00610B9B"/>
    <w:rsid w:val="00611888"/>
    <w:rsid w:val="0061295A"/>
    <w:rsid w:val="00613AE3"/>
    <w:rsid w:val="00620A57"/>
    <w:rsid w:val="00626DA3"/>
    <w:rsid w:val="006328DC"/>
    <w:rsid w:val="006353B1"/>
    <w:rsid w:val="006369D1"/>
    <w:rsid w:val="00640308"/>
    <w:rsid w:val="00641C10"/>
    <w:rsid w:val="00653854"/>
    <w:rsid w:val="00654ABD"/>
    <w:rsid w:val="006567DD"/>
    <w:rsid w:val="0066018C"/>
    <w:rsid w:val="00660BC1"/>
    <w:rsid w:val="0066249B"/>
    <w:rsid w:val="00665127"/>
    <w:rsid w:val="00677454"/>
    <w:rsid w:val="00684E2E"/>
    <w:rsid w:val="00685CD5"/>
    <w:rsid w:val="0068798E"/>
    <w:rsid w:val="0069269B"/>
    <w:rsid w:val="006A1E66"/>
    <w:rsid w:val="006A1FA4"/>
    <w:rsid w:val="006A2F32"/>
    <w:rsid w:val="006A577F"/>
    <w:rsid w:val="006B3453"/>
    <w:rsid w:val="006B41FC"/>
    <w:rsid w:val="006B642A"/>
    <w:rsid w:val="006C0255"/>
    <w:rsid w:val="006C3598"/>
    <w:rsid w:val="006C5759"/>
    <w:rsid w:val="006C7983"/>
    <w:rsid w:val="006D0D05"/>
    <w:rsid w:val="006D458F"/>
    <w:rsid w:val="006D4FF8"/>
    <w:rsid w:val="006D56A4"/>
    <w:rsid w:val="006E68DA"/>
    <w:rsid w:val="006F0A62"/>
    <w:rsid w:val="006F26D6"/>
    <w:rsid w:val="006F7A96"/>
    <w:rsid w:val="0070102C"/>
    <w:rsid w:val="00707759"/>
    <w:rsid w:val="00707C07"/>
    <w:rsid w:val="00711808"/>
    <w:rsid w:val="0071495A"/>
    <w:rsid w:val="00715E10"/>
    <w:rsid w:val="0071644E"/>
    <w:rsid w:val="00717CCE"/>
    <w:rsid w:val="00721397"/>
    <w:rsid w:val="0072484F"/>
    <w:rsid w:val="00724AB6"/>
    <w:rsid w:val="007279BA"/>
    <w:rsid w:val="00727F0F"/>
    <w:rsid w:val="00730E84"/>
    <w:rsid w:val="00734CC6"/>
    <w:rsid w:val="0073641C"/>
    <w:rsid w:val="00736C6E"/>
    <w:rsid w:val="0074015D"/>
    <w:rsid w:val="00752DF6"/>
    <w:rsid w:val="0075521B"/>
    <w:rsid w:val="00757BB2"/>
    <w:rsid w:val="0076654D"/>
    <w:rsid w:val="00766C92"/>
    <w:rsid w:val="00767E8A"/>
    <w:rsid w:val="00770342"/>
    <w:rsid w:val="007808FD"/>
    <w:rsid w:val="00783802"/>
    <w:rsid w:val="00784183"/>
    <w:rsid w:val="007856B5"/>
    <w:rsid w:val="00786F7A"/>
    <w:rsid w:val="007A10CC"/>
    <w:rsid w:val="007A39BE"/>
    <w:rsid w:val="007A44B6"/>
    <w:rsid w:val="007B1CE1"/>
    <w:rsid w:val="007B7109"/>
    <w:rsid w:val="007C0495"/>
    <w:rsid w:val="007D0800"/>
    <w:rsid w:val="007D585D"/>
    <w:rsid w:val="007D7669"/>
    <w:rsid w:val="007E0284"/>
    <w:rsid w:val="007E24B9"/>
    <w:rsid w:val="007F05CC"/>
    <w:rsid w:val="007F50A5"/>
    <w:rsid w:val="00801F38"/>
    <w:rsid w:val="00802139"/>
    <w:rsid w:val="008027C9"/>
    <w:rsid w:val="008071AD"/>
    <w:rsid w:val="008207A4"/>
    <w:rsid w:val="008237B2"/>
    <w:rsid w:val="00825264"/>
    <w:rsid w:val="008408D1"/>
    <w:rsid w:val="008421B9"/>
    <w:rsid w:val="00846B97"/>
    <w:rsid w:val="00862976"/>
    <w:rsid w:val="00865F0B"/>
    <w:rsid w:val="00870B10"/>
    <w:rsid w:val="008719F3"/>
    <w:rsid w:val="00875F7D"/>
    <w:rsid w:val="008804A8"/>
    <w:rsid w:val="00882ACC"/>
    <w:rsid w:val="00882B42"/>
    <w:rsid w:val="00884D55"/>
    <w:rsid w:val="008862D4"/>
    <w:rsid w:val="00887595"/>
    <w:rsid w:val="00891796"/>
    <w:rsid w:val="0089204F"/>
    <w:rsid w:val="00894939"/>
    <w:rsid w:val="00897827"/>
    <w:rsid w:val="008A51D3"/>
    <w:rsid w:val="008B772C"/>
    <w:rsid w:val="008C7B5C"/>
    <w:rsid w:val="008D32F6"/>
    <w:rsid w:val="008F2467"/>
    <w:rsid w:val="008F24B5"/>
    <w:rsid w:val="008F607A"/>
    <w:rsid w:val="008F7E0F"/>
    <w:rsid w:val="009033B2"/>
    <w:rsid w:val="009033FB"/>
    <w:rsid w:val="00907405"/>
    <w:rsid w:val="00911A23"/>
    <w:rsid w:val="009170C2"/>
    <w:rsid w:val="0093096F"/>
    <w:rsid w:val="00936793"/>
    <w:rsid w:val="009507AD"/>
    <w:rsid w:val="00980782"/>
    <w:rsid w:val="00985DBC"/>
    <w:rsid w:val="0098686B"/>
    <w:rsid w:val="0098716A"/>
    <w:rsid w:val="00987428"/>
    <w:rsid w:val="0099454C"/>
    <w:rsid w:val="00995D47"/>
    <w:rsid w:val="009A0223"/>
    <w:rsid w:val="009A0F98"/>
    <w:rsid w:val="009A310A"/>
    <w:rsid w:val="009A4524"/>
    <w:rsid w:val="009B361B"/>
    <w:rsid w:val="009C01BC"/>
    <w:rsid w:val="009C05E7"/>
    <w:rsid w:val="009C1493"/>
    <w:rsid w:val="009C251F"/>
    <w:rsid w:val="009D54AC"/>
    <w:rsid w:val="009E170F"/>
    <w:rsid w:val="009F6592"/>
    <w:rsid w:val="009F6AC4"/>
    <w:rsid w:val="009F6CED"/>
    <w:rsid w:val="00A03558"/>
    <w:rsid w:val="00A179E8"/>
    <w:rsid w:val="00A232EB"/>
    <w:rsid w:val="00A23B83"/>
    <w:rsid w:val="00A50A93"/>
    <w:rsid w:val="00A55C85"/>
    <w:rsid w:val="00A55CFF"/>
    <w:rsid w:val="00A609A5"/>
    <w:rsid w:val="00A63F23"/>
    <w:rsid w:val="00A66AC2"/>
    <w:rsid w:val="00A70EB7"/>
    <w:rsid w:val="00A746F4"/>
    <w:rsid w:val="00A76965"/>
    <w:rsid w:val="00A76B7F"/>
    <w:rsid w:val="00A77154"/>
    <w:rsid w:val="00A77DC5"/>
    <w:rsid w:val="00A901ED"/>
    <w:rsid w:val="00A90A7C"/>
    <w:rsid w:val="00A919A2"/>
    <w:rsid w:val="00A9322B"/>
    <w:rsid w:val="00A948AC"/>
    <w:rsid w:val="00AA5FF2"/>
    <w:rsid w:val="00AA6BBE"/>
    <w:rsid w:val="00AB15D2"/>
    <w:rsid w:val="00AB15FD"/>
    <w:rsid w:val="00AB45C8"/>
    <w:rsid w:val="00AD24BC"/>
    <w:rsid w:val="00AD2B16"/>
    <w:rsid w:val="00AE4D1C"/>
    <w:rsid w:val="00AE7E2A"/>
    <w:rsid w:val="00AF2078"/>
    <w:rsid w:val="00AF4198"/>
    <w:rsid w:val="00AF4534"/>
    <w:rsid w:val="00AF5409"/>
    <w:rsid w:val="00B006A7"/>
    <w:rsid w:val="00B10CD0"/>
    <w:rsid w:val="00B169A1"/>
    <w:rsid w:val="00B27414"/>
    <w:rsid w:val="00B305F7"/>
    <w:rsid w:val="00B30DCF"/>
    <w:rsid w:val="00B32C7A"/>
    <w:rsid w:val="00B3468F"/>
    <w:rsid w:val="00B37FD3"/>
    <w:rsid w:val="00B454F2"/>
    <w:rsid w:val="00B50488"/>
    <w:rsid w:val="00B52FD5"/>
    <w:rsid w:val="00B561AA"/>
    <w:rsid w:val="00B60174"/>
    <w:rsid w:val="00B610EC"/>
    <w:rsid w:val="00B644CB"/>
    <w:rsid w:val="00B6650B"/>
    <w:rsid w:val="00B678B6"/>
    <w:rsid w:val="00B70373"/>
    <w:rsid w:val="00B72FAF"/>
    <w:rsid w:val="00B732A1"/>
    <w:rsid w:val="00B75150"/>
    <w:rsid w:val="00B81EB9"/>
    <w:rsid w:val="00B8736B"/>
    <w:rsid w:val="00B93366"/>
    <w:rsid w:val="00B933FB"/>
    <w:rsid w:val="00B93E10"/>
    <w:rsid w:val="00BA3459"/>
    <w:rsid w:val="00BA5573"/>
    <w:rsid w:val="00BB2526"/>
    <w:rsid w:val="00BB5434"/>
    <w:rsid w:val="00BB572E"/>
    <w:rsid w:val="00BC0D92"/>
    <w:rsid w:val="00BC39C1"/>
    <w:rsid w:val="00BD0F4A"/>
    <w:rsid w:val="00BD17EF"/>
    <w:rsid w:val="00BD2672"/>
    <w:rsid w:val="00BD418E"/>
    <w:rsid w:val="00BE54A3"/>
    <w:rsid w:val="00BE5D79"/>
    <w:rsid w:val="00BE638C"/>
    <w:rsid w:val="00BF2C91"/>
    <w:rsid w:val="00BF4132"/>
    <w:rsid w:val="00BF7F8E"/>
    <w:rsid w:val="00C03A20"/>
    <w:rsid w:val="00C10C7A"/>
    <w:rsid w:val="00C10DE5"/>
    <w:rsid w:val="00C17B04"/>
    <w:rsid w:val="00C20522"/>
    <w:rsid w:val="00C230CA"/>
    <w:rsid w:val="00C232A7"/>
    <w:rsid w:val="00C271DE"/>
    <w:rsid w:val="00C333E5"/>
    <w:rsid w:val="00C35F8B"/>
    <w:rsid w:val="00C37F96"/>
    <w:rsid w:val="00C41875"/>
    <w:rsid w:val="00C4712A"/>
    <w:rsid w:val="00C6572F"/>
    <w:rsid w:val="00C7072D"/>
    <w:rsid w:val="00C77227"/>
    <w:rsid w:val="00C9312C"/>
    <w:rsid w:val="00C96B8C"/>
    <w:rsid w:val="00CB4B3B"/>
    <w:rsid w:val="00CB5F1B"/>
    <w:rsid w:val="00CB7438"/>
    <w:rsid w:val="00CC7E59"/>
    <w:rsid w:val="00CD0FE3"/>
    <w:rsid w:val="00CD2E0F"/>
    <w:rsid w:val="00CD44B8"/>
    <w:rsid w:val="00CD68BD"/>
    <w:rsid w:val="00CE3C09"/>
    <w:rsid w:val="00CE5602"/>
    <w:rsid w:val="00CF401D"/>
    <w:rsid w:val="00CF4351"/>
    <w:rsid w:val="00CF5304"/>
    <w:rsid w:val="00D04298"/>
    <w:rsid w:val="00D05060"/>
    <w:rsid w:val="00D07563"/>
    <w:rsid w:val="00D10B01"/>
    <w:rsid w:val="00D31A54"/>
    <w:rsid w:val="00D323E7"/>
    <w:rsid w:val="00D34E89"/>
    <w:rsid w:val="00D3565C"/>
    <w:rsid w:val="00D475CE"/>
    <w:rsid w:val="00D712C6"/>
    <w:rsid w:val="00D748C1"/>
    <w:rsid w:val="00D85ACE"/>
    <w:rsid w:val="00D8721E"/>
    <w:rsid w:val="00D90312"/>
    <w:rsid w:val="00D9210B"/>
    <w:rsid w:val="00D95A77"/>
    <w:rsid w:val="00DA4EA3"/>
    <w:rsid w:val="00DA5C2A"/>
    <w:rsid w:val="00DC0ED2"/>
    <w:rsid w:val="00DC48D0"/>
    <w:rsid w:val="00DC6C73"/>
    <w:rsid w:val="00DD47E5"/>
    <w:rsid w:val="00DD7DAA"/>
    <w:rsid w:val="00DE4F76"/>
    <w:rsid w:val="00DE5E71"/>
    <w:rsid w:val="00DE6048"/>
    <w:rsid w:val="00DF0208"/>
    <w:rsid w:val="00DF2396"/>
    <w:rsid w:val="00DF3103"/>
    <w:rsid w:val="00DF3F25"/>
    <w:rsid w:val="00DF4EDC"/>
    <w:rsid w:val="00DF57EB"/>
    <w:rsid w:val="00E01C05"/>
    <w:rsid w:val="00E04C6A"/>
    <w:rsid w:val="00E112DC"/>
    <w:rsid w:val="00E12DE1"/>
    <w:rsid w:val="00E2317C"/>
    <w:rsid w:val="00E26713"/>
    <w:rsid w:val="00E31737"/>
    <w:rsid w:val="00E34E1E"/>
    <w:rsid w:val="00E517F5"/>
    <w:rsid w:val="00E52196"/>
    <w:rsid w:val="00E6171D"/>
    <w:rsid w:val="00E71C91"/>
    <w:rsid w:val="00E71E9F"/>
    <w:rsid w:val="00E74CCC"/>
    <w:rsid w:val="00E755F5"/>
    <w:rsid w:val="00E76B27"/>
    <w:rsid w:val="00E76C0E"/>
    <w:rsid w:val="00E8185B"/>
    <w:rsid w:val="00E82509"/>
    <w:rsid w:val="00E85B15"/>
    <w:rsid w:val="00E86E99"/>
    <w:rsid w:val="00E87D92"/>
    <w:rsid w:val="00EA3896"/>
    <w:rsid w:val="00EB2332"/>
    <w:rsid w:val="00EB46E7"/>
    <w:rsid w:val="00EB7D7E"/>
    <w:rsid w:val="00EC3D84"/>
    <w:rsid w:val="00EC4164"/>
    <w:rsid w:val="00EC49CE"/>
    <w:rsid w:val="00ED094E"/>
    <w:rsid w:val="00ED0C74"/>
    <w:rsid w:val="00ED3ED4"/>
    <w:rsid w:val="00EE0E40"/>
    <w:rsid w:val="00EE2E45"/>
    <w:rsid w:val="00EE5E77"/>
    <w:rsid w:val="00EF1EE1"/>
    <w:rsid w:val="00EF559E"/>
    <w:rsid w:val="00F00DD2"/>
    <w:rsid w:val="00F10E83"/>
    <w:rsid w:val="00F14500"/>
    <w:rsid w:val="00F217F3"/>
    <w:rsid w:val="00F23E12"/>
    <w:rsid w:val="00F24663"/>
    <w:rsid w:val="00F27224"/>
    <w:rsid w:val="00F31AFA"/>
    <w:rsid w:val="00F41388"/>
    <w:rsid w:val="00F46205"/>
    <w:rsid w:val="00F5106F"/>
    <w:rsid w:val="00F5270C"/>
    <w:rsid w:val="00F55B69"/>
    <w:rsid w:val="00F55E51"/>
    <w:rsid w:val="00F570C2"/>
    <w:rsid w:val="00F607B5"/>
    <w:rsid w:val="00F63A65"/>
    <w:rsid w:val="00F66D93"/>
    <w:rsid w:val="00F71417"/>
    <w:rsid w:val="00F71EC7"/>
    <w:rsid w:val="00F73C10"/>
    <w:rsid w:val="00F80AA7"/>
    <w:rsid w:val="00F831CF"/>
    <w:rsid w:val="00F844D7"/>
    <w:rsid w:val="00F87199"/>
    <w:rsid w:val="00F92600"/>
    <w:rsid w:val="00F978F2"/>
    <w:rsid w:val="00FB1CC9"/>
    <w:rsid w:val="00FB7D3B"/>
    <w:rsid w:val="00FC1EBC"/>
    <w:rsid w:val="00FC420C"/>
    <w:rsid w:val="00FC57B4"/>
    <w:rsid w:val="00FC7D52"/>
    <w:rsid w:val="00FD043F"/>
    <w:rsid w:val="00FD383E"/>
    <w:rsid w:val="00FD6B82"/>
    <w:rsid w:val="00FE21AD"/>
    <w:rsid w:val="00FF1A38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538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21</cp:revision>
  <cp:lastPrinted>2017-04-20T23:56:00Z</cp:lastPrinted>
  <dcterms:created xsi:type="dcterms:W3CDTF">2017-04-20T22:33:00Z</dcterms:created>
  <dcterms:modified xsi:type="dcterms:W3CDTF">2017-04-21T00:15:00Z</dcterms:modified>
</cp:coreProperties>
</file>