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14:anchorId="477A1937" wp14:editId="3226276D">
            <wp:extent cx="7772400" cy="1828800"/>
            <wp:effectExtent l="0" t="0" r="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1828800"/>
                    </a:xfrm>
                    <a:prstGeom prst="rect">
                      <a:avLst/>
                    </a:prstGeom>
                    <a:noFill/>
                    <a:ln>
                      <a:noFill/>
                    </a:ln>
                  </pic:spPr>
                </pic:pic>
              </a:graphicData>
            </a:graphic>
          </wp:inline>
        </w:drawing>
      </w:r>
    </w:p>
    <w:p w:rsidR="00802139" w:rsidRDefault="00AA6BBE">
      <w:pPr>
        <w:jc w:val="right"/>
        <w:rPr>
          <w:b/>
          <w:sz w:val="24"/>
          <w:szCs w:val="24"/>
        </w:rPr>
      </w:pPr>
      <w:r w:rsidRPr="00117E40">
        <w:rPr>
          <w:rFonts w:ascii="Arial" w:hAnsi="Arial" w:cs="Arial"/>
          <w:b/>
          <w:sz w:val="24"/>
          <w:szCs w:val="24"/>
        </w:rPr>
        <w:t xml:space="preserve">BOLETÍN </w:t>
      </w:r>
      <w:r w:rsidR="00F87199" w:rsidRPr="00117E40">
        <w:rPr>
          <w:rFonts w:ascii="Arial" w:hAnsi="Arial" w:cs="Arial"/>
          <w:b/>
          <w:sz w:val="24"/>
          <w:szCs w:val="24"/>
        </w:rPr>
        <w:t>0</w:t>
      </w:r>
      <w:r w:rsidR="00B678B6">
        <w:rPr>
          <w:rFonts w:ascii="Arial" w:hAnsi="Arial" w:cs="Arial"/>
          <w:b/>
          <w:sz w:val="24"/>
          <w:szCs w:val="24"/>
        </w:rPr>
        <w:t>6</w:t>
      </w:r>
      <w:r w:rsidR="00DE4FF1">
        <w:rPr>
          <w:rFonts w:ascii="Arial" w:hAnsi="Arial" w:cs="Arial"/>
          <w:b/>
          <w:sz w:val="24"/>
          <w:szCs w:val="24"/>
        </w:rPr>
        <w:t>4</w:t>
      </w:r>
      <w:r w:rsidRPr="00117E40">
        <w:rPr>
          <w:rFonts w:ascii="Arial" w:hAnsi="Arial" w:cs="Arial"/>
          <w:b/>
          <w:sz w:val="24"/>
          <w:szCs w:val="24"/>
        </w:rPr>
        <w:t>/2017-1</w:t>
      </w:r>
      <w:r w:rsidRPr="00117E40">
        <w:rPr>
          <w:b/>
          <w:sz w:val="24"/>
          <w:szCs w:val="24"/>
        </w:rPr>
        <w:t xml:space="preserve"> </w:t>
      </w:r>
    </w:p>
    <w:p w:rsidR="00AB15D2" w:rsidRPr="00262AFF" w:rsidRDefault="00AB15D2">
      <w:pPr>
        <w:jc w:val="right"/>
        <w:rPr>
          <w:b/>
          <w:sz w:val="16"/>
          <w:szCs w:val="16"/>
        </w:rPr>
      </w:pPr>
    </w:p>
    <w:p w:rsidR="001A72FF" w:rsidRDefault="006201F6" w:rsidP="001A72FF">
      <w:pPr>
        <w:jc w:val="center"/>
        <w:rPr>
          <w:rFonts w:ascii="Arial" w:hAnsi="Arial" w:cs="Arial"/>
          <w:b/>
          <w:sz w:val="36"/>
        </w:rPr>
      </w:pPr>
      <w:r>
        <w:rPr>
          <w:rFonts w:ascii="Arial" w:hAnsi="Arial" w:cs="Arial"/>
          <w:b/>
          <w:sz w:val="36"/>
        </w:rPr>
        <w:t xml:space="preserve">Tiene </w:t>
      </w:r>
      <w:r w:rsidR="001A72FF">
        <w:rPr>
          <w:rFonts w:ascii="Arial" w:hAnsi="Arial" w:cs="Arial"/>
          <w:b/>
          <w:sz w:val="36"/>
        </w:rPr>
        <w:t>Licenciatura en Danza</w:t>
      </w:r>
      <w:r>
        <w:rPr>
          <w:rFonts w:ascii="Arial" w:hAnsi="Arial" w:cs="Arial"/>
          <w:b/>
          <w:sz w:val="36"/>
        </w:rPr>
        <w:t xml:space="preserve"> calidad educativa</w:t>
      </w:r>
    </w:p>
    <w:p w:rsidR="009B4B82" w:rsidRPr="009B4B82" w:rsidRDefault="009B4B82" w:rsidP="001A72FF">
      <w:pPr>
        <w:jc w:val="center"/>
        <w:rPr>
          <w:rFonts w:ascii="Arial" w:hAnsi="Arial" w:cs="Arial"/>
          <w:b/>
          <w:sz w:val="12"/>
          <w:szCs w:val="12"/>
        </w:rPr>
      </w:pPr>
    </w:p>
    <w:p w:rsidR="009B4B82" w:rsidRPr="009B4B82" w:rsidRDefault="009B4B82" w:rsidP="009B4B82">
      <w:pPr>
        <w:pStyle w:val="Prrafodelista"/>
        <w:numPr>
          <w:ilvl w:val="0"/>
          <w:numId w:val="34"/>
        </w:numPr>
        <w:ind w:left="0" w:hanging="284"/>
        <w:jc w:val="both"/>
        <w:rPr>
          <w:rFonts w:ascii="Arial" w:hAnsi="Arial" w:cs="Arial"/>
          <w:b/>
          <w:sz w:val="24"/>
          <w:szCs w:val="24"/>
        </w:rPr>
      </w:pPr>
      <w:r>
        <w:rPr>
          <w:rFonts w:ascii="Arial" w:hAnsi="Arial" w:cs="Arial"/>
        </w:rPr>
        <w:t xml:space="preserve">Es acreditada por primera vez para el </w:t>
      </w:r>
      <w:r>
        <w:rPr>
          <w:rFonts w:ascii="Arial" w:hAnsi="Arial" w:cs="Arial"/>
        </w:rPr>
        <w:t>periodo 2016-2021</w:t>
      </w:r>
      <w:r>
        <w:rPr>
          <w:rFonts w:ascii="Arial" w:hAnsi="Arial" w:cs="Arial"/>
        </w:rPr>
        <w:t>.</w:t>
      </w:r>
    </w:p>
    <w:p w:rsidR="001A72FF" w:rsidRPr="009B4B82" w:rsidRDefault="001A72FF" w:rsidP="001A72FF">
      <w:pPr>
        <w:jc w:val="right"/>
        <w:rPr>
          <w:b/>
          <w:sz w:val="12"/>
          <w:szCs w:val="12"/>
        </w:rPr>
      </w:pPr>
    </w:p>
    <w:p w:rsidR="001A72FF" w:rsidRDefault="001A72FF" w:rsidP="001A72FF">
      <w:pPr>
        <w:pStyle w:val="ecxmsonormal"/>
        <w:shd w:val="clear" w:color="auto" w:fill="FFFFFF"/>
        <w:spacing w:after="0"/>
        <w:ind w:left="-284" w:right="-284"/>
        <w:jc w:val="both"/>
        <w:rPr>
          <w:rFonts w:ascii="Arial" w:hAnsi="Arial" w:cs="Arial"/>
        </w:rPr>
      </w:pPr>
      <w:r w:rsidRPr="001A72FF">
        <w:rPr>
          <w:rFonts w:ascii="Arial" w:hAnsi="Arial" w:cs="Arial"/>
          <w:b/>
        </w:rPr>
        <w:t>Mexicali, B.C., martes 25 de abril de 2017</w:t>
      </w:r>
      <w:r>
        <w:rPr>
          <w:rFonts w:ascii="Arial" w:hAnsi="Arial" w:cs="Arial"/>
        </w:rPr>
        <w:t xml:space="preserve">.- Con el reconocimiento a la buena calidad de la Licenciatura en Danza que se imparte en la Facultad de Artes de la Universidad Autónoma de Baja California (UABC), son ya </w:t>
      </w:r>
      <w:r w:rsidR="00380BA9">
        <w:rPr>
          <w:rFonts w:ascii="Arial" w:hAnsi="Arial" w:cs="Arial"/>
        </w:rPr>
        <w:t>112</w:t>
      </w:r>
      <w:r>
        <w:rPr>
          <w:rFonts w:ascii="Arial" w:hAnsi="Arial" w:cs="Arial"/>
        </w:rPr>
        <w:t xml:space="preserve"> programas ed</w:t>
      </w:r>
      <w:r w:rsidR="00D52670">
        <w:rPr>
          <w:rFonts w:ascii="Arial" w:hAnsi="Arial" w:cs="Arial"/>
        </w:rPr>
        <w:t>ucativos acreditados de los 126 que son evaluables</w:t>
      </w:r>
      <w:r w:rsidR="00380BA9">
        <w:rPr>
          <w:rFonts w:ascii="Arial" w:hAnsi="Arial" w:cs="Arial"/>
        </w:rPr>
        <w:t>.</w:t>
      </w:r>
    </w:p>
    <w:p w:rsidR="001A72FF" w:rsidRPr="00B90145" w:rsidRDefault="001A72FF" w:rsidP="001A72FF">
      <w:pPr>
        <w:pStyle w:val="ecxmsonormal"/>
        <w:shd w:val="clear" w:color="auto" w:fill="FFFFFF"/>
        <w:spacing w:after="0"/>
        <w:ind w:left="-284" w:right="-284"/>
        <w:jc w:val="both"/>
        <w:rPr>
          <w:rFonts w:ascii="Arial" w:hAnsi="Arial" w:cs="Arial"/>
          <w:sz w:val="16"/>
          <w:szCs w:val="16"/>
        </w:rPr>
      </w:pPr>
    </w:p>
    <w:p w:rsidR="00B63FEE" w:rsidRPr="006A5683" w:rsidRDefault="001A72FF" w:rsidP="001A72FF">
      <w:pPr>
        <w:pStyle w:val="ecxmsonormal"/>
        <w:shd w:val="clear" w:color="auto" w:fill="FFFFFF"/>
        <w:spacing w:after="0"/>
        <w:ind w:left="-284" w:right="-284"/>
        <w:jc w:val="both"/>
        <w:rPr>
          <w:rFonts w:ascii="Arial" w:hAnsi="Arial" w:cs="Arial"/>
        </w:rPr>
      </w:pPr>
      <w:r>
        <w:rPr>
          <w:rFonts w:ascii="Arial" w:hAnsi="Arial" w:cs="Arial"/>
        </w:rPr>
        <w:t>El Rector, doctor Juan Manuel Ocegueda Hernández, recibió la</w:t>
      </w:r>
      <w:r w:rsidR="00B63FEE">
        <w:rPr>
          <w:rFonts w:ascii="Arial" w:hAnsi="Arial" w:cs="Arial"/>
        </w:rPr>
        <w:t xml:space="preserve"> constancia que acredita</w:t>
      </w:r>
      <w:r>
        <w:rPr>
          <w:rFonts w:ascii="Arial" w:hAnsi="Arial" w:cs="Arial"/>
        </w:rPr>
        <w:t xml:space="preserve"> por </w:t>
      </w:r>
      <w:r w:rsidR="00B63FEE">
        <w:rPr>
          <w:rFonts w:ascii="Arial" w:hAnsi="Arial" w:cs="Arial"/>
        </w:rPr>
        <w:t>primera</w:t>
      </w:r>
      <w:r>
        <w:rPr>
          <w:rFonts w:ascii="Arial" w:hAnsi="Arial" w:cs="Arial"/>
        </w:rPr>
        <w:t xml:space="preserve"> ocasión a est</w:t>
      </w:r>
      <w:r w:rsidR="00B63FEE">
        <w:rPr>
          <w:rFonts w:ascii="Arial" w:hAnsi="Arial" w:cs="Arial"/>
        </w:rPr>
        <w:t>e</w:t>
      </w:r>
      <w:r>
        <w:rPr>
          <w:rFonts w:ascii="Arial" w:hAnsi="Arial" w:cs="Arial"/>
        </w:rPr>
        <w:t xml:space="preserve"> programa</w:t>
      </w:r>
      <w:r w:rsidR="00A73F33">
        <w:rPr>
          <w:rFonts w:ascii="Arial" w:hAnsi="Arial" w:cs="Arial"/>
        </w:rPr>
        <w:t xml:space="preserve"> durante el periodo 2016-2021</w:t>
      </w:r>
      <w:r w:rsidR="00B63FEE">
        <w:rPr>
          <w:rFonts w:ascii="Arial" w:hAnsi="Arial" w:cs="Arial"/>
        </w:rPr>
        <w:t>, la cual</w:t>
      </w:r>
      <w:r>
        <w:rPr>
          <w:rFonts w:ascii="Arial" w:hAnsi="Arial" w:cs="Arial"/>
        </w:rPr>
        <w:t xml:space="preserve"> fue emitida por el Consejo para la Acreditación </w:t>
      </w:r>
      <w:r w:rsidR="00B63FEE">
        <w:rPr>
          <w:rFonts w:ascii="Arial" w:hAnsi="Arial" w:cs="Arial"/>
        </w:rPr>
        <w:t xml:space="preserve">Superior de las Artes </w:t>
      </w:r>
      <w:r>
        <w:rPr>
          <w:rFonts w:ascii="Arial" w:hAnsi="Arial" w:cs="Arial"/>
        </w:rPr>
        <w:t>(</w:t>
      </w:r>
      <w:proofErr w:type="spellStart"/>
      <w:r>
        <w:rPr>
          <w:rFonts w:ascii="Arial" w:hAnsi="Arial" w:cs="Arial"/>
        </w:rPr>
        <w:t>C</w:t>
      </w:r>
      <w:r w:rsidR="00B63FEE">
        <w:rPr>
          <w:rFonts w:ascii="Arial" w:hAnsi="Arial" w:cs="Arial"/>
        </w:rPr>
        <w:t>aesa</w:t>
      </w:r>
      <w:proofErr w:type="spellEnd"/>
      <w:r>
        <w:rPr>
          <w:rFonts w:ascii="Arial" w:hAnsi="Arial" w:cs="Arial"/>
        </w:rPr>
        <w:t xml:space="preserve">) y entregadas por su </w:t>
      </w:r>
      <w:r w:rsidRPr="006A5683">
        <w:rPr>
          <w:rFonts w:ascii="Arial" w:hAnsi="Arial" w:cs="Arial"/>
        </w:rPr>
        <w:t>Presidente, el</w:t>
      </w:r>
      <w:r w:rsidR="00B257E0" w:rsidRPr="006A5683">
        <w:rPr>
          <w:rFonts w:ascii="Arial" w:hAnsi="Arial" w:cs="Arial"/>
        </w:rPr>
        <w:t xml:space="preserve"> maestro Sergio Rommel Alfonso Guzmán.</w:t>
      </w:r>
    </w:p>
    <w:p w:rsidR="00B63FEE" w:rsidRPr="00B90145" w:rsidRDefault="00B63FEE" w:rsidP="001A72FF">
      <w:pPr>
        <w:pStyle w:val="ecxmsonormal"/>
        <w:shd w:val="clear" w:color="auto" w:fill="FFFFFF"/>
        <w:spacing w:after="0"/>
        <w:ind w:left="-284" w:right="-284"/>
        <w:jc w:val="both"/>
        <w:rPr>
          <w:rFonts w:ascii="Arial" w:hAnsi="Arial" w:cs="Arial"/>
          <w:sz w:val="16"/>
          <w:szCs w:val="16"/>
        </w:rPr>
      </w:pPr>
    </w:p>
    <w:p w:rsidR="001A72FF" w:rsidRDefault="001A72FF" w:rsidP="001A72FF">
      <w:pPr>
        <w:pStyle w:val="ecxmsonormal"/>
        <w:shd w:val="clear" w:color="auto" w:fill="FFFFFF"/>
        <w:spacing w:after="0"/>
        <w:ind w:left="-284" w:right="-284"/>
        <w:jc w:val="both"/>
        <w:rPr>
          <w:rFonts w:ascii="Arial" w:hAnsi="Arial" w:cs="Arial"/>
        </w:rPr>
      </w:pPr>
      <w:r w:rsidRPr="00876E13">
        <w:rPr>
          <w:rFonts w:ascii="Arial" w:hAnsi="Arial" w:cs="Arial"/>
        </w:rPr>
        <w:t>“</w:t>
      </w:r>
      <w:r w:rsidR="00876E13" w:rsidRPr="00876E13">
        <w:rPr>
          <w:rFonts w:ascii="Arial" w:hAnsi="Arial" w:cs="Arial"/>
        </w:rPr>
        <w:t>Me da mucho</w:t>
      </w:r>
      <w:r w:rsidR="00876E13">
        <w:rPr>
          <w:rFonts w:ascii="Arial" w:hAnsi="Arial" w:cs="Arial"/>
        </w:rPr>
        <w:t xml:space="preserve"> gusto estar aquí con ustedes para recibir una estrella más para nuestra Universidad y en este caso en participar para la Facultad de Artes” manifestó el Rector y agregó que con este reconocimiento son ya 112 los programas que están acreditados de 126 que son evaluables, por lo que solo faltan 14 para lograr que el 100 por ciento sea reconocido por su buena calidad.</w:t>
      </w:r>
    </w:p>
    <w:p w:rsidR="00876E13" w:rsidRPr="00B90145" w:rsidRDefault="00876E13" w:rsidP="001A72FF">
      <w:pPr>
        <w:pStyle w:val="ecxmsonormal"/>
        <w:shd w:val="clear" w:color="auto" w:fill="FFFFFF"/>
        <w:spacing w:after="0"/>
        <w:ind w:left="-284" w:right="-284"/>
        <w:jc w:val="both"/>
        <w:rPr>
          <w:rFonts w:ascii="Arial" w:hAnsi="Arial" w:cs="Arial"/>
          <w:sz w:val="16"/>
          <w:szCs w:val="16"/>
        </w:rPr>
      </w:pPr>
    </w:p>
    <w:p w:rsidR="00876E13" w:rsidRDefault="00876E13" w:rsidP="001A72FF">
      <w:pPr>
        <w:pStyle w:val="ecxmsonormal"/>
        <w:shd w:val="clear" w:color="auto" w:fill="FFFFFF"/>
        <w:spacing w:after="0"/>
        <w:ind w:left="-284" w:right="-284"/>
        <w:jc w:val="both"/>
        <w:rPr>
          <w:rFonts w:ascii="Arial" w:hAnsi="Arial" w:cs="Arial"/>
        </w:rPr>
      </w:pPr>
      <w:r>
        <w:rPr>
          <w:rFonts w:ascii="Arial" w:hAnsi="Arial" w:cs="Arial"/>
        </w:rPr>
        <w:t xml:space="preserve">Destacó que entre las metas planteadas para su administración rectoral es </w:t>
      </w:r>
      <w:r w:rsidR="008410B3">
        <w:rPr>
          <w:rFonts w:ascii="Arial" w:hAnsi="Arial" w:cs="Arial"/>
        </w:rPr>
        <w:t xml:space="preserve">ampliar las oportunidades de educación superior “pero debe ser de buena calidad, por </w:t>
      </w:r>
      <w:r w:rsidR="00380BA9">
        <w:rPr>
          <w:rFonts w:ascii="Arial" w:hAnsi="Arial" w:cs="Arial"/>
        </w:rPr>
        <w:t xml:space="preserve">eso </w:t>
      </w:r>
      <w:r w:rsidR="008410B3">
        <w:rPr>
          <w:rFonts w:ascii="Arial" w:hAnsi="Arial" w:cs="Arial"/>
        </w:rPr>
        <w:t>esta Universidad es</w:t>
      </w:r>
      <w:r w:rsidR="00715ADC">
        <w:rPr>
          <w:rFonts w:ascii="Arial" w:hAnsi="Arial" w:cs="Arial"/>
        </w:rPr>
        <w:t>tá apostando a las evaluaciones, que sean objetivas, basadas en criterios e indicadores</w:t>
      </w:r>
      <w:r>
        <w:rPr>
          <w:rFonts w:ascii="Arial" w:hAnsi="Arial" w:cs="Arial"/>
        </w:rPr>
        <w:t xml:space="preserve"> </w:t>
      </w:r>
      <w:r w:rsidR="00715ADC">
        <w:rPr>
          <w:rFonts w:ascii="Arial" w:hAnsi="Arial" w:cs="Arial"/>
        </w:rPr>
        <w:t>y estándares in</w:t>
      </w:r>
      <w:r w:rsidR="00B90145">
        <w:rPr>
          <w:rFonts w:ascii="Arial" w:hAnsi="Arial" w:cs="Arial"/>
        </w:rPr>
        <w:t>cluso de carácter internacional, ya que esto es lo único que puede garantizarnos que estamos haciendo bien las cosas”.</w:t>
      </w:r>
    </w:p>
    <w:p w:rsidR="00B90145" w:rsidRPr="00B90145" w:rsidRDefault="00B90145" w:rsidP="001A72FF">
      <w:pPr>
        <w:pStyle w:val="ecxmsonormal"/>
        <w:shd w:val="clear" w:color="auto" w:fill="FFFFFF"/>
        <w:spacing w:after="0"/>
        <w:ind w:left="-284" w:right="-284"/>
        <w:jc w:val="both"/>
        <w:rPr>
          <w:rFonts w:ascii="Arial" w:hAnsi="Arial" w:cs="Arial"/>
          <w:sz w:val="16"/>
          <w:szCs w:val="16"/>
        </w:rPr>
      </w:pPr>
    </w:p>
    <w:p w:rsidR="00B90145" w:rsidRPr="00B63FEE" w:rsidRDefault="00B90145" w:rsidP="001A72FF">
      <w:pPr>
        <w:pStyle w:val="ecxmsonormal"/>
        <w:shd w:val="clear" w:color="auto" w:fill="FFFFFF"/>
        <w:spacing w:after="0"/>
        <w:ind w:left="-284" w:right="-284"/>
        <w:jc w:val="both"/>
        <w:rPr>
          <w:rFonts w:ascii="Arial" w:hAnsi="Arial" w:cs="Arial"/>
          <w:color w:val="FF0000"/>
        </w:rPr>
      </w:pPr>
      <w:r>
        <w:rPr>
          <w:rFonts w:ascii="Arial" w:hAnsi="Arial" w:cs="Arial"/>
        </w:rPr>
        <w:t xml:space="preserve">Indicó que la UABC somete a evaluación todos sus programas educativos de licenciatura y posgrado para identificar las áreas de oportunidad y fortalezas, así como para </w:t>
      </w:r>
      <w:r w:rsidR="00247F68">
        <w:rPr>
          <w:rFonts w:ascii="Arial" w:hAnsi="Arial" w:cs="Arial"/>
        </w:rPr>
        <w:t xml:space="preserve">establecer dinámicas </w:t>
      </w:r>
      <w:r w:rsidR="005A6CD7">
        <w:rPr>
          <w:rFonts w:ascii="Arial" w:hAnsi="Arial" w:cs="Arial"/>
        </w:rPr>
        <w:t xml:space="preserve">de mejora continua de los procesos educativos. “Si seguimos trabajando por esta ruta que nos hemos trazado y con la colaboración que hemos recibido de toda </w:t>
      </w:r>
      <w:r w:rsidR="00087CEF">
        <w:rPr>
          <w:rFonts w:ascii="Arial" w:hAnsi="Arial" w:cs="Arial"/>
        </w:rPr>
        <w:t>la</w:t>
      </w:r>
      <w:r w:rsidR="005A6CD7">
        <w:rPr>
          <w:rFonts w:ascii="Arial" w:hAnsi="Arial" w:cs="Arial"/>
        </w:rPr>
        <w:t xml:space="preserve"> comunidad universitaria, podremos muy pronto alcanzar nuestra meta”, expresó el doctor Ocegueda Hernández.</w:t>
      </w:r>
    </w:p>
    <w:p w:rsidR="001A72FF" w:rsidRPr="00B63FEE" w:rsidRDefault="001A72FF" w:rsidP="001A72FF">
      <w:pPr>
        <w:pStyle w:val="ecxmsonormal"/>
        <w:shd w:val="clear" w:color="auto" w:fill="FFFFFF"/>
        <w:spacing w:after="0"/>
        <w:ind w:left="-284" w:right="-284"/>
        <w:jc w:val="both"/>
        <w:rPr>
          <w:rFonts w:ascii="Arial" w:hAnsi="Arial" w:cs="Arial"/>
          <w:color w:val="FF0000"/>
          <w:sz w:val="16"/>
          <w:szCs w:val="16"/>
        </w:rPr>
      </w:pPr>
    </w:p>
    <w:p w:rsidR="001A72FF" w:rsidRDefault="001A72FF" w:rsidP="001A72FF">
      <w:pPr>
        <w:pStyle w:val="ecxmsonormal"/>
        <w:shd w:val="clear" w:color="auto" w:fill="FFFFFF"/>
        <w:spacing w:after="0"/>
        <w:ind w:left="-284" w:right="-284"/>
        <w:jc w:val="both"/>
        <w:rPr>
          <w:rFonts w:ascii="Arial" w:hAnsi="Arial" w:cs="Arial"/>
        </w:rPr>
      </w:pPr>
      <w:r w:rsidRPr="00F4297B">
        <w:rPr>
          <w:rFonts w:ascii="Arial" w:hAnsi="Arial" w:cs="Arial"/>
        </w:rPr>
        <w:t xml:space="preserve">Por su parte, el maestro </w:t>
      </w:r>
      <w:r w:rsidR="00F4297B" w:rsidRPr="00F4297B">
        <w:rPr>
          <w:rFonts w:ascii="Arial" w:hAnsi="Arial" w:cs="Arial"/>
        </w:rPr>
        <w:t>Daniel Serrano Moreno</w:t>
      </w:r>
      <w:r w:rsidRPr="00F4297B">
        <w:rPr>
          <w:rFonts w:ascii="Arial" w:hAnsi="Arial" w:cs="Arial"/>
        </w:rPr>
        <w:t>, Director de la Facultad</w:t>
      </w:r>
      <w:r w:rsidR="00D172C2">
        <w:rPr>
          <w:rFonts w:ascii="Arial" w:hAnsi="Arial" w:cs="Arial"/>
        </w:rPr>
        <w:t xml:space="preserve">, indicó que para llegar a esta acreditación se llevó a cabo un trabajo arduo con la participación de alumnos, maestros, egresados de la Licenciatura en Danza, así como de los empleadores </w:t>
      </w:r>
      <w:r w:rsidR="0085568C">
        <w:rPr>
          <w:rFonts w:ascii="Arial" w:hAnsi="Arial" w:cs="Arial"/>
        </w:rPr>
        <w:t xml:space="preserve">de este campo laboral. “Este proceso nos lleva finalmente a reflexionar </w:t>
      </w:r>
      <w:r w:rsidR="00EA40C0">
        <w:rPr>
          <w:rFonts w:ascii="Arial" w:hAnsi="Arial" w:cs="Arial"/>
        </w:rPr>
        <w:t>sobre el estado de las arte</w:t>
      </w:r>
      <w:r w:rsidR="00204774">
        <w:rPr>
          <w:rFonts w:ascii="Arial" w:hAnsi="Arial" w:cs="Arial"/>
        </w:rPr>
        <w:t>s</w:t>
      </w:r>
      <w:bookmarkStart w:id="0" w:name="_GoBack"/>
      <w:bookmarkEnd w:id="0"/>
      <w:r w:rsidR="00A73F33">
        <w:rPr>
          <w:rFonts w:ascii="Arial" w:hAnsi="Arial" w:cs="Arial"/>
        </w:rPr>
        <w:t>. A</w:t>
      </w:r>
      <w:r w:rsidR="00EA40C0">
        <w:rPr>
          <w:rFonts w:ascii="Arial" w:hAnsi="Arial" w:cs="Arial"/>
        </w:rPr>
        <w:t xml:space="preserve">nteriormente muchos nos tuvimos que ir </w:t>
      </w:r>
      <w:r w:rsidR="00A73F33">
        <w:rPr>
          <w:rFonts w:ascii="Arial" w:hAnsi="Arial" w:cs="Arial"/>
        </w:rPr>
        <w:t>del Estado para ser profesionistas de las artes y ahora tenemos esa oportunidad en la UABC”.</w:t>
      </w:r>
    </w:p>
    <w:p w:rsidR="00D172C2" w:rsidRPr="00B63FEE" w:rsidRDefault="00D172C2" w:rsidP="001A72FF">
      <w:pPr>
        <w:pStyle w:val="ecxmsonormal"/>
        <w:shd w:val="clear" w:color="auto" w:fill="FFFFFF"/>
        <w:spacing w:after="0"/>
        <w:ind w:left="-284" w:right="-284"/>
        <w:jc w:val="both"/>
        <w:rPr>
          <w:rFonts w:ascii="Arial" w:hAnsi="Arial" w:cs="Arial"/>
          <w:color w:val="FF0000"/>
          <w:sz w:val="16"/>
          <w:szCs w:val="16"/>
        </w:rPr>
      </w:pPr>
    </w:p>
    <w:p w:rsidR="00115834" w:rsidRDefault="00115834" w:rsidP="00115834">
      <w:pPr>
        <w:pStyle w:val="ecxmsonormal"/>
        <w:shd w:val="clear" w:color="auto" w:fill="FFFFFF"/>
        <w:spacing w:after="0"/>
        <w:ind w:left="-284" w:right="-284"/>
        <w:jc w:val="both"/>
        <w:rPr>
          <w:rFonts w:ascii="Arial" w:hAnsi="Arial" w:cs="Arial"/>
        </w:rPr>
      </w:pPr>
      <w:r w:rsidRPr="00115834">
        <w:rPr>
          <w:rFonts w:ascii="Arial" w:hAnsi="Arial" w:cs="Arial"/>
        </w:rPr>
        <w:t xml:space="preserve">El </w:t>
      </w:r>
      <w:r w:rsidR="001A72FF" w:rsidRPr="00115834">
        <w:rPr>
          <w:rFonts w:ascii="Arial" w:hAnsi="Arial" w:cs="Arial"/>
        </w:rPr>
        <w:t>Presidente de</w:t>
      </w:r>
      <w:r w:rsidRPr="00115834">
        <w:rPr>
          <w:rFonts w:ascii="Arial" w:hAnsi="Arial" w:cs="Arial"/>
        </w:rPr>
        <w:t xml:space="preserve"> </w:t>
      </w:r>
      <w:proofErr w:type="spellStart"/>
      <w:r>
        <w:rPr>
          <w:rFonts w:ascii="Arial" w:hAnsi="Arial" w:cs="Arial"/>
        </w:rPr>
        <w:t>Caesa</w:t>
      </w:r>
      <w:proofErr w:type="spellEnd"/>
      <w:r>
        <w:rPr>
          <w:rFonts w:ascii="Arial" w:hAnsi="Arial" w:cs="Arial"/>
        </w:rPr>
        <w:t xml:space="preserve">, </w:t>
      </w:r>
      <w:r w:rsidRPr="006A5683">
        <w:rPr>
          <w:rFonts w:ascii="Arial" w:hAnsi="Arial" w:cs="Arial"/>
        </w:rPr>
        <w:t>maestro Alfonso Guzmán</w:t>
      </w:r>
      <w:r>
        <w:rPr>
          <w:rFonts w:ascii="Arial" w:hAnsi="Arial" w:cs="Arial"/>
        </w:rPr>
        <w:t xml:space="preserve">, señaló que la masificación de </w:t>
      </w:r>
      <w:r w:rsidR="002769C3">
        <w:rPr>
          <w:rFonts w:ascii="Arial" w:hAnsi="Arial" w:cs="Arial"/>
        </w:rPr>
        <w:t xml:space="preserve">los programas educativos de </w:t>
      </w:r>
      <w:r>
        <w:rPr>
          <w:rFonts w:ascii="Arial" w:hAnsi="Arial" w:cs="Arial"/>
        </w:rPr>
        <w:t xml:space="preserve">educación superior en México </w:t>
      </w:r>
      <w:r w:rsidR="002769C3">
        <w:rPr>
          <w:rFonts w:ascii="Arial" w:hAnsi="Arial" w:cs="Arial"/>
        </w:rPr>
        <w:t xml:space="preserve">en los últimos 30 años, </w:t>
      </w:r>
      <w:r>
        <w:rPr>
          <w:rFonts w:ascii="Arial" w:hAnsi="Arial" w:cs="Arial"/>
        </w:rPr>
        <w:t xml:space="preserve">ha obligado </w:t>
      </w:r>
      <w:r w:rsidR="002769C3">
        <w:rPr>
          <w:rFonts w:ascii="Arial" w:hAnsi="Arial" w:cs="Arial"/>
        </w:rPr>
        <w:t>la evaluación de los mismos</w:t>
      </w:r>
      <w:r w:rsidR="009D52E9">
        <w:rPr>
          <w:rFonts w:ascii="Arial" w:hAnsi="Arial" w:cs="Arial"/>
        </w:rPr>
        <w:t xml:space="preserve"> para dar certeza de su calidad. En el caso del organismo que preside, busca</w:t>
      </w:r>
      <w:r w:rsidR="00BB6A87">
        <w:rPr>
          <w:rFonts w:ascii="Arial" w:hAnsi="Arial" w:cs="Arial"/>
        </w:rPr>
        <w:t>, a través de las evaluaciones de acreditación, aportar observaciones, recomendaciones y sugerencias que lleven a un programa educativo a la mejora continua.</w:t>
      </w:r>
    </w:p>
    <w:p w:rsidR="00BB6A87" w:rsidRDefault="00BB6A87" w:rsidP="00115834">
      <w:pPr>
        <w:pStyle w:val="ecxmsonormal"/>
        <w:shd w:val="clear" w:color="auto" w:fill="FFFFFF"/>
        <w:spacing w:after="0"/>
        <w:ind w:left="-284" w:right="-284"/>
        <w:jc w:val="both"/>
        <w:rPr>
          <w:rFonts w:ascii="Arial" w:hAnsi="Arial" w:cs="Arial"/>
        </w:rPr>
      </w:pPr>
    </w:p>
    <w:p w:rsidR="00BB6A87" w:rsidRDefault="00BB6A87" w:rsidP="00115834">
      <w:pPr>
        <w:pStyle w:val="ecxmsonormal"/>
        <w:shd w:val="clear" w:color="auto" w:fill="FFFFFF"/>
        <w:spacing w:after="0"/>
        <w:ind w:left="-284" w:right="-284"/>
        <w:jc w:val="both"/>
        <w:rPr>
          <w:rFonts w:ascii="Arial" w:hAnsi="Arial" w:cs="Arial"/>
        </w:rPr>
      </w:pPr>
    </w:p>
    <w:p w:rsidR="00BB6A87" w:rsidRDefault="00BB6A87" w:rsidP="00115834">
      <w:pPr>
        <w:pStyle w:val="ecxmsonormal"/>
        <w:shd w:val="clear" w:color="auto" w:fill="FFFFFF"/>
        <w:spacing w:after="0"/>
        <w:ind w:left="-284" w:right="-284"/>
        <w:jc w:val="both"/>
        <w:rPr>
          <w:rFonts w:ascii="Arial" w:hAnsi="Arial" w:cs="Arial"/>
        </w:rPr>
      </w:pPr>
    </w:p>
    <w:p w:rsidR="00BB6A87" w:rsidRPr="006A5683" w:rsidRDefault="00BB6A87" w:rsidP="00115834">
      <w:pPr>
        <w:pStyle w:val="ecxmsonormal"/>
        <w:shd w:val="clear" w:color="auto" w:fill="FFFFFF"/>
        <w:spacing w:after="0"/>
        <w:ind w:left="-284" w:right="-284"/>
        <w:jc w:val="both"/>
        <w:rPr>
          <w:rFonts w:ascii="Arial" w:hAnsi="Arial" w:cs="Arial"/>
        </w:rPr>
      </w:pPr>
      <w:r>
        <w:rPr>
          <w:rFonts w:ascii="Arial" w:hAnsi="Arial" w:cs="Arial"/>
        </w:rPr>
        <w:t xml:space="preserve">Sobre la Licenciatura en Danza, el </w:t>
      </w:r>
      <w:proofErr w:type="spellStart"/>
      <w:r>
        <w:rPr>
          <w:rFonts w:ascii="Arial" w:hAnsi="Arial" w:cs="Arial"/>
        </w:rPr>
        <w:t>Caesa</w:t>
      </w:r>
      <w:proofErr w:type="spellEnd"/>
      <w:r>
        <w:rPr>
          <w:rFonts w:ascii="Arial" w:hAnsi="Arial" w:cs="Arial"/>
        </w:rPr>
        <w:t xml:space="preserve"> reconoció las siguientes fortalezas: un alto sentido pertenencia de su comunidad; el personal docente cuenta con el perfil adecuado; es valiosa la existencia de una línea teórica</w:t>
      </w:r>
      <w:r w:rsidR="00CB5826">
        <w:rPr>
          <w:rFonts w:ascii="Arial" w:hAnsi="Arial" w:cs="Arial"/>
        </w:rPr>
        <w:t xml:space="preserve"> sobre las diversas concepciones del cuerpo para la danza contemporánea</w:t>
      </w:r>
      <w:r>
        <w:rPr>
          <w:rFonts w:ascii="Arial" w:hAnsi="Arial" w:cs="Arial"/>
        </w:rPr>
        <w:t xml:space="preserve">; </w:t>
      </w:r>
      <w:r w:rsidR="00CB5826">
        <w:rPr>
          <w:rFonts w:ascii="Arial" w:hAnsi="Arial" w:cs="Arial"/>
        </w:rPr>
        <w:t xml:space="preserve">la vinculación con otros programas de estudio de la propia Facultad de Artes genera trabajos interdisciplinarios; se impulsa el </w:t>
      </w:r>
      <w:r w:rsidR="009248DB">
        <w:rPr>
          <w:rFonts w:ascii="Arial" w:hAnsi="Arial" w:cs="Arial"/>
        </w:rPr>
        <w:t>compromiso social mediante el proyecto de enseñanza comunitaria</w:t>
      </w:r>
      <w:r w:rsidR="00232B70">
        <w:rPr>
          <w:rFonts w:ascii="Arial" w:hAnsi="Arial" w:cs="Arial"/>
        </w:rPr>
        <w:t>,</w:t>
      </w:r>
      <w:r w:rsidR="009248DB">
        <w:rPr>
          <w:rFonts w:ascii="Arial" w:hAnsi="Arial" w:cs="Arial"/>
        </w:rPr>
        <w:t xml:space="preserve"> y el taller de danza contemporánea </w:t>
      </w:r>
      <w:r w:rsidR="00232B70">
        <w:rPr>
          <w:rFonts w:ascii="Arial" w:hAnsi="Arial" w:cs="Arial"/>
        </w:rPr>
        <w:t xml:space="preserve">representativo de la Universidad, permite que </w:t>
      </w:r>
      <w:r w:rsidR="007B7B15">
        <w:rPr>
          <w:rFonts w:ascii="Arial" w:hAnsi="Arial" w:cs="Arial"/>
        </w:rPr>
        <w:t>los estudiantes vean materializado un trabajo cercano a la profesionalización y manifiesten sus habilidades adquiridas durante su formación.</w:t>
      </w:r>
    </w:p>
    <w:p w:rsidR="001A72FF" w:rsidRPr="00BB6A87" w:rsidRDefault="001A72FF" w:rsidP="001A72FF">
      <w:pPr>
        <w:pStyle w:val="ecxmsonormal"/>
        <w:shd w:val="clear" w:color="auto" w:fill="FFFFFF"/>
        <w:spacing w:after="0"/>
        <w:ind w:left="-284" w:right="-284"/>
        <w:jc w:val="both"/>
        <w:rPr>
          <w:rFonts w:ascii="Arial" w:hAnsi="Arial" w:cs="Arial"/>
          <w:sz w:val="16"/>
          <w:szCs w:val="16"/>
        </w:rPr>
      </w:pPr>
    </w:p>
    <w:p w:rsidR="00B63FEE" w:rsidRPr="00B63FEE" w:rsidRDefault="00B63FEE" w:rsidP="001A72FF">
      <w:pPr>
        <w:pStyle w:val="ecxmsonormal"/>
        <w:shd w:val="clear" w:color="auto" w:fill="FFFFFF"/>
        <w:spacing w:after="0"/>
        <w:ind w:left="-284" w:right="-284"/>
        <w:jc w:val="both"/>
        <w:rPr>
          <w:rFonts w:ascii="Arial" w:hAnsi="Arial" w:cs="Arial"/>
        </w:rPr>
      </w:pPr>
      <w:proofErr w:type="spellStart"/>
      <w:r w:rsidRPr="00B63FEE">
        <w:rPr>
          <w:rFonts w:ascii="Arial" w:hAnsi="Arial" w:cs="Arial"/>
        </w:rPr>
        <w:t>Caesa</w:t>
      </w:r>
      <w:proofErr w:type="spellEnd"/>
      <w:r w:rsidRPr="00B63FEE">
        <w:rPr>
          <w:rFonts w:ascii="Arial" w:hAnsi="Arial" w:cs="Arial"/>
        </w:rPr>
        <w:t xml:space="preserve"> ha elaborado su propia metodología de evaluación apoyada en la experiencia del Comité de Artes, Educación y Humanidades de los Comités Interinstitucionales para la Evaluación de la Educación Superior (</w:t>
      </w:r>
      <w:proofErr w:type="spellStart"/>
      <w:r w:rsidRPr="00B63FEE">
        <w:rPr>
          <w:rFonts w:ascii="Arial" w:hAnsi="Arial" w:cs="Arial"/>
        </w:rPr>
        <w:t>Ciees</w:t>
      </w:r>
      <w:proofErr w:type="spellEnd"/>
      <w:r w:rsidRPr="00B63FEE">
        <w:rPr>
          <w:rFonts w:ascii="Arial" w:hAnsi="Arial" w:cs="Arial"/>
        </w:rPr>
        <w:t>) y con asesoría proporcionada por el Consejo para la Acreditación de la Educación Superior (</w:t>
      </w:r>
      <w:proofErr w:type="spellStart"/>
      <w:r w:rsidRPr="00B63FEE">
        <w:rPr>
          <w:rFonts w:ascii="Arial" w:hAnsi="Arial" w:cs="Arial"/>
        </w:rPr>
        <w:t>Copaes</w:t>
      </w:r>
      <w:proofErr w:type="spellEnd"/>
      <w:r w:rsidRPr="00B63FEE">
        <w:rPr>
          <w:rFonts w:ascii="Arial" w:hAnsi="Arial" w:cs="Arial"/>
        </w:rPr>
        <w:t>), estableciendo los requerimientos mínimos de calidad que deben cumplir los programas educativos de Artes para asegurar la calidad del proceso de formación de sus egresados.</w:t>
      </w:r>
    </w:p>
    <w:p w:rsidR="001A72FF" w:rsidRPr="00B63FEE" w:rsidRDefault="001A72FF" w:rsidP="001A72FF">
      <w:pPr>
        <w:ind w:left="-284" w:right="-284"/>
        <w:jc w:val="both"/>
        <w:rPr>
          <w:rFonts w:ascii="Arial" w:hAnsi="Arial" w:cs="Arial"/>
          <w:color w:val="FF0000"/>
          <w:sz w:val="14"/>
          <w:szCs w:val="14"/>
        </w:rPr>
      </w:pPr>
    </w:p>
    <w:p w:rsidR="001A72FF" w:rsidRPr="006A5683" w:rsidRDefault="001A72FF" w:rsidP="001A72FF">
      <w:pPr>
        <w:ind w:left="-284" w:right="-284"/>
        <w:jc w:val="both"/>
        <w:rPr>
          <w:rFonts w:ascii="Arial" w:hAnsi="Arial" w:cs="Arial"/>
          <w:sz w:val="24"/>
        </w:rPr>
      </w:pPr>
      <w:r w:rsidRPr="006A5683">
        <w:rPr>
          <w:rFonts w:ascii="Arial" w:hAnsi="Arial" w:cs="Arial"/>
          <w:sz w:val="24"/>
        </w:rPr>
        <w:t xml:space="preserve">También conformaron el presídium el doctor Ángel </w:t>
      </w:r>
      <w:proofErr w:type="spellStart"/>
      <w:r w:rsidRPr="006A5683">
        <w:rPr>
          <w:rFonts w:ascii="Arial" w:hAnsi="Arial" w:cs="Arial"/>
          <w:sz w:val="24"/>
        </w:rPr>
        <w:t>Norzagaray</w:t>
      </w:r>
      <w:proofErr w:type="spellEnd"/>
      <w:r w:rsidRPr="006A5683">
        <w:rPr>
          <w:rFonts w:ascii="Arial" w:hAnsi="Arial" w:cs="Arial"/>
          <w:sz w:val="24"/>
        </w:rPr>
        <w:t xml:space="preserve"> </w:t>
      </w:r>
      <w:proofErr w:type="spellStart"/>
      <w:r w:rsidRPr="006A5683">
        <w:rPr>
          <w:rFonts w:ascii="Arial" w:hAnsi="Arial" w:cs="Arial"/>
          <w:sz w:val="24"/>
        </w:rPr>
        <w:t>Norzagaray</w:t>
      </w:r>
      <w:proofErr w:type="spellEnd"/>
      <w:r w:rsidRPr="006A5683">
        <w:rPr>
          <w:rFonts w:ascii="Arial" w:hAnsi="Arial" w:cs="Arial"/>
          <w:sz w:val="24"/>
        </w:rPr>
        <w:t>, Vicerrec</w:t>
      </w:r>
      <w:r w:rsidR="006A5683" w:rsidRPr="006A5683">
        <w:rPr>
          <w:rFonts w:ascii="Arial" w:hAnsi="Arial" w:cs="Arial"/>
          <w:sz w:val="24"/>
        </w:rPr>
        <w:t xml:space="preserve">tor de la UABC Campus Mexicali </w:t>
      </w:r>
      <w:r w:rsidRPr="006A5683">
        <w:rPr>
          <w:rFonts w:ascii="Arial" w:hAnsi="Arial" w:cs="Arial"/>
          <w:sz w:val="24"/>
        </w:rPr>
        <w:t xml:space="preserve">y </w:t>
      </w:r>
      <w:r w:rsidR="006A5683" w:rsidRPr="006A5683">
        <w:rPr>
          <w:rFonts w:ascii="Arial" w:hAnsi="Arial" w:cs="Arial"/>
          <w:sz w:val="24"/>
        </w:rPr>
        <w:t xml:space="preserve">la doctora </w:t>
      </w:r>
      <w:proofErr w:type="spellStart"/>
      <w:r w:rsidR="006A5683" w:rsidRPr="006A5683">
        <w:rPr>
          <w:rFonts w:ascii="Arial" w:hAnsi="Arial" w:cs="Arial"/>
          <w:sz w:val="24"/>
        </w:rPr>
        <w:t>Armandina</w:t>
      </w:r>
      <w:proofErr w:type="spellEnd"/>
      <w:r w:rsidR="006A5683" w:rsidRPr="006A5683">
        <w:rPr>
          <w:rFonts w:ascii="Arial" w:hAnsi="Arial" w:cs="Arial"/>
          <w:sz w:val="24"/>
        </w:rPr>
        <w:t xml:space="preserve"> Serna Rodríguez</w:t>
      </w:r>
      <w:r w:rsidRPr="006A5683">
        <w:rPr>
          <w:rFonts w:ascii="Arial" w:hAnsi="Arial" w:cs="Arial"/>
          <w:sz w:val="24"/>
        </w:rPr>
        <w:t xml:space="preserve">, </w:t>
      </w:r>
      <w:r w:rsidR="006A5683" w:rsidRPr="006A5683">
        <w:rPr>
          <w:rFonts w:ascii="Arial" w:hAnsi="Arial" w:cs="Arial"/>
          <w:sz w:val="24"/>
        </w:rPr>
        <w:t>Coordinadora de Formación Básica</w:t>
      </w:r>
      <w:r w:rsidRPr="006A5683">
        <w:rPr>
          <w:rFonts w:ascii="Arial" w:hAnsi="Arial" w:cs="Arial"/>
          <w:sz w:val="24"/>
        </w:rPr>
        <w:t>. A</w:t>
      </w:r>
      <w:r w:rsidR="006A5683" w:rsidRPr="006A5683">
        <w:rPr>
          <w:rFonts w:ascii="Arial" w:hAnsi="Arial" w:cs="Arial"/>
          <w:sz w:val="24"/>
        </w:rPr>
        <w:t>demás, a</w:t>
      </w:r>
      <w:r w:rsidRPr="006A5683">
        <w:rPr>
          <w:rFonts w:ascii="Arial" w:hAnsi="Arial" w:cs="Arial"/>
          <w:sz w:val="24"/>
        </w:rPr>
        <w:t xml:space="preserve"> la ceremonia asistieron alumnos y académicos de la Facultad.</w:t>
      </w:r>
    </w:p>
    <w:p w:rsidR="001A72FF" w:rsidRPr="00117E40" w:rsidRDefault="001A72FF">
      <w:pPr>
        <w:jc w:val="right"/>
        <w:rPr>
          <w:b/>
          <w:sz w:val="24"/>
          <w:szCs w:val="24"/>
        </w:rPr>
      </w:pPr>
    </w:p>
    <w:sectPr w:rsidR="001A72FF" w:rsidRPr="00117E40" w:rsidSect="00CD0FE3">
      <w:pgSz w:w="12240" w:h="15840"/>
      <w:pgMar w:top="0" w:right="1183" w:bottom="567"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C60" w:rsidRDefault="00417C60">
      <w:r>
        <w:separator/>
      </w:r>
    </w:p>
  </w:endnote>
  <w:endnote w:type="continuationSeparator" w:id="0">
    <w:p w:rsidR="00417C60" w:rsidRDefault="00417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C60" w:rsidRDefault="00417C60">
      <w:r>
        <w:rPr>
          <w:color w:val="000000"/>
        </w:rPr>
        <w:separator/>
      </w:r>
    </w:p>
  </w:footnote>
  <w:footnote w:type="continuationSeparator" w:id="0">
    <w:p w:rsidR="00417C60" w:rsidRDefault="00417C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439B"/>
    <w:multiLevelType w:val="multilevel"/>
    <w:tmpl w:val="83A49D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3F21388"/>
    <w:multiLevelType w:val="multilevel"/>
    <w:tmpl w:val="F53E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955A61"/>
    <w:multiLevelType w:val="hybridMultilevel"/>
    <w:tmpl w:val="0A907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8CE07D3"/>
    <w:multiLevelType w:val="hybridMultilevel"/>
    <w:tmpl w:val="995E2E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5">
    <w:nsid w:val="0A754D12"/>
    <w:multiLevelType w:val="hybridMultilevel"/>
    <w:tmpl w:val="E8A0F4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B044F79"/>
    <w:multiLevelType w:val="hybridMultilevel"/>
    <w:tmpl w:val="182E00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FAE41C0"/>
    <w:multiLevelType w:val="hybridMultilevel"/>
    <w:tmpl w:val="5E487F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3333A7A"/>
    <w:multiLevelType w:val="hybridMultilevel"/>
    <w:tmpl w:val="399EC7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88268B3"/>
    <w:multiLevelType w:val="multilevel"/>
    <w:tmpl w:val="D076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970AD3"/>
    <w:multiLevelType w:val="hybridMultilevel"/>
    <w:tmpl w:val="F0A0CC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AEE5DB8"/>
    <w:multiLevelType w:val="multilevel"/>
    <w:tmpl w:val="2880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2E3097"/>
    <w:multiLevelType w:val="hybridMultilevel"/>
    <w:tmpl w:val="B77A62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A2C2042"/>
    <w:multiLevelType w:val="hybridMultilevel"/>
    <w:tmpl w:val="835E3310"/>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4">
    <w:nsid w:val="2F3663FD"/>
    <w:multiLevelType w:val="multilevel"/>
    <w:tmpl w:val="7B6A2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101BEF"/>
    <w:multiLevelType w:val="hybridMultilevel"/>
    <w:tmpl w:val="62D0336E"/>
    <w:lvl w:ilvl="0" w:tplc="A994324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AD6852"/>
    <w:multiLevelType w:val="hybridMultilevel"/>
    <w:tmpl w:val="DAE05D38"/>
    <w:lvl w:ilvl="0" w:tplc="99E09E2E">
      <w:start w:val="1"/>
      <w:numFmt w:val="bullet"/>
      <w:lvlText w:val=""/>
      <w:lvlJc w:val="left"/>
      <w:pPr>
        <w:tabs>
          <w:tab w:val="num" w:pos="720"/>
        </w:tabs>
        <w:ind w:left="720" w:hanging="360"/>
      </w:pPr>
      <w:rPr>
        <w:rFonts w:ascii="Wingdings" w:hAnsi="Wingdings" w:hint="default"/>
      </w:rPr>
    </w:lvl>
    <w:lvl w:ilvl="1" w:tplc="C3F878E6" w:tentative="1">
      <w:start w:val="1"/>
      <w:numFmt w:val="bullet"/>
      <w:lvlText w:val=""/>
      <w:lvlJc w:val="left"/>
      <w:pPr>
        <w:tabs>
          <w:tab w:val="num" w:pos="1440"/>
        </w:tabs>
        <w:ind w:left="1440" w:hanging="360"/>
      </w:pPr>
      <w:rPr>
        <w:rFonts w:ascii="Wingdings" w:hAnsi="Wingdings" w:hint="default"/>
      </w:rPr>
    </w:lvl>
    <w:lvl w:ilvl="2" w:tplc="90C2061C" w:tentative="1">
      <w:start w:val="1"/>
      <w:numFmt w:val="bullet"/>
      <w:lvlText w:val=""/>
      <w:lvlJc w:val="left"/>
      <w:pPr>
        <w:tabs>
          <w:tab w:val="num" w:pos="2160"/>
        </w:tabs>
        <w:ind w:left="2160" w:hanging="360"/>
      </w:pPr>
      <w:rPr>
        <w:rFonts w:ascii="Wingdings" w:hAnsi="Wingdings" w:hint="default"/>
      </w:rPr>
    </w:lvl>
    <w:lvl w:ilvl="3" w:tplc="B568F326" w:tentative="1">
      <w:start w:val="1"/>
      <w:numFmt w:val="bullet"/>
      <w:lvlText w:val=""/>
      <w:lvlJc w:val="left"/>
      <w:pPr>
        <w:tabs>
          <w:tab w:val="num" w:pos="2880"/>
        </w:tabs>
        <w:ind w:left="2880" w:hanging="360"/>
      </w:pPr>
      <w:rPr>
        <w:rFonts w:ascii="Wingdings" w:hAnsi="Wingdings" w:hint="default"/>
      </w:rPr>
    </w:lvl>
    <w:lvl w:ilvl="4" w:tplc="8C923B68" w:tentative="1">
      <w:start w:val="1"/>
      <w:numFmt w:val="bullet"/>
      <w:lvlText w:val=""/>
      <w:lvlJc w:val="left"/>
      <w:pPr>
        <w:tabs>
          <w:tab w:val="num" w:pos="3600"/>
        </w:tabs>
        <w:ind w:left="3600" w:hanging="360"/>
      </w:pPr>
      <w:rPr>
        <w:rFonts w:ascii="Wingdings" w:hAnsi="Wingdings" w:hint="default"/>
      </w:rPr>
    </w:lvl>
    <w:lvl w:ilvl="5" w:tplc="59E64C2E" w:tentative="1">
      <w:start w:val="1"/>
      <w:numFmt w:val="bullet"/>
      <w:lvlText w:val=""/>
      <w:lvlJc w:val="left"/>
      <w:pPr>
        <w:tabs>
          <w:tab w:val="num" w:pos="4320"/>
        </w:tabs>
        <w:ind w:left="4320" w:hanging="360"/>
      </w:pPr>
      <w:rPr>
        <w:rFonts w:ascii="Wingdings" w:hAnsi="Wingdings" w:hint="default"/>
      </w:rPr>
    </w:lvl>
    <w:lvl w:ilvl="6" w:tplc="FA82CFE4" w:tentative="1">
      <w:start w:val="1"/>
      <w:numFmt w:val="bullet"/>
      <w:lvlText w:val=""/>
      <w:lvlJc w:val="left"/>
      <w:pPr>
        <w:tabs>
          <w:tab w:val="num" w:pos="5040"/>
        </w:tabs>
        <w:ind w:left="5040" w:hanging="360"/>
      </w:pPr>
      <w:rPr>
        <w:rFonts w:ascii="Wingdings" w:hAnsi="Wingdings" w:hint="default"/>
      </w:rPr>
    </w:lvl>
    <w:lvl w:ilvl="7" w:tplc="E1E0D94A" w:tentative="1">
      <w:start w:val="1"/>
      <w:numFmt w:val="bullet"/>
      <w:lvlText w:val=""/>
      <w:lvlJc w:val="left"/>
      <w:pPr>
        <w:tabs>
          <w:tab w:val="num" w:pos="5760"/>
        </w:tabs>
        <w:ind w:left="5760" w:hanging="360"/>
      </w:pPr>
      <w:rPr>
        <w:rFonts w:ascii="Wingdings" w:hAnsi="Wingdings" w:hint="default"/>
      </w:rPr>
    </w:lvl>
    <w:lvl w:ilvl="8" w:tplc="6AD6FF10" w:tentative="1">
      <w:start w:val="1"/>
      <w:numFmt w:val="bullet"/>
      <w:lvlText w:val=""/>
      <w:lvlJc w:val="left"/>
      <w:pPr>
        <w:tabs>
          <w:tab w:val="num" w:pos="6480"/>
        </w:tabs>
        <w:ind w:left="6480" w:hanging="360"/>
      </w:pPr>
      <w:rPr>
        <w:rFonts w:ascii="Wingdings" w:hAnsi="Wingdings" w:hint="default"/>
      </w:rPr>
    </w:lvl>
  </w:abstractNum>
  <w:abstractNum w:abstractNumId="17">
    <w:nsid w:val="35B36059"/>
    <w:multiLevelType w:val="hybridMultilevel"/>
    <w:tmpl w:val="F512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D831E7"/>
    <w:multiLevelType w:val="hybridMultilevel"/>
    <w:tmpl w:val="52C833F8"/>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9">
    <w:nsid w:val="3BF32565"/>
    <w:multiLevelType w:val="hybridMultilevel"/>
    <w:tmpl w:val="88688DA4"/>
    <w:lvl w:ilvl="0" w:tplc="6A46749C">
      <w:start w:val="1"/>
      <w:numFmt w:val="bullet"/>
      <w:lvlText w:val="•"/>
      <w:lvlJc w:val="left"/>
      <w:pPr>
        <w:tabs>
          <w:tab w:val="num" w:pos="720"/>
        </w:tabs>
        <w:ind w:left="720" w:hanging="360"/>
      </w:pPr>
      <w:rPr>
        <w:rFonts w:ascii="Arial" w:hAnsi="Arial" w:hint="default"/>
      </w:rPr>
    </w:lvl>
    <w:lvl w:ilvl="1" w:tplc="EA6822AA" w:tentative="1">
      <w:start w:val="1"/>
      <w:numFmt w:val="bullet"/>
      <w:lvlText w:val="•"/>
      <w:lvlJc w:val="left"/>
      <w:pPr>
        <w:tabs>
          <w:tab w:val="num" w:pos="1440"/>
        </w:tabs>
        <w:ind w:left="1440" w:hanging="360"/>
      </w:pPr>
      <w:rPr>
        <w:rFonts w:ascii="Arial" w:hAnsi="Arial" w:hint="default"/>
      </w:rPr>
    </w:lvl>
    <w:lvl w:ilvl="2" w:tplc="18388EF6" w:tentative="1">
      <w:start w:val="1"/>
      <w:numFmt w:val="bullet"/>
      <w:lvlText w:val="•"/>
      <w:lvlJc w:val="left"/>
      <w:pPr>
        <w:tabs>
          <w:tab w:val="num" w:pos="2160"/>
        </w:tabs>
        <w:ind w:left="2160" w:hanging="360"/>
      </w:pPr>
      <w:rPr>
        <w:rFonts w:ascii="Arial" w:hAnsi="Arial" w:hint="default"/>
      </w:rPr>
    </w:lvl>
    <w:lvl w:ilvl="3" w:tplc="12BADDD4" w:tentative="1">
      <w:start w:val="1"/>
      <w:numFmt w:val="bullet"/>
      <w:lvlText w:val="•"/>
      <w:lvlJc w:val="left"/>
      <w:pPr>
        <w:tabs>
          <w:tab w:val="num" w:pos="2880"/>
        </w:tabs>
        <w:ind w:left="2880" w:hanging="360"/>
      </w:pPr>
      <w:rPr>
        <w:rFonts w:ascii="Arial" w:hAnsi="Arial" w:hint="default"/>
      </w:rPr>
    </w:lvl>
    <w:lvl w:ilvl="4" w:tplc="9AC6489C" w:tentative="1">
      <w:start w:val="1"/>
      <w:numFmt w:val="bullet"/>
      <w:lvlText w:val="•"/>
      <w:lvlJc w:val="left"/>
      <w:pPr>
        <w:tabs>
          <w:tab w:val="num" w:pos="3600"/>
        </w:tabs>
        <w:ind w:left="3600" w:hanging="360"/>
      </w:pPr>
      <w:rPr>
        <w:rFonts w:ascii="Arial" w:hAnsi="Arial" w:hint="default"/>
      </w:rPr>
    </w:lvl>
    <w:lvl w:ilvl="5" w:tplc="1EB69446" w:tentative="1">
      <w:start w:val="1"/>
      <w:numFmt w:val="bullet"/>
      <w:lvlText w:val="•"/>
      <w:lvlJc w:val="left"/>
      <w:pPr>
        <w:tabs>
          <w:tab w:val="num" w:pos="4320"/>
        </w:tabs>
        <w:ind w:left="4320" w:hanging="360"/>
      </w:pPr>
      <w:rPr>
        <w:rFonts w:ascii="Arial" w:hAnsi="Arial" w:hint="default"/>
      </w:rPr>
    </w:lvl>
    <w:lvl w:ilvl="6" w:tplc="E21CD000" w:tentative="1">
      <w:start w:val="1"/>
      <w:numFmt w:val="bullet"/>
      <w:lvlText w:val="•"/>
      <w:lvlJc w:val="left"/>
      <w:pPr>
        <w:tabs>
          <w:tab w:val="num" w:pos="5040"/>
        </w:tabs>
        <w:ind w:left="5040" w:hanging="360"/>
      </w:pPr>
      <w:rPr>
        <w:rFonts w:ascii="Arial" w:hAnsi="Arial" w:hint="default"/>
      </w:rPr>
    </w:lvl>
    <w:lvl w:ilvl="7" w:tplc="4960562E" w:tentative="1">
      <w:start w:val="1"/>
      <w:numFmt w:val="bullet"/>
      <w:lvlText w:val="•"/>
      <w:lvlJc w:val="left"/>
      <w:pPr>
        <w:tabs>
          <w:tab w:val="num" w:pos="5760"/>
        </w:tabs>
        <w:ind w:left="5760" w:hanging="360"/>
      </w:pPr>
      <w:rPr>
        <w:rFonts w:ascii="Arial" w:hAnsi="Arial" w:hint="default"/>
      </w:rPr>
    </w:lvl>
    <w:lvl w:ilvl="8" w:tplc="A1A01028" w:tentative="1">
      <w:start w:val="1"/>
      <w:numFmt w:val="bullet"/>
      <w:lvlText w:val="•"/>
      <w:lvlJc w:val="left"/>
      <w:pPr>
        <w:tabs>
          <w:tab w:val="num" w:pos="6480"/>
        </w:tabs>
        <w:ind w:left="6480" w:hanging="360"/>
      </w:pPr>
      <w:rPr>
        <w:rFonts w:ascii="Arial" w:hAnsi="Arial" w:hint="default"/>
      </w:rPr>
    </w:lvl>
  </w:abstractNum>
  <w:abstractNum w:abstractNumId="20">
    <w:nsid w:val="3E311337"/>
    <w:multiLevelType w:val="hybridMultilevel"/>
    <w:tmpl w:val="928434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FE86763"/>
    <w:multiLevelType w:val="hybridMultilevel"/>
    <w:tmpl w:val="1DFA5E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63769E6"/>
    <w:multiLevelType w:val="multilevel"/>
    <w:tmpl w:val="E44A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73433E"/>
    <w:multiLevelType w:val="hybridMultilevel"/>
    <w:tmpl w:val="CFDA74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BF53073"/>
    <w:multiLevelType w:val="hybridMultilevel"/>
    <w:tmpl w:val="B68E04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4D545D18"/>
    <w:multiLevelType w:val="hybridMultilevel"/>
    <w:tmpl w:val="B202A172"/>
    <w:lvl w:ilvl="0" w:tplc="181E982E">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BFD4810"/>
    <w:multiLevelType w:val="hybridMultilevel"/>
    <w:tmpl w:val="A4EEA79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9">
    <w:nsid w:val="62023CD4"/>
    <w:multiLevelType w:val="hybridMultilevel"/>
    <w:tmpl w:val="02887650"/>
    <w:lvl w:ilvl="0" w:tplc="4F700BC6">
      <w:start w:val="1"/>
      <w:numFmt w:val="decimal"/>
      <w:lvlText w:val="%1."/>
      <w:lvlJc w:val="left"/>
      <w:pPr>
        <w:ind w:left="1410" w:hanging="360"/>
      </w:pPr>
      <w:rPr>
        <w:rFonts w:ascii="Arial" w:hAnsi="Arial" w:cs="Arial" w:hint="default"/>
        <w:b w:val="0"/>
        <w:color w:val="auto"/>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nsid w:val="6C111BBC"/>
    <w:multiLevelType w:val="hybridMultilevel"/>
    <w:tmpl w:val="5D3E84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E8E0E44"/>
    <w:multiLevelType w:val="hybridMultilevel"/>
    <w:tmpl w:val="F7DA2B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FD55117"/>
    <w:multiLevelType w:val="hybridMultilevel"/>
    <w:tmpl w:val="5802A8F2"/>
    <w:lvl w:ilvl="0" w:tplc="080A0001">
      <w:start w:val="1"/>
      <w:numFmt w:val="bullet"/>
      <w:lvlText w:val=""/>
      <w:lvlJc w:val="left"/>
      <w:pPr>
        <w:ind w:left="1298" w:hanging="360"/>
      </w:pPr>
      <w:rPr>
        <w:rFonts w:ascii="Symbol" w:hAnsi="Symbol" w:hint="default"/>
      </w:rPr>
    </w:lvl>
    <w:lvl w:ilvl="1" w:tplc="080A0003" w:tentative="1">
      <w:start w:val="1"/>
      <w:numFmt w:val="bullet"/>
      <w:lvlText w:val="o"/>
      <w:lvlJc w:val="left"/>
      <w:pPr>
        <w:ind w:left="2018" w:hanging="360"/>
      </w:pPr>
      <w:rPr>
        <w:rFonts w:ascii="Courier New" w:hAnsi="Courier New" w:cs="Courier New" w:hint="default"/>
      </w:rPr>
    </w:lvl>
    <w:lvl w:ilvl="2" w:tplc="080A0005" w:tentative="1">
      <w:start w:val="1"/>
      <w:numFmt w:val="bullet"/>
      <w:lvlText w:val=""/>
      <w:lvlJc w:val="left"/>
      <w:pPr>
        <w:ind w:left="2738" w:hanging="360"/>
      </w:pPr>
      <w:rPr>
        <w:rFonts w:ascii="Wingdings" w:hAnsi="Wingdings" w:hint="default"/>
      </w:rPr>
    </w:lvl>
    <w:lvl w:ilvl="3" w:tplc="080A0001" w:tentative="1">
      <w:start w:val="1"/>
      <w:numFmt w:val="bullet"/>
      <w:lvlText w:val=""/>
      <w:lvlJc w:val="left"/>
      <w:pPr>
        <w:ind w:left="3458" w:hanging="360"/>
      </w:pPr>
      <w:rPr>
        <w:rFonts w:ascii="Symbol" w:hAnsi="Symbol" w:hint="default"/>
      </w:rPr>
    </w:lvl>
    <w:lvl w:ilvl="4" w:tplc="080A0003" w:tentative="1">
      <w:start w:val="1"/>
      <w:numFmt w:val="bullet"/>
      <w:lvlText w:val="o"/>
      <w:lvlJc w:val="left"/>
      <w:pPr>
        <w:ind w:left="4178" w:hanging="360"/>
      </w:pPr>
      <w:rPr>
        <w:rFonts w:ascii="Courier New" w:hAnsi="Courier New" w:cs="Courier New" w:hint="default"/>
      </w:rPr>
    </w:lvl>
    <w:lvl w:ilvl="5" w:tplc="080A0005" w:tentative="1">
      <w:start w:val="1"/>
      <w:numFmt w:val="bullet"/>
      <w:lvlText w:val=""/>
      <w:lvlJc w:val="left"/>
      <w:pPr>
        <w:ind w:left="4898" w:hanging="360"/>
      </w:pPr>
      <w:rPr>
        <w:rFonts w:ascii="Wingdings" w:hAnsi="Wingdings" w:hint="default"/>
      </w:rPr>
    </w:lvl>
    <w:lvl w:ilvl="6" w:tplc="080A0001" w:tentative="1">
      <w:start w:val="1"/>
      <w:numFmt w:val="bullet"/>
      <w:lvlText w:val=""/>
      <w:lvlJc w:val="left"/>
      <w:pPr>
        <w:ind w:left="5618" w:hanging="360"/>
      </w:pPr>
      <w:rPr>
        <w:rFonts w:ascii="Symbol" w:hAnsi="Symbol" w:hint="default"/>
      </w:rPr>
    </w:lvl>
    <w:lvl w:ilvl="7" w:tplc="080A0003" w:tentative="1">
      <w:start w:val="1"/>
      <w:numFmt w:val="bullet"/>
      <w:lvlText w:val="o"/>
      <w:lvlJc w:val="left"/>
      <w:pPr>
        <w:ind w:left="6338" w:hanging="360"/>
      </w:pPr>
      <w:rPr>
        <w:rFonts w:ascii="Courier New" w:hAnsi="Courier New" w:cs="Courier New" w:hint="default"/>
      </w:rPr>
    </w:lvl>
    <w:lvl w:ilvl="8" w:tplc="080A0005" w:tentative="1">
      <w:start w:val="1"/>
      <w:numFmt w:val="bullet"/>
      <w:lvlText w:val=""/>
      <w:lvlJc w:val="left"/>
      <w:pPr>
        <w:ind w:left="7058" w:hanging="360"/>
      </w:pPr>
      <w:rPr>
        <w:rFonts w:ascii="Wingdings" w:hAnsi="Wingdings" w:hint="default"/>
      </w:rPr>
    </w:lvl>
  </w:abstractNum>
  <w:num w:numId="1">
    <w:abstractNumId w:val="30"/>
  </w:num>
  <w:num w:numId="2">
    <w:abstractNumId w:val="0"/>
  </w:num>
  <w:num w:numId="3">
    <w:abstractNumId w:val="13"/>
  </w:num>
  <w:num w:numId="4">
    <w:abstractNumId w:val="31"/>
  </w:num>
  <w:num w:numId="5">
    <w:abstractNumId w:val="11"/>
  </w:num>
  <w:num w:numId="6">
    <w:abstractNumId w:val="12"/>
  </w:num>
  <w:num w:numId="7">
    <w:abstractNumId w:val="21"/>
  </w:num>
  <w:num w:numId="8">
    <w:abstractNumId w:val="1"/>
  </w:num>
  <w:num w:numId="9">
    <w:abstractNumId w:val="10"/>
  </w:num>
  <w:num w:numId="10">
    <w:abstractNumId w:val="16"/>
  </w:num>
  <w:num w:numId="11">
    <w:abstractNumId w:val="19"/>
  </w:num>
  <w:num w:numId="12">
    <w:abstractNumId w:val="23"/>
  </w:num>
  <w:num w:numId="13">
    <w:abstractNumId w:val="9"/>
  </w:num>
  <w:num w:numId="14">
    <w:abstractNumId w:val="14"/>
  </w:num>
  <w:num w:numId="15">
    <w:abstractNumId w:val="29"/>
  </w:num>
  <w:num w:numId="16">
    <w:abstractNumId w:val="20"/>
  </w:num>
  <w:num w:numId="17">
    <w:abstractNumId w:val="17"/>
  </w:num>
  <w:num w:numId="18">
    <w:abstractNumId w:val="8"/>
  </w:num>
  <w:num w:numId="19">
    <w:abstractNumId w:val="6"/>
  </w:num>
  <w:num w:numId="20">
    <w:abstractNumId w:val="7"/>
  </w:num>
  <w:num w:numId="21">
    <w:abstractNumId w:val="24"/>
  </w:num>
  <w:num w:numId="22">
    <w:abstractNumId w:val="28"/>
  </w:num>
  <w:num w:numId="23">
    <w:abstractNumId w:val="2"/>
  </w:num>
  <w:num w:numId="24">
    <w:abstractNumId w:val="32"/>
  </w:num>
  <w:num w:numId="25">
    <w:abstractNumId w:val="26"/>
  </w:num>
  <w:num w:numId="26">
    <w:abstractNumId w:val="15"/>
  </w:num>
  <w:num w:numId="27">
    <w:abstractNumId w:val="5"/>
  </w:num>
  <w:num w:numId="28">
    <w:abstractNumId w:val="22"/>
  </w:num>
  <w:num w:numId="29">
    <w:abstractNumId w:val="25"/>
  </w:num>
  <w:num w:numId="30">
    <w:abstractNumId w:val="3"/>
  </w:num>
  <w:num w:numId="31">
    <w:abstractNumId w:val="4"/>
  </w:num>
  <w:num w:numId="32">
    <w:abstractNumId w:val="27"/>
  </w:num>
  <w:num w:numId="33">
    <w:abstractNumId w:val="33"/>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EF9"/>
    <w:rsid w:val="0000311F"/>
    <w:rsid w:val="00005A2E"/>
    <w:rsid w:val="000142B8"/>
    <w:rsid w:val="000152DA"/>
    <w:rsid w:val="000153DA"/>
    <w:rsid w:val="000157C4"/>
    <w:rsid w:val="000240AD"/>
    <w:rsid w:val="00033821"/>
    <w:rsid w:val="00036FFF"/>
    <w:rsid w:val="00037949"/>
    <w:rsid w:val="00042A92"/>
    <w:rsid w:val="000454A2"/>
    <w:rsid w:val="00051977"/>
    <w:rsid w:val="00053DA3"/>
    <w:rsid w:val="000600E7"/>
    <w:rsid w:val="0006161F"/>
    <w:rsid w:val="00072F6C"/>
    <w:rsid w:val="00074B70"/>
    <w:rsid w:val="000825EA"/>
    <w:rsid w:val="00082935"/>
    <w:rsid w:val="00087CEF"/>
    <w:rsid w:val="00090188"/>
    <w:rsid w:val="000908CC"/>
    <w:rsid w:val="00091695"/>
    <w:rsid w:val="00093600"/>
    <w:rsid w:val="000936F1"/>
    <w:rsid w:val="00094965"/>
    <w:rsid w:val="0009511E"/>
    <w:rsid w:val="0009649A"/>
    <w:rsid w:val="00096D0D"/>
    <w:rsid w:val="000973A8"/>
    <w:rsid w:val="000A4418"/>
    <w:rsid w:val="000A6274"/>
    <w:rsid w:val="000B14C5"/>
    <w:rsid w:val="000B3300"/>
    <w:rsid w:val="000B3A5C"/>
    <w:rsid w:val="000C2E36"/>
    <w:rsid w:val="000C7330"/>
    <w:rsid w:val="000C7452"/>
    <w:rsid w:val="000D1976"/>
    <w:rsid w:val="000D4E42"/>
    <w:rsid w:val="000E0837"/>
    <w:rsid w:val="000E46A8"/>
    <w:rsid w:val="000F2EB5"/>
    <w:rsid w:val="000F3C9F"/>
    <w:rsid w:val="000F6062"/>
    <w:rsid w:val="000F65CC"/>
    <w:rsid w:val="000F7259"/>
    <w:rsid w:val="000F7D39"/>
    <w:rsid w:val="00100BF8"/>
    <w:rsid w:val="00102526"/>
    <w:rsid w:val="00104D52"/>
    <w:rsid w:val="00105587"/>
    <w:rsid w:val="0010665D"/>
    <w:rsid w:val="00106DD7"/>
    <w:rsid w:val="00112E53"/>
    <w:rsid w:val="00115834"/>
    <w:rsid w:val="00117E40"/>
    <w:rsid w:val="00121907"/>
    <w:rsid w:val="00124890"/>
    <w:rsid w:val="00127A7C"/>
    <w:rsid w:val="00136A8D"/>
    <w:rsid w:val="00147371"/>
    <w:rsid w:val="001575BD"/>
    <w:rsid w:val="00161830"/>
    <w:rsid w:val="001662E5"/>
    <w:rsid w:val="00167FDC"/>
    <w:rsid w:val="0017498B"/>
    <w:rsid w:val="00182C76"/>
    <w:rsid w:val="0018607D"/>
    <w:rsid w:val="00186414"/>
    <w:rsid w:val="00190C30"/>
    <w:rsid w:val="00193889"/>
    <w:rsid w:val="00193958"/>
    <w:rsid w:val="001A23E8"/>
    <w:rsid w:val="001A2A7F"/>
    <w:rsid w:val="001A2BEB"/>
    <w:rsid w:val="001A5CD0"/>
    <w:rsid w:val="001A72FF"/>
    <w:rsid w:val="001B5C47"/>
    <w:rsid w:val="001B64A5"/>
    <w:rsid w:val="001B70F1"/>
    <w:rsid w:val="001C13D6"/>
    <w:rsid w:val="001C29A6"/>
    <w:rsid w:val="001C493B"/>
    <w:rsid w:val="001C4C2C"/>
    <w:rsid w:val="001D1743"/>
    <w:rsid w:val="001D45A9"/>
    <w:rsid w:val="001E15A4"/>
    <w:rsid w:val="001E5226"/>
    <w:rsid w:val="001E6433"/>
    <w:rsid w:val="001F3248"/>
    <w:rsid w:val="001F43B7"/>
    <w:rsid w:val="00204774"/>
    <w:rsid w:val="00206398"/>
    <w:rsid w:val="00206951"/>
    <w:rsid w:val="00210983"/>
    <w:rsid w:val="00225A6F"/>
    <w:rsid w:val="00227826"/>
    <w:rsid w:val="00232B70"/>
    <w:rsid w:val="002349A2"/>
    <w:rsid w:val="00234C54"/>
    <w:rsid w:val="002371EA"/>
    <w:rsid w:val="00240FD7"/>
    <w:rsid w:val="00241198"/>
    <w:rsid w:val="0024670A"/>
    <w:rsid w:val="0024717D"/>
    <w:rsid w:val="00247F68"/>
    <w:rsid w:val="00255177"/>
    <w:rsid w:val="00262AFF"/>
    <w:rsid w:val="00263249"/>
    <w:rsid w:val="00267E7E"/>
    <w:rsid w:val="002769C3"/>
    <w:rsid w:val="0028081B"/>
    <w:rsid w:val="00286256"/>
    <w:rsid w:val="00294C57"/>
    <w:rsid w:val="00297C57"/>
    <w:rsid w:val="00297DF9"/>
    <w:rsid w:val="002A12AD"/>
    <w:rsid w:val="002A20EE"/>
    <w:rsid w:val="002B2E5A"/>
    <w:rsid w:val="002B51DC"/>
    <w:rsid w:val="002B6D2F"/>
    <w:rsid w:val="002C0B18"/>
    <w:rsid w:val="002C2557"/>
    <w:rsid w:val="002C4010"/>
    <w:rsid w:val="002C6E85"/>
    <w:rsid w:val="002C7742"/>
    <w:rsid w:val="002D0623"/>
    <w:rsid w:val="002D38DE"/>
    <w:rsid w:val="002E3BCD"/>
    <w:rsid w:val="002E4988"/>
    <w:rsid w:val="002F4D30"/>
    <w:rsid w:val="002F5D4F"/>
    <w:rsid w:val="002F788D"/>
    <w:rsid w:val="00301351"/>
    <w:rsid w:val="00303905"/>
    <w:rsid w:val="003140F4"/>
    <w:rsid w:val="00315FA6"/>
    <w:rsid w:val="00321388"/>
    <w:rsid w:val="003267FE"/>
    <w:rsid w:val="00342317"/>
    <w:rsid w:val="00344E0C"/>
    <w:rsid w:val="003461B7"/>
    <w:rsid w:val="00347F00"/>
    <w:rsid w:val="00364451"/>
    <w:rsid w:val="00364CD1"/>
    <w:rsid w:val="00366EAA"/>
    <w:rsid w:val="00380BA9"/>
    <w:rsid w:val="00382E08"/>
    <w:rsid w:val="00384456"/>
    <w:rsid w:val="00392650"/>
    <w:rsid w:val="0039336A"/>
    <w:rsid w:val="00396E9E"/>
    <w:rsid w:val="00397ED3"/>
    <w:rsid w:val="003A1D1F"/>
    <w:rsid w:val="003B25ED"/>
    <w:rsid w:val="003B53E8"/>
    <w:rsid w:val="003C2A20"/>
    <w:rsid w:val="003C7FCA"/>
    <w:rsid w:val="003D0DCA"/>
    <w:rsid w:val="003D515F"/>
    <w:rsid w:val="003D69B4"/>
    <w:rsid w:val="003E0A4B"/>
    <w:rsid w:val="003E26EC"/>
    <w:rsid w:val="003E2D9F"/>
    <w:rsid w:val="003E49AA"/>
    <w:rsid w:val="003F627F"/>
    <w:rsid w:val="003F73F9"/>
    <w:rsid w:val="00405343"/>
    <w:rsid w:val="0040631A"/>
    <w:rsid w:val="00414686"/>
    <w:rsid w:val="00417C60"/>
    <w:rsid w:val="00424AB8"/>
    <w:rsid w:val="004250E6"/>
    <w:rsid w:val="0043504C"/>
    <w:rsid w:val="004362CF"/>
    <w:rsid w:val="00444A9C"/>
    <w:rsid w:val="00446035"/>
    <w:rsid w:val="00450575"/>
    <w:rsid w:val="00451F0D"/>
    <w:rsid w:val="00452C72"/>
    <w:rsid w:val="00452F17"/>
    <w:rsid w:val="00460891"/>
    <w:rsid w:val="00463B7E"/>
    <w:rsid w:val="00467296"/>
    <w:rsid w:val="00474710"/>
    <w:rsid w:val="00477E32"/>
    <w:rsid w:val="00481DE4"/>
    <w:rsid w:val="00483A9C"/>
    <w:rsid w:val="00483B79"/>
    <w:rsid w:val="00491F54"/>
    <w:rsid w:val="004945E0"/>
    <w:rsid w:val="00495F9D"/>
    <w:rsid w:val="004A23A0"/>
    <w:rsid w:val="004A561E"/>
    <w:rsid w:val="004A5CBA"/>
    <w:rsid w:val="004A6635"/>
    <w:rsid w:val="004B113F"/>
    <w:rsid w:val="004B25AD"/>
    <w:rsid w:val="004C1276"/>
    <w:rsid w:val="004D1D62"/>
    <w:rsid w:val="004D5227"/>
    <w:rsid w:val="004D6471"/>
    <w:rsid w:val="004E0D9A"/>
    <w:rsid w:val="004E126B"/>
    <w:rsid w:val="004E2100"/>
    <w:rsid w:val="004E2F83"/>
    <w:rsid w:val="004E3F44"/>
    <w:rsid w:val="004E56E2"/>
    <w:rsid w:val="004E5D55"/>
    <w:rsid w:val="004F0D6F"/>
    <w:rsid w:val="004F2B20"/>
    <w:rsid w:val="004F3BD6"/>
    <w:rsid w:val="004F60AB"/>
    <w:rsid w:val="004F6888"/>
    <w:rsid w:val="00503B96"/>
    <w:rsid w:val="00504360"/>
    <w:rsid w:val="005054FB"/>
    <w:rsid w:val="00511A7A"/>
    <w:rsid w:val="00517042"/>
    <w:rsid w:val="005235B5"/>
    <w:rsid w:val="00523855"/>
    <w:rsid w:val="00531C7B"/>
    <w:rsid w:val="00532FE7"/>
    <w:rsid w:val="00533624"/>
    <w:rsid w:val="005337E0"/>
    <w:rsid w:val="0053667E"/>
    <w:rsid w:val="005448CD"/>
    <w:rsid w:val="0054791A"/>
    <w:rsid w:val="00551F9A"/>
    <w:rsid w:val="00555432"/>
    <w:rsid w:val="00562455"/>
    <w:rsid w:val="00574743"/>
    <w:rsid w:val="00577154"/>
    <w:rsid w:val="005817DF"/>
    <w:rsid w:val="005817F8"/>
    <w:rsid w:val="00583737"/>
    <w:rsid w:val="00584AA4"/>
    <w:rsid w:val="00586E00"/>
    <w:rsid w:val="0059215F"/>
    <w:rsid w:val="005928ED"/>
    <w:rsid w:val="005962E4"/>
    <w:rsid w:val="00597248"/>
    <w:rsid w:val="005979E6"/>
    <w:rsid w:val="00597BD1"/>
    <w:rsid w:val="005A6CD7"/>
    <w:rsid w:val="005C0E6A"/>
    <w:rsid w:val="005C4234"/>
    <w:rsid w:val="005D098C"/>
    <w:rsid w:val="005E17A9"/>
    <w:rsid w:val="005E44BB"/>
    <w:rsid w:val="005E563A"/>
    <w:rsid w:val="005F13E0"/>
    <w:rsid w:val="006029D7"/>
    <w:rsid w:val="00605699"/>
    <w:rsid w:val="00605E14"/>
    <w:rsid w:val="00606098"/>
    <w:rsid w:val="006105F0"/>
    <w:rsid w:val="00610B9B"/>
    <w:rsid w:val="00611888"/>
    <w:rsid w:val="0061295A"/>
    <w:rsid w:val="00613AE3"/>
    <w:rsid w:val="006201F6"/>
    <w:rsid w:val="00620A57"/>
    <w:rsid w:val="00626DA3"/>
    <w:rsid w:val="006328DC"/>
    <w:rsid w:val="006353B1"/>
    <w:rsid w:val="006369D1"/>
    <w:rsid w:val="00640308"/>
    <w:rsid w:val="00641C10"/>
    <w:rsid w:val="00653854"/>
    <w:rsid w:val="00654ABD"/>
    <w:rsid w:val="006567DD"/>
    <w:rsid w:val="0066018C"/>
    <w:rsid w:val="00660BC1"/>
    <w:rsid w:val="0066249B"/>
    <w:rsid w:val="00665127"/>
    <w:rsid w:val="00677454"/>
    <w:rsid w:val="00684E2E"/>
    <w:rsid w:val="00685CD5"/>
    <w:rsid w:val="0068798E"/>
    <w:rsid w:val="0069269B"/>
    <w:rsid w:val="006A1E66"/>
    <w:rsid w:val="006A1FA4"/>
    <w:rsid w:val="006A2F32"/>
    <w:rsid w:val="006A5683"/>
    <w:rsid w:val="006A577F"/>
    <w:rsid w:val="006B3453"/>
    <w:rsid w:val="006B41FC"/>
    <w:rsid w:val="006B642A"/>
    <w:rsid w:val="006C0255"/>
    <w:rsid w:val="006C3598"/>
    <w:rsid w:val="006C5759"/>
    <w:rsid w:val="006C7983"/>
    <w:rsid w:val="006D0D05"/>
    <w:rsid w:val="006D458F"/>
    <w:rsid w:val="006D4FF8"/>
    <w:rsid w:val="006D56A4"/>
    <w:rsid w:val="006E68DA"/>
    <w:rsid w:val="006F0A62"/>
    <w:rsid w:val="006F26D6"/>
    <w:rsid w:val="006F7A96"/>
    <w:rsid w:val="0070102C"/>
    <w:rsid w:val="00707759"/>
    <w:rsid w:val="00707C07"/>
    <w:rsid w:val="00711808"/>
    <w:rsid w:val="0071495A"/>
    <w:rsid w:val="00715ADC"/>
    <w:rsid w:val="00715E10"/>
    <w:rsid w:val="0071644E"/>
    <w:rsid w:val="00717CCE"/>
    <w:rsid w:val="00721397"/>
    <w:rsid w:val="0072484F"/>
    <w:rsid w:val="00724AB6"/>
    <w:rsid w:val="007279BA"/>
    <w:rsid w:val="00727F0F"/>
    <w:rsid w:val="00730E84"/>
    <w:rsid w:val="00734CC6"/>
    <w:rsid w:val="0073641C"/>
    <w:rsid w:val="00736C6E"/>
    <w:rsid w:val="0074015D"/>
    <w:rsid w:val="00752DF6"/>
    <w:rsid w:val="0075521B"/>
    <w:rsid w:val="00757BB2"/>
    <w:rsid w:val="0076654D"/>
    <w:rsid w:val="00766C92"/>
    <w:rsid w:val="00767E8A"/>
    <w:rsid w:val="00770342"/>
    <w:rsid w:val="007808FD"/>
    <w:rsid w:val="00783802"/>
    <w:rsid w:val="00784183"/>
    <w:rsid w:val="007856B5"/>
    <w:rsid w:val="00786F7A"/>
    <w:rsid w:val="007A10CC"/>
    <w:rsid w:val="007A39BE"/>
    <w:rsid w:val="007A44B6"/>
    <w:rsid w:val="007B1CE1"/>
    <w:rsid w:val="007B7109"/>
    <w:rsid w:val="007B7B15"/>
    <w:rsid w:val="007C0495"/>
    <w:rsid w:val="007D0800"/>
    <w:rsid w:val="007D585D"/>
    <w:rsid w:val="007D7669"/>
    <w:rsid w:val="007E0284"/>
    <w:rsid w:val="007E24B9"/>
    <w:rsid w:val="007F05CC"/>
    <w:rsid w:val="007F50A5"/>
    <w:rsid w:val="00801F38"/>
    <w:rsid w:val="00802139"/>
    <w:rsid w:val="008027C9"/>
    <w:rsid w:val="008071AD"/>
    <w:rsid w:val="008207A4"/>
    <w:rsid w:val="008237B2"/>
    <w:rsid w:val="00825264"/>
    <w:rsid w:val="00830CD2"/>
    <w:rsid w:val="008408D1"/>
    <w:rsid w:val="008410B3"/>
    <w:rsid w:val="008421B9"/>
    <w:rsid w:val="00846B97"/>
    <w:rsid w:val="00853CA6"/>
    <w:rsid w:val="0085568C"/>
    <w:rsid w:val="00862976"/>
    <w:rsid w:val="00865F0B"/>
    <w:rsid w:val="00870B10"/>
    <w:rsid w:val="008719F3"/>
    <w:rsid w:val="00875F7D"/>
    <w:rsid w:val="00876E13"/>
    <w:rsid w:val="008804A8"/>
    <w:rsid w:val="00882ACC"/>
    <w:rsid w:val="00882B42"/>
    <w:rsid w:val="00884D55"/>
    <w:rsid w:val="008862D4"/>
    <w:rsid w:val="00887595"/>
    <w:rsid w:val="00891796"/>
    <w:rsid w:val="0089204F"/>
    <w:rsid w:val="00894939"/>
    <w:rsid w:val="00897827"/>
    <w:rsid w:val="008A51D3"/>
    <w:rsid w:val="008B772C"/>
    <w:rsid w:val="008C7B5C"/>
    <w:rsid w:val="008D32F6"/>
    <w:rsid w:val="008F2467"/>
    <w:rsid w:val="008F24B5"/>
    <w:rsid w:val="008F607A"/>
    <w:rsid w:val="008F7E0F"/>
    <w:rsid w:val="009033B2"/>
    <w:rsid w:val="009033FB"/>
    <w:rsid w:val="00907405"/>
    <w:rsid w:val="00911A23"/>
    <w:rsid w:val="009170C2"/>
    <w:rsid w:val="009248DB"/>
    <w:rsid w:val="0093096F"/>
    <w:rsid w:val="00936793"/>
    <w:rsid w:val="009507AD"/>
    <w:rsid w:val="00980782"/>
    <w:rsid w:val="00985DBC"/>
    <w:rsid w:val="0098686B"/>
    <w:rsid w:val="0098716A"/>
    <w:rsid w:val="00987428"/>
    <w:rsid w:val="0099454C"/>
    <w:rsid w:val="00995D47"/>
    <w:rsid w:val="009A0223"/>
    <w:rsid w:val="009A0F98"/>
    <w:rsid w:val="009A310A"/>
    <w:rsid w:val="009A4524"/>
    <w:rsid w:val="009B361B"/>
    <w:rsid w:val="009B4B82"/>
    <w:rsid w:val="009C01BC"/>
    <w:rsid w:val="009C05E7"/>
    <w:rsid w:val="009C1493"/>
    <w:rsid w:val="009C251F"/>
    <w:rsid w:val="009D52E9"/>
    <w:rsid w:val="009D54AC"/>
    <w:rsid w:val="009E170F"/>
    <w:rsid w:val="009E48AC"/>
    <w:rsid w:val="009F6592"/>
    <w:rsid w:val="009F6AC4"/>
    <w:rsid w:val="009F6CED"/>
    <w:rsid w:val="00A03558"/>
    <w:rsid w:val="00A179E8"/>
    <w:rsid w:val="00A232EB"/>
    <w:rsid w:val="00A23B83"/>
    <w:rsid w:val="00A50A93"/>
    <w:rsid w:val="00A55C85"/>
    <w:rsid w:val="00A55CFF"/>
    <w:rsid w:val="00A609A5"/>
    <w:rsid w:val="00A63F23"/>
    <w:rsid w:val="00A66AC2"/>
    <w:rsid w:val="00A70EB7"/>
    <w:rsid w:val="00A73F33"/>
    <w:rsid w:val="00A746F4"/>
    <w:rsid w:val="00A76965"/>
    <w:rsid w:val="00A76B7F"/>
    <w:rsid w:val="00A77154"/>
    <w:rsid w:val="00A77DC5"/>
    <w:rsid w:val="00A901ED"/>
    <w:rsid w:val="00A90A7C"/>
    <w:rsid w:val="00A919A2"/>
    <w:rsid w:val="00A9322B"/>
    <w:rsid w:val="00A948AC"/>
    <w:rsid w:val="00AA5FF2"/>
    <w:rsid w:val="00AA6BBE"/>
    <w:rsid w:val="00AB15D2"/>
    <w:rsid w:val="00AB15FD"/>
    <w:rsid w:val="00AB45C8"/>
    <w:rsid w:val="00AD24BC"/>
    <w:rsid w:val="00AD2B16"/>
    <w:rsid w:val="00AE4D1C"/>
    <w:rsid w:val="00AE7E2A"/>
    <w:rsid w:val="00AF2078"/>
    <w:rsid w:val="00AF4198"/>
    <w:rsid w:val="00AF4534"/>
    <w:rsid w:val="00AF5409"/>
    <w:rsid w:val="00B006A7"/>
    <w:rsid w:val="00B10CD0"/>
    <w:rsid w:val="00B169A1"/>
    <w:rsid w:val="00B257E0"/>
    <w:rsid w:val="00B27414"/>
    <w:rsid w:val="00B305F7"/>
    <w:rsid w:val="00B30DCF"/>
    <w:rsid w:val="00B32C7A"/>
    <w:rsid w:val="00B3468F"/>
    <w:rsid w:val="00B37FD3"/>
    <w:rsid w:val="00B454F2"/>
    <w:rsid w:val="00B50488"/>
    <w:rsid w:val="00B52FD5"/>
    <w:rsid w:val="00B561AA"/>
    <w:rsid w:val="00B60174"/>
    <w:rsid w:val="00B610EC"/>
    <w:rsid w:val="00B63FEE"/>
    <w:rsid w:val="00B644CB"/>
    <w:rsid w:val="00B6650B"/>
    <w:rsid w:val="00B678B6"/>
    <w:rsid w:val="00B70373"/>
    <w:rsid w:val="00B72FAF"/>
    <w:rsid w:val="00B732A1"/>
    <w:rsid w:val="00B75150"/>
    <w:rsid w:val="00B81EB9"/>
    <w:rsid w:val="00B8736B"/>
    <w:rsid w:val="00B90145"/>
    <w:rsid w:val="00B93366"/>
    <w:rsid w:val="00B933FB"/>
    <w:rsid w:val="00B93E10"/>
    <w:rsid w:val="00BA3459"/>
    <w:rsid w:val="00BA5573"/>
    <w:rsid w:val="00BB2526"/>
    <w:rsid w:val="00BB5434"/>
    <w:rsid w:val="00BB572E"/>
    <w:rsid w:val="00BB6A87"/>
    <w:rsid w:val="00BC0D92"/>
    <w:rsid w:val="00BC39C1"/>
    <w:rsid w:val="00BD0F4A"/>
    <w:rsid w:val="00BD17EF"/>
    <w:rsid w:val="00BD2672"/>
    <w:rsid w:val="00BD418E"/>
    <w:rsid w:val="00BE54A3"/>
    <w:rsid w:val="00BE5D79"/>
    <w:rsid w:val="00BE638C"/>
    <w:rsid w:val="00BF2C91"/>
    <w:rsid w:val="00BF4132"/>
    <w:rsid w:val="00BF7F8E"/>
    <w:rsid w:val="00C03A20"/>
    <w:rsid w:val="00C10C7A"/>
    <w:rsid w:val="00C10DE5"/>
    <w:rsid w:val="00C17B04"/>
    <w:rsid w:val="00C20522"/>
    <w:rsid w:val="00C230CA"/>
    <w:rsid w:val="00C232A7"/>
    <w:rsid w:val="00C271DE"/>
    <w:rsid w:val="00C333E5"/>
    <w:rsid w:val="00C35F8B"/>
    <w:rsid w:val="00C37F96"/>
    <w:rsid w:val="00C41875"/>
    <w:rsid w:val="00C4712A"/>
    <w:rsid w:val="00C6572F"/>
    <w:rsid w:val="00C7072D"/>
    <w:rsid w:val="00C77227"/>
    <w:rsid w:val="00C9312C"/>
    <w:rsid w:val="00C96B8C"/>
    <w:rsid w:val="00CB4B3B"/>
    <w:rsid w:val="00CB5826"/>
    <w:rsid w:val="00CB5F1B"/>
    <w:rsid w:val="00CB7438"/>
    <w:rsid w:val="00CC7E59"/>
    <w:rsid w:val="00CD0FE3"/>
    <w:rsid w:val="00CD2E0F"/>
    <w:rsid w:val="00CD44B8"/>
    <w:rsid w:val="00CD68BD"/>
    <w:rsid w:val="00CE3C09"/>
    <w:rsid w:val="00CE5602"/>
    <w:rsid w:val="00CF401D"/>
    <w:rsid w:val="00CF4351"/>
    <w:rsid w:val="00CF5304"/>
    <w:rsid w:val="00D04298"/>
    <w:rsid w:val="00D05060"/>
    <w:rsid w:val="00D07563"/>
    <w:rsid w:val="00D10B01"/>
    <w:rsid w:val="00D172C2"/>
    <w:rsid w:val="00D31A54"/>
    <w:rsid w:val="00D323E7"/>
    <w:rsid w:val="00D34E89"/>
    <w:rsid w:val="00D3565C"/>
    <w:rsid w:val="00D475CE"/>
    <w:rsid w:val="00D52670"/>
    <w:rsid w:val="00D712C6"/>
    <w:rsid w:val="00D748C1"/>
    <w:rsid w:val="00D85ACE"/>
    <w:rsid w:val="00D8721E"/>
    <w:rsid w:val="00D90312"/>
    <w:rsid w:val="00D9210B"/>
    <w:rsid w:val="00D95A77"/>
    <w:rsid w:val="00DA4EA3"/>
    <w:rsid w:val="00DA5C2A"/>
    <w:rsid w:val="00DC0ED2"/>
    <w:rsid w:val="00DC48D0"/>
    <w:rsid w:val="00DC6C73"/>
    <w:rsid w:val="00DD47E5"/>
    <w:rsid w:val="00DD7DAA"/>
    <w:rsid w:val="00DE4F76"/>
    <w:rsid w:val="00DE4FF1"/>
    <w:rsid w:val="00DE5E71"/>
    <w:rsid w:val="00DE6048"/>
    <w:rsid w:val="00DF0208"/>
    <w:rsid w:val="00DF2396"/>
    <w:rsid w:val="00DF3103"/>
    <w:rsid w:val="00DF3F25"/>
    <w:rsid w:val="00DF4EDC"/>
    <w:rsid w:val="00DF57EB"/>
    <w:rsid w:val="00E01C05"/>
    <w:rsid w:val="00E04C6A"/>
    <w:rsid w:val="00E112DC"/>
    <w:rsid w:val="00E12DE1"/>
    <w:rsid w:val="00E2317C"/>
    <w:rsid w:val="00E26713"/>
    <w:rsid w:val="00E31737"/>
    <w:rsid w:val="00E34E1E"/>
    <w:rsid w:val="00E517F5"/>
    <w:rsid w:val="00E52196"/>
    <w:rsid w:val="00E6171D"/>
    <w:rsid w:val="00E71C91"/>
    <w:rsid w:val="00E71E9F"/>
    <w:rsid w:val="00E74CCC"/>
    <w:rsid w:val="00E755F5"/>
    <w:rsid w:val="00E76B27"/>
    <w:rsid w:val="00E76C0E"/>
    <w:rsid w:val="00E8185B"/>
    <w:rsid w:val="00E82509"/>
    <w:rsid w:val="00E85B15"/>
    <w:rsid w:val="00E86E99"/>
    <w:rsid w:val="00E87D92"/>
    <w:rsid w:val="00EA3896"/>
    <w:rsid w:val="00EA40C0"/>
    <w:rsid w:val="00EB2332"/>
    <w:rsid w:val="00EB46E7"/>
    <w:rsid w:val="00EB7D7E"/>
    <w:rsid w:val="00EC3D84"/>
    <w:rsid w:val="00EC4164"/>
    <w:rsid w:val="00EC49CE"/>
    <w:rsid w:val="00ED094E"/>
    <w:rsid w:val="00ED0C74"/>
    <w:rsid w:val="00ED3ED4"/>
    <w:rsid w:val="00EE0E40"/>
    <w:rsid w:val="00EE2E45"/>
    <w:rsid w:val="00EE5E77"/>
    <w:rsid w:val="00EF1EE1"/>
    <w:rsid w:val="00EF559E"/>
    <w:rsid w:val="00F00DD2"/>
    <w:rsid w:val="00F10E83"/>
    <w:rsid w:val="00F14500"/>
    <w:rsid w:val="00F217F3"/>
    <w:rsid w:val="00F23E12"/>
    <w:rsid w:val="00F24663"/>
    <w:rsid w:val="00F27224"/>
    <w:rsid w:val="00F31AFA"/>
    <w:rsid w:val="00F41388"/>
    <w:rsid w:val="00F4297B"/>
    <w:rsid w:val="00F46205"/>
    <w:rsid w:val="00F5106F"/>
    <w:rsid w:val="00F5270C"/>
    <w:rsid w:val="00F55B69"/>
    <w:rsid w:val="00F55E51"/>
    <w:rsid w:val="00F570C2"/>
    <w:rsid w:val="00F607B5"/>
    <w:rsid w:val="00F63A65"/>
    <w:rsid w:val="00F66D93"/>
    <w:rsid w:val="00F71417"/>
    <w:rsid w:val="00F71EC7"/>
    <w:rsid w:val="00F73C10"/>
    <w:rsid w:val="00F80AA7"/>
    <w:rsid w:val="00F831CF"/>
    <w:rsid w:val="00F844D7"/>
    <w:rsid w:val="00F87199"/>
    <w:rsid w:val="00F92600"/>
    <w:rsid w:val="00F978F2"/>
    <w:rsid w:val="00FB1CC9"/>
    <w:rsid w:val="00FB7D3B"/>
    <w:rsid w:val="00FC1EBC"/>
    <w:rsid w:val="00FC420C"/>
    <w:rsid w:val="00FC57B4"/>
    <w:rsid w:val="00FC7D52"/>
    <w:rsid w:val="00FD043F"/>
    <w:rsid w:val="00FD383E"/>
    <w:rsid w:val="00FD6B82"/>
    <w:rsid w:val="00FE21AD"/>
    <w:rsid w:val="00FF1A38"/>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668</Words>
  <Characters>3678</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35</cp:revision>
  <cp:lastPrinted>2017-04-25T20:33:00Z</cp:lastPrinted>
  <dcterms:created xsi:type="dcterms:W3CDTF">2017-04-25T02:21:00Z</dcterms:created>
  <dcterms:modified xsi:type="dcterms:W3CDTF">2017-04-25T20:45:00Z</dcterms:modified>
</cp:coreProperties>
</file>