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0CBE1D4" wp14:editId="48A339D6">
            <wp:extent cx="7772400" cy="1828800"/>
            <wp:effectExtent l="0" t="0" r="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B678B6">
        <w:rPr>
          <w:rFonts w:ascii="Arial" w:hAnsi="Arial" w:cs="Arial"/>
          <w:b/>
          <w:sz w:val="24"/>
          <w:szCs w:val="24"/>
        </w:rPr>
        <w:t>6</w:t>
      </w:r>
      <w:r w:rsidR="00CB34C1">
        <w:rPr>
          <w:rFonts w:ascii="Arial" w:hAnsi="Arial" w:cs="Arial"/>
          <w:b/>
          <w:sz w:val="24"/>
          <w:szCs w:val="24"/>
        </w:rPr>
        <w:t>9</w:t>
      </w:r>
      <w:r w:rsidRPr="00117E40">
        <w:rPr>
          <w:rFonts w:ascii="Arial" w:hAnsi="Arial" w:cs="Arial"/>
          <w:b/>
          <w:sz w:val="24"/>
          <w:szCs w:val="24"/>
        </w:rPr>
        <w:t>/2017-1</w:t>
      </w:r>
      <w:r w:rsidRPr="00117E40">
        <w:rPr>
          <w:b/>
          <w:sz w:val="24"/>
          <w:szCs w:val="24"/>
        </w:rPr>
        <w:t xml:space="preserve"> </w:t>
      </w:r>
    </w:p>
    <w:p w:rsidR="00991046" w:rsidRPr="00991046" w:rsidRDefault="00991046" w:rsidP="00991046">
      <w:pPr>
        <w:jc w:val="center"/>
        <w:rPr>
          <w:rFonts w:ascii="Arial" w:hAnsi="Arial" w:cs="Arial"/>
          <w:b/>
          <w:sz w:val="16"/>
          <w:szCs w:val="16"/>
        </w:rPr>
      </w:pPr>
    </w:p>
    <w:p w:rsidR="006D7E4C" w:rsidRPr="00742A0E" w:rsidRDefault="00742A0E" w:rsidP="006D7E4C">
      <w:pPr>
        <w:jc w:val="center"/>
        <w:rPr>
          <w:rFonts w:ascii="Arial" w:hAnsi="Arial" w:cs="Arial"/>
          <w:b/>
          <w:spacing w:val="-8"/>
          <w:sz w:val="24"/>
          <w:szCs w:val="24"/>
        </w:rPr>
      </w:pPr>
      <w:bookmarkStart w:id="0" w:name="_GoBack"/>
      <w:r w:rsidRPr="00742A0E">
        <w:rPr>
          <w:rFonts w:ascii="Arial" w:hAnsi="Arial" w:cs="Arial"/>
          <w:b/>
          <w:spacing w:val="-8"/>
          <w:sz w:val="36"/>
          <w:szCs w:val="24"/>
        </w:rPr>
        <w:t xml:space="preserve">Acreditan calidad de </w:t>
      </w:r>
      <w:r>
        <w:rPr>
          <w:rFonts w:ascii="Arial" w:hAnsi="Arial" w:cs="Arial"/>
          <w:b/>
          <w:spacing w:val="-8"/>
          <w:sz w:val="36"/>
          <w:szCs w:val="24"/>
        </w:rPr>
        <w:t>licenciaturas del Campus Ensenada</w:t>
      </w:r>
    </w:p>
    <w:p w:rsidR="006D7E4C" w:rsidRPr="0057167C" w:rsidRDefault="006D7E4C" w:rsidP="006D7E4C">
      <w:pPr>
        <w:jc w:val="center"/>
        <w:rPr>
          <w:rFonts w:ascii="Arial" w:hAnsi="Arial" w:cs="Arial"/>
          <w:b/>
          <w:sz w:val="12"/>
          <w:szCs w:val="12"/>
        </w:rPr>
      </w:pPr>
    </w:p>
    <w:p w:rsidR="006D7E4C" w:rsidRPr="00991046" w:rsidRDefault="0057167C" w:rsidP="006D7E4C">
      <w:pPr>
        <w:pStyle w:val="Prrafodelista"/>
        <w:numPr>
          <w:ilvl w:val="0"/>
          <w:numId w:val="35"/>
        </w:numPr>
        <w:suppressAutoHyphens w:val="0"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ara alcanzar la meta del 100 por ciento de programas educativos acreditados en la UABC, solo faltan cuatro de Ensenada, uno de Mexicali y nueve de Tijuana.</w:t>
      </w:r>
    </w:p>
    <w:p w:rsidR="006D7E4C" w:rsidRPr="0057167C" w:rsidRDefault="006D7E4C" w:rsidP="006D7E4C">
      <w:pPr>
        <w:pStyle w:val="Prrafodelista"/>
        <w:suppressAutoHyphens w:val="0"/>
        <w:ind w:left="284"/>
        <w:contextualSpacing/>
        <w:jc w:val="both"/>
        <w:rPr>
          <w:rFonts w:ascii="Arial" w:hAnsi="Arial" w:cs="Arial"/>
          <w:b/>
          <w:sz w:val="12"/>
          <w:szCs w:val="12"/>
        </w:rPr>
      </w:pPr>
    </w:p>
    <w:p w:rsidR="006D7E4C" w:rsidRDefault="006D7E4C" w:rsidP="00CB34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Ensenada, B.C., </w:t>
      </w:r>
      <w:r w:rsidR="00051522">
        <w:rPr>
          <w:rFonts w:ascii="Arial" w:hAnsi="Arial" w:cs="Arial"/>
          <w:b/>
          <w:sz w:val="24"/>
          <w:szCs w:val="24"/>
        </w:rPr>
        <w:t>viernes 28</w:t>
      </w:r>
      <w:r>
        <w:rPr>
          <w:rFonts w:ascii="Arial" w:hAnsi="Arial" w:cs="Arial"/>
          <w:b/>
          <w:sz w:val="24"/>
          <w:szCs w:val="24"/>
        </w:rPr>
        <w:t xml:space="preserve"> de abril de 2017.-</w:t>
      </w:r>
      <w:r>
        <w:rPr>
          <w:rFonts w:ascii="Arial" w:hAnsi="Arial" w:cs="Arial"/>
          <w:sz w:val="24"/>
          <w:szCs w:val="24"/>
        </w:rPr>
        <w:t xml:space="preserve"> </w:t>
      </w:r>
      <w:r w:rsidR="00051522">
        <w:rPr>
          <w:rFonts w:ascii="Arial" w:hAnsi="Arial" w:cs="Arial"/>
          <w:sz w:val="24"/>
          <w:szCs w:val="24"/>
        </w:rPr>
        <w:t>Las licenciaturas de Ciencias de la Comunicación y Sociología de la Facultad de Ciencias Administrativas y Sociales (</w:t>
      </w:r>
      <w:proofErr w:type="spellStart"/>
      <w:r w:rsidR="00051522">
        <w:rPr>
          <w:rFonts w:ascii="Arial" w:hAnsi="Arial" w:cs="Arial"/>
          <w:sz w:val="24"/>
          <w:szCs w:val="24"/>
        </w:rPr>
        <w:t>FCAyS</w:t>
      </w:r>
      <w:proofErr w:type="spellEnd"/>
      <w:r w:rsidR="00051522">
        <w:rPr>
          <w:rFonts w:ascii="Arial" w:hAnsi="Arial" w:cs="Arial"/>
          <w:sz w:val="24"/>
          <w:szCs w:val="24"/>
        </w:rPr>
        <w:t xml:space="preserve">) de la Universidad Autónoma de Baja California (UABC), recibieron </w:t>
      </w:r>
      <w:r w:rsidR="00F83290">
        <w:rPr>
          <w:rFonts w:ascii="Arial" w:hAnsi="Arial" w:cs="Arial"/>
          <w:sz w:val="24"/>
          <w:szCs w:val="24"/>
        </w:rPr>
        <w:t xml:space="preserve">por un periodo de cinco años, </w:t>
      </w:r>
      <w:r w:rsidR="00051522">
        <w:rPr>
          <w:rFonts w:ascii="Arial" w:hAnsi="Arial" w:cs="Arial"/>
          <w:sz w:val="24"/>
          <w:szCs w:val="24"/>
        </w:rPr>
        <w:t xml:space="preserve">constancia de acreditación  y </w:t>
      </w:r>
      <w:proofErr w:type="spellStart"/>
      <w:r w:rsidR="00051522">
        <w:rPr>
          <w:rFonts w:ascii="Arial" w:hAnsi="Arial" w:cs="Arial"/>
          <w:sz w:val="24"/>
          <w:szCs w:val="24"/>
        </w:rPr>
        <w:t>reacreditación</w:t>
      </w:r>
      <w:proofErr w:type="spellEnd"/>
      <w:r w:rsidR="00051522">
        <w:rPr>
          <w:rFonts w:ascii="Arial" w:hAnsi="Arial" w:cs="Arial"/>
          <w:sz w:val="24"/>
          <w:szCs w:val="24"/>
        </w:rPr>
        <w:t>, respectivamente, por su buena calidad educativa.</w:t>
      </w:r>
    </w:p>
    <w:p w:rsidR="00A5245E" w:rsidRPr="0057167C" w:rsidRDefault="00A5245E" w:rsidP="00CB34C1">
      <w:pPr>
        <w:jc w:val="both"/>
        <w:rPr>
          <w:rFonts w:ascii="Arial" w:hAnsi="Arial" w:cs="Arial"/>
          <w:sz w:val="12"/>
          <w:szCs w:val="12"/>
        </w:rPr>
      </w:pPr>
    </w:p>
    <w:p w:rsidR="00051522" w:rsidRDefault="00051522" w:rsidP="00CB34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Rector, doctor Juan Manuel Ocegueda Hernández,</w:t>
      </w:r>
      <w:r w:rsidR="003879D5">
        <w:rPr>
          <w:rFonts w:ascii="Arial" w:hAnsi="Arial" w:cs="Arial"/>
          <w:sz w:val="24"/>
          <w:szCs w:val="24"/>
        </w:rPr>
        <w:t xml:space="preserve"> felicitó a todos los que participaron para alcanzar esta meta, “es un honor para la UABC contar con una comunidad tan comprometida como todos ustedes”, y agregó </w:t>
      </w:r>
      <w:r>
        <w:rPr>
          <w:rFonts w:ascii="Arial" w:hAnsi="Arial" w:cs="Arial"/>
          <w:sz w:val="24"/>
          <w:szCs w:val="24"/>
        </w:rPr>
        <w:t>que</w:t>
      </w:r>
      <w:r w:rsidR="00F83290">
        <w:rPr>
          <w:rFonts w:ascii="Arial" w:hAnsi="Arial" w:cs="Arial"/>
          <w:sz w:val="24"/>
          <w:szCs w:val="24"/>
        </w:rPr>
        <w:t xml:space="preserve"> la Máxima Casa de Estudios busca impulsar la calidad a través de evaluaciones internas y exte</w:t>
      </w:r>
      <w:r w:rsidR="003879D5">
        <w:rPr>
          <w:rFonts w:ascii="Arial" w:hAnsi="Arial" w:cs="Arial"/>
          <w:sz w:val="24"/>
          <w:szCs w:val="24"/>
        </w:rPr>
        <w:t>r</w:t>
      </w:r>
      <w:r w:rsidR="00F83290">
        <w:rPr>
          <w:rFonts w:ascii="Arial" w:hAnsi="Arial" w:cs="Arial"/>
          <w:sz w:val="24"/>
          <w:szCs w:val="24"/>
        </w:rPr>
        <w:t>nas</w:t>
      </w:r>
      <w:r w:rsidR="003879D5">
        <w:rPr>
          <w:rFonts w:ascii="Arial" w:hAnsi="Arial" w:cs="Arial"/>
          <w:sz w:val="24"/>
          <w:szCs w:val="24"/>
        </w:rPr>
        <w:t xml:space="preserve"> para beneficio de los estudiantes y maestros, que a su vez representa una rendición de cuentas a la sociedad bajacaliforniana.</w:t>
      </w:r>
    </w:p>
    <w:p w:rsidR="003879D5" w:rsidRPr="0057167C" w:rsidRDefault="003879D5" w:rsidP="00CB34C1">
      <w:pPr>
        <w:jc w:val="both"/>
        <w:rPr>
          <w:rFonts w:ascii="Arial" w:hAnsi="Arial" w:cs="Arial"/>
          <w:sz w:val="12"/>
          <w:szCs w:val="12"/>
        </w:rPr>
      </w:pPr>
    </w:p>
    <w:p w:rsidR="003879D5" w:rsidRDefault="003879D5" w:rsidP="00CB34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“El sistema de evaluación es para asegurar que se trabaja con calidad y más allá del reconocimiento, sirve para identificar fortalezas y debilidades, e impulsa a entrar en procesos de mejora continua”</w:t>
      </w:r>
      <w:r w:rsidR="00EE1EB5">
        <w:rPr>
          <w:rFonts w:ascii="Arial" w:hAnsi="Arial" w:cs="Arial"/>
          <w:sz w:val="24"/>
          <w:szCs w:val="24"/>
        </w:rPr>
        <w:t xml:space="preserve">, subrayó el Rector y </w:t>
      </w:r>
      <w:r w:rsidR="000D0EDE">
        <w:rPr>
          <w:rFonts w:ascii="Arial" w:hAnsi="Arial" w:cs="Arial"/>
          <w:sz w:val="24"/>
          <w:szCs w:val="24"/>
        </w:rPr>
        <w:t xml:space="preserve">destacó que la calidad </w:t>
      </w:r>
      <w:r w:rsidR="00A5245E">
        <w:rPr>
          <w:rFonts w:ascii="Arial" w:hAnsi="Arial" w:cs="Arial"/>
          <w:sz w:val="24"/>
          <w:szCs w:val="24"/>
        </w:rPr>
        <w:t>en la educación es</w:t>
      </w:r>
      <w:r w:rsidR="000D0EDE">
        <w:rPr>
          <w:rFonts w:ascii="Arial" w:hAnsi="Arial" w:cs="Arial"/>
          <w:sz w:val="24"/>
          <w:szCs w:val="24"/>
        </w:rPr>
        <w:t xml:space="preserve"> importante ya que hay un vínculo estrecho entre el nivel educativo </w:t>
      </w:r>
      <w:r w:rsidR="00A5245E">
        <w:rPr>
          <w:rFonts w:ascii="Arial" w:hAnsi="Arial" w:cs="Arial"/>
          <w:sz w:val="24"/>
          <w:szCs w:val="24"/>
        </w:rPr>
        <w:t>y el desarrollo de las personas, así como de las naciones.</w:t>
      </w:r>
    </w:p>
    <w:p w:rsidR="00E80CC2" w:rsidRPr="0057167C" w:rsidRDefault="00E80CC2" w:rsidP="00CB34C1">
      <w:pPr>
        <w:jc w:val="both"/>
        <w:rPr>
          <w:rFonts w:ascii="Arial" w:hAnsi="Arial" w:cs="Arial"/>
          <w:sz w:val="12"/>
          <w:szCs w:val="12"/>
        </w:rPr>
      </w:pPr>
    </w:p>
    <w:p w:rsidR="00E80CC2" w:rsidRDefault="00E80CC2" w:rsidP="00CB34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Agregó que para alcanzar la meta del 100 por ciento de programas educativos acredita</w:t>
      </w:r>
      <w:r w:rsidR="00D37E73">
        <w:rPr>
          <w:rFonts w:ascii="Arial" w:hAnsi="Arial" w:cs="Arial"/>
          <w:sz w:val="24"/>
          <w:szCs w:val="24"/>
        </w:rPr>
        <w:t xml:space="preserve">dos en la UABC, solo faltan </w:t>
      </w:r>
      <w:r w:rsidR="0057167C">
        <w:rPr>
          <w:rFonts w:ascii="Arial" w:hAnsi="Arial" w:cs="Arial"/>
          <w:sz w:val="24"/>
          <w:szCs w:val="24"/>
        </w:rPr>
        <w:t>cuatro de Ensenada, uno de Mexicali y nueve de Tijuana.</w:t>
      </w:r>
    </w:p>
    <w:p w:rsidR="00051522" w:rsidRPr="0057167C" w:rsidRDefault="00051522" w:rsidP="00CB34C1">
      <w:pPr>
        <w:jc w:val="both"/>
        <w:rPr>
          <w:rFonts w:ascii="Arial" w:hAnsi="Arial" w:cs="Arial"/>
          <w:sz w:val="12"/>
          <w:szCs w:val="12"/>
        </w:rPr>
      </w:pPr>
    </w:p>
    <w:p w:rsidR="00CB34C1" w:rsidRDefault="005F5662" w:rsidP="00CB34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doctora Mónica </w:t>
      </w:r>
      <w:proofErr w:type="spellStart"/>
      <w:r>
        <w:rPr>
          <w:rFonts w:ascii="Arial" w:hAnsi="Arial" w:cs="Arial"/>
          <w:sz w:val="24"/>
          <w:szCs w:val="24"/>
        </w:rPr>
        <w:t>Lacavex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Berumen</w:t>
      </w:r>
      <w:proofErr w:type="spellEnd"/>
      <w:r>
        <w:rPr>
          <w:rFonts w:ascii="Arial" w:hAnsi="Arial" w:cs="Arial"/>
          <w:sz w:val="24"/>
          <w:szCs w:val="24"/>
        </w:rPr>
        <w:t xml:space="preserve">, Directora de la </w:t>
      </w:r>
      <w:proofErr w:type="spellStart"/>
      <w:r>
        <w:rPr>
          <w:rFonts w:ascii="Arial" w:hAnsi="Arial" w:cs="Arial"/>
          <w:sz w:val="24"/>
          <w:szCs w:val="24"/>
        </w:rPr>
        <w:t>FCAyS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575632">
        <w:rPr>
          <w:rFonts w:ascii="Arial" w:hAnsi="Arial" w:cs="Arial"/>
          <w:sz w:val="24"/>
          <w:szCs w:val="24"/>
        </w:rPr>
        <w:t xml:space="preserve">mencionó que la acreditación y </w:t>
      </w:r>
      <w:proofErr w:type="spellStart"/>
      <w:r w:rsidR="00575632">
        <w:rPr>
          <w:rFonts w:ascii="Arial" w:hAnsi="Arial" w:cs="Arial"/>
          <w:sz w:val="24"/>
          <w:szCs w:val="24"/>
        </w:rPr>
        <w:t>reacreditación</w:t>
      </w:r>
      <w:proofErr w:type="spellEnd"/>
      <w:r w:rsidR="00575632">
        <w:rPr>
          <w:rFonts w:ascii="Arial" w:hAnsi="Arial" w:cs="Arial"/>
          <w:sz w:val="24"/>
          <w:szCs w:val="24"/>
        </w:rPr>
        <w:t xml:space="preserve"> son un </w:t>
      </w:r>
      <w:r>
        <w:rPr>
          <w:rFonts w:ascii="Arial" w:hAnsi="Arial" w:cs="Arial"/>
          <w:sz w:val="24"/>
          <w:szCs w:val="24"/>
        </w:rPr>
        <w:t>reconocimiento público de la calidad de estos programas educativos realizado por pares académicos de manera crítica, objetiva y analítica. Indicó que esta Unidad Académica está en constante búsqueda de la calidad, la mejora continua y la formación integral de profesionales</w:t>
      </w:r>
      <w:r w:rsidR="00575632">
        <w:rPr>
          <w:rFonts w:ascii="Arial" w:hAnsi="Arial" w:cs="Arial"/>
          <w:sz w:val="24"/>
          <w:szCs w:val="24"/>
        </w:rPr>
        <w:t>, fortaleciendo la Visión 2025 de la UABC en donde se considera posicionar a la Institución como una de las mejores universidades de la región, México y Latinoamérica.</w:t>
      </w:r>
    </w:p>
    <w:p w:rsidR="00DD146B" w:rsidRPr="0057167C" w:rsidRDefault="00DD146B" w:rsidP="00CB34C1">
      <w:pPr>
        <w:jc w:val="both"/>
        <w:rPr>
          <w:rFonts w:ascii="Arial" w:hAnsi="Arial" w:cs="Arial"/>
          <w:sz w:val="12"/>
          <w:szCs w:val="12"/>
        </w:rPr>
      </w:pPr>
    </w:p>
    <w:p w:rsidR="00381C59" w:rsidRDefault="00381C59" w:rsidP="00381C5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entregar la</w:t>
      </w:r>
      <w:r w:rsidR="00DD146B">
        <w:rPr>
          <w:rFonts w:ascii="Arial" w:hAnsi="Arial" w:cs="Arial"/>
          <w:sz w:val="24"/>
          <w:szCs w:val="24"/>
        </w:rPr>
        <w:t xml:space="preserve"> acreditac</w:t>
      </w:r>
      <w:r>
        <w:rPr>
          <w:rFonts w:ascii="Arial" w:hAnsi="Arial" w:cs="Arial"/>
          <w:sz w:val="24"/>
          <w:szCs w:val="24"/>
        </w:rPr>
        <w:t>ión en Ciencias de la Comunicación asistió</w:t>
      </w:r>
      <w:r w:rsidR="00DD146B">
        <w:rPr>
          <w:rFonts w:ascii="Arial" w:hAnsi="Arial" w:cs="Arial"/>
          <w:sz w:val="24"/>
          <w:szCs w:val="24"/>
        </w:rPr>
        <w:t xml:space="preserve"> la doctora Irma Lorena Zaldívar </w:t>
      </w:r>
      <w:proofErr w:type="spellStart"/>
      <w:r w:rsidR="00DD146B">
        <w:rPr>
          <w:rFonts w:ascii="Arial" w:hAnsi="Arial" w:cs="Arial"/>
          <w:sz w:val="24"/>
          <w:szCs w:val="24"/>
        </w:rPr>
        <w:t>Bribiesca</w:t>
      </w:r>
      <w:proofErr w:type="spellEnd"/>
      <w:r>
        <w:rPr>
          <w:rFonts w:ascii="Arial" w:hAnsi="Arial" w:cs="Arial"/>
          <w:sz w:val="24"/>
          <w:szCs w:val="24"/>
        </w:rPr>
        <w:t>, Presidenta del</w:t>
      </w:r>
      <w:r>
        <w:rPr>
          <w:rFonts w:ascii="Arial" w:hAnsi="Arial" w:cs="Arial"/>
          <w:sz w:val="24"/>
          <w:szCs w:val="24"/>
        </w:rPr>
        <w:t xml:space="preserve"> Consejo de Acreditación de la Comunicación (</w:t>
      </w:r>
      <w:proofErr w:type="spellStart"/>
      <w:r>
        <w:rPr>
          <w:rFonts w:ascii="Arial" w:hAnsi="Arial" w:cs="Arial"/>
          <w:sz w:val="24"/>
          <w:szCs w:val="24"/>
        </w:rPr>
        <w:t>Conac</w:t>
      </w:r>
      <w:proofErr w:type="spellEnd"/>
      <w:r>
        <w:rPr>
          <w:rFonts w:ascii="Arial" w:hAnsi="Arial" w:cs="Arial"/>
          <w:sz w:val="24"/>
          <w:szCs w:val="24"/>
        </w:rPr>
        <w:t>) A.C.</w:t>
      </w:r>
      <w:r>
        <w:rPr>
          <w:rFonts w:ascii="Arial" w:hAnsi="Arial" w:cs="Arial"/>
          <w:sz w:val="24"/>
          <w:szCs w:val="24"/>
        </w:rPr>
        <w:t xml:space="preserve">, y para la </w:t>
      </w:r>
      <w:proofErr w:type="spellStart"/>
      <w:r>
        <w:rPr>
          <w:rFonts w:ascii="Arial" w:hAnsi="Arial" w:cs="Arial"/>
          <w:sz w:val="24"/>
          <w:szCs w:val="24"/>
        </w:rPr>
        <w:t>reacreditación</w:t>
      </w:r>
      <w:proofErr w:type="spellEnd"/>
      <w:r>
        <w:rPr>
          <w:rFonts w:ascii="Arial" w:hAnsi="Arial" w:cs="Arial"/>
          <w:sz w:val="24"/>
          <w:szCs w:val="24"/>
        </w:rPr>
        <w:t xml:space="preserve"> en Sociología acudió el doctor Juan José Sánchez Rueda, Jefe de Finanzas de</w:t>
      </w:r>
      <w:r>
        <w:rPr>
          <w:rFonts w:ascii="Arial" w:hAnsi="Arial" w:cs="Arial"/>
          <w:sz w:val="24"/>
          <w:szCs w:val="24"/>
        </w:rPr>
        <w:t xml:space="preserve"> la Asociación para la Acreditación y Certificación en Ciencias Sociales (</w:t>
      </w:r>
      <w:proofErr w:type="spellStart"/>
      <w:r>
        <w:rPr>
          <w:rFonts w:ascii="Arial" w:hAnsi="Arial" w:cs="Arial"/>
          <w:sz w:val="24"/>
          <w:szCs w:val="24"/>
        </w:rPr>
        <w:t>Acceciso</w:t>
      </w:r>
      <w:proofErr w:type="spellEnd"/>
      <w:r>
        <w:rPr>
          <w:rFonts w:ascii="Arial" w:hAnsi="Arial" w:cs="Arial"/>
          <w:sz w:val="24"/>
          <w:szCs w:val="24"/>
        </w:rPr>
        <w:t xml:space="preserve">) A.C. </w:t>
      </w:r>
    </w:p>
    <w:p w:rsidR="0028273E" w:rsidRPr="0057167C" w:rsidRDefault="0028273E" w:rsidP="00381C59">
      <w:pPr>
        <w:jc w:val="both"/>
        <w:rPr>
          <w:rFonts w:ascii="Arial" w:hAnsi="Arial" w:cs="Arial"/>
          <w:sz w:val="12"/>
          <w:szCs w:val="12"/>
        </w:rPr>
      </w:pPr>
    </w:p>
    <w:p w:rsidR="0028273E" w:rsidRDefault="0028273E" w:rsidP="00381C5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representantes refirieron </w:t>
      </w:r>
      <w:r w:rsidR="003B5C2D">
        <w:rPr>
          <w:rFonts w:ascii="Arial" w:hAnsi="Arial" w:cs="Arial"/>
          <w:sz w:val="24"/>
          <w:szCs w:val="24"/>
        </w:rPr>
        <w:t>que estos programas académicos cumplen con los estándares</w:t>
      </w:r>
      <w:r w:rsidR="006C5C52">
        <w:rPr>
          <w:rFonts w:ascii="Arial" w:hAnsi="Arial" w:cs="Arial"/>
          <w:sz w:val="24"/>
          <w:szCs w:val="24"/>
        </w:rPr>
        <w:t xml:space="preserve"> y parámetros</w:t>
      </w:r>
      <w:r w:rsidR="003B5C2D">
        <w:rPr>
          <w:rFonts w:ascii="Arial" w:hAnsi="Arial" w:cs="Arial"/>
          <w:sz w:val="24"/>
          <w:szCs w:val="24"/>
        </w:rPr>
        <w:t xml:space="preserve"> de calidad establecidos por</w:t>
      </w:r>
      <w:r w:rsidR="003B5C2D">
        <w:rPr>
          <w:rFonts w:ascii="Arial" w:hAnsi="Arial" w:cs="Arial"/>
          <w:sz w:val="24"/>
          <w:szCs w:val="24"/>
        </w:rPr>
        <w:t xml:space="preserve"> </w:t>
      </w:r>
      <w:r w:rsidR="006C5C52">
        <w:rPr>
          <w:rFonts w:ascii="Arial" w:hAnsi="Arial" w:cs="Arial"/>
          <w:sz w:val="24"/>
          <w:szCs w:val="24"/>
        </w:rPr>
        <w:t>sus respectivos</w:t>
      </w:r>
      <w:r w:rsidR="003B5C2D">
        <w:rPr>
          <w:rFonts w:ascii="Arial" w:hAnsi="Arial" w:cs="Arial"/>
          <w:sz w:val="24"/>
          <w:szCs w:val="24"/>
        </w:rPr>
        <w:t xml:space="preserve"> organismos</w:t>
      </w:r>
      <w:r w:rsidR="006C5C52">
        <w:rPr>
          <w:rFonts w:ascii="Arial" w:hAnsi="Arial" w:cs="Arial"/>
          <w:sz w:val="24"/>
          <w:szCs w:val="24"/>
        </w:rPr>
        <w:t>, dando certeza del buen funcionamiento de los procesos de enseñanza-aprendizaje a los alumnos, maestros, empleadores y sociedad en general. Ambos felicitaron a los integrantes de la Facultad por su empeño y dedicación en la formación de profesionistas integrales.</w:t>
      </w:r>
    </w:p>
    <w:p w:rsidR="0057167C" w:rsidRPr="0057167C" w:rsidRDefault="0057167C" w:rsidP="00381C59">
      <w:pPr>
        <w:jc w:val="both"/>
        <w:rPr>
          <w:rFonts w:ascii="Arial" w:hAnsi="Arial" w:cs="Arial"/>
          <w:sz w:val="12"/>
          <w:szCs w:val="12"/>
        </w:rPr>
      </w:pPr>
    </w:p>
    <w:p w:rsidR="00D662CB" w:rsidRDefault="00D662CB" w:rsidP="00381C5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asistió a la ceremonia la doctor</w:t>
      </w:r>
      <w:r w:rsidR="00CE3FD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Blanca Rosa García Rivera, Vicerrectora de la UABC, Campus Ensenada, alumnos, maestros y personal administrativo de la </w:t>
      </w:r>
      <w:proofErr w:type="spellStart"/>
      <w:r>
        <w:rPr>
          <w:rFonts w:ascii="Arial" w:hAnsi="Arial" w:cs="Arial"/>
          <w:sz w:val="24"/>
          <w:szCs w:val="24"/>
        </w:rPr>
        <w:t>FCAyS</w:t>
      </w:r>
      <w:proofErr w:type="spellEnd"/>
      <w:r>
        <w:rPr>
          <w:rFonts w:ascii="Arial" w:hAnsi="Arial" w:cs="Arial"/>
          <w:sz w:val="24"/>
          <w:szCs w:val="24"/>
        </w:rPr>
        <w:t>.</w:t>
      </w:r>
      <w:bookmarkEnd w:id="0"/>
    </w:p>
    <w:sectPr w:rsidR="00D662CB" w:rsidSect="0057167C">
      <w:pgSz w:w="12240" w:h="15840"/>
      <w:pgMar w:top="0" w:right="1041" w:bottom="28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EF7" w:rsidRDefault="007E7EF7">
      <w:r>
        <w:separator/>
      </w:r>
    </w:p>
  </w:endnote>
  <w:endnote w:type="continuationSeparator" w:id="0">
    <w:p w:rsidR="007E7EF7" w:rsidRDefault="007E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EF7" w:rsidRDefault="007E7EF7">
      <w:r>
        <w:rPr>
          <w:color w:val="000000"/>
        </w:rPr>
        <w:separator/>
      </w:r>
    </w:p>
  </w:footnote>
  <w:footnote w:type="continuationSeparator" w:id="0">
    <w:p w:rsidR="007E7EF7" w:rsidRDefault="007E7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39B"/>
    <w:multiLevelType w:val="multilevel"/>
    <w:tmpl w:val="83A49D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3F21388"/>
    <w:multiLevelType w:val="multilevel"/>
    <w:tmpl w:val="F53E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955A61"/>
    <w:multiLevelType w:val="hybridMultilevel"/>
    <w:tmpl w:val="0A907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CE07D3"/>
    <w:multiLevelType w:val="hybridMultilevel"/>
    <w:tmpl w:val="995E2E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A754D12"/>
    <w:multiLevelType w:val="hybridMultilevel"/>
    <w:tmpl w:val="E8A0F4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44F79"/>
    <w:multiLevelType w:val="hybridMultilevel"/>
    <w:tmpl w:val="182E00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E41C0"/>
    <w:multiLevelType w:val="hybridMultilevel"/>
    <w:tmpl w:val="5E487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33A7A"/>
    <w:multiLevelType w:val="hybridMultilevel"/>
    <w:tmpl w:val="399EC7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8268B3"/>
    <w:multiLevelType w:val="multilevel"/>
    <w:tmpl w:val="D076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970AD3"/>
    <w:multiLevelType w:val="hybridMultilevel"/>
    <w:tmpl w:val="F0A0CC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EE5DB8"/>
    <w:multiLevelType w:val="multilevel"/>
    <w:tmpl w:val="2880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2E3097"/>
    <w:multiLevelType w:val="hybridMultilevel"/>
    <w:tmpl w:val="B77A62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2C2042"/>
    <w:multiLevelType w:val="hybridMultilevel"/>
    <w:tmpl w:val="835E3310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>
    <w:nsid w:val="2F3663FD"/>
    <w:multiLevelType w:val="multilevel"/>
    <w:tmpl w:val="7B6A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101BEF"/>
    <w:multiLevelType w:val="hybridMultilevel"/>
    <w:tmpl w:val="62D0336E"/>
    <w:lvl w:ilvl="0" w:tplc="A99432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AD6852"/>
    <w:multiLevelType w:val="hybridMultilevel"/>
    <w:tmpl w:val="DAE05D38"/>
    <w:lvl w:ilvl="0" w:tplc="99E09E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F878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C206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8F3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923B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64C2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82CF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E0D9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D6FF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B36059"/>
    <w:multiLevelType w:val="hybridMultilevel"/>
    <w:tmpl w:val="F5125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D831E7"/>
    <w:multiLevelType w:val="hybridMultilevel"/>
    <w:tmpl w:val="52C833F8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>
    <w:nsid w:val="3BF32565"/>
    <w:multiLevelType w:val="hybridMultilevel"/>
    <w:tmpl w:val="88688DA4"/>
    <w:lvl w:ilvl="0" w:tplc="6A467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682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388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BAD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C64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B69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CD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605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01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3E311337"/>
    <w:multiLevelType w:val="hybridMultilevel"/>
    <w:tmpl w:val="928434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E86763"/>
    <w:multiLevelType w:val="hybridMultilevel"/>
    <w:tmpl w:val="1DFA5E6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63769E6"/>
    <w:multiLevelType w:val="multilevel"/>
    <w:tmpl w:val="E44A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73433E"/>
    <w:multiLevelType w:val="hybridMultilevel"/>
    <w:tmpl w:val="CFDA74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F53073"/>
    <w:multiLevelType w:val="hybridMultilevel"/>
    <w:tmpl w:val="B68E04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545D18"/>
    <w:multiLevelType w:val="hybridMultilevel"/>
    <w:tmpl w:val="B202A172"/>
    <w:lvl w:ilvl="0" w:tplc="181E98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FD4810"/>
    <w:multiLevelType w:val="hybridMultilevel"/>
    <w:tmpl w:val="A4EEA79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2023CD4"/>
    <w:multiLevelType w:val="hybridMultilevel"/>
    <w:tmpl w:val="02887650"/>
    <w:lvl w:ilvl="0" w:tplc="4F700BC6">
      <w:start w:val="1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6C111BBC"/>
    <w:multiLevelType w:val="hybridMultilevel"/>
    <w:tmpl w:val="5D3E8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8E0E44"/>
    <w:multiLevelType w:val="hybridMultilevel"/>
    <w:tmpl w:val="F7DA2B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D55117"/>
    <w:multiLevelType w:val="hybridMultilevel"/>
    <w:tmpl w:val="5802A8F2"/>
    <w:lvl w:ilvl="0" w:tplc="080A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0"/>
  </w:num>
  <w:num w:numId="3">
    <w:abstractNumId w:val="14"/>
  </w:num>
  <w:num w:numId="4">
    <w:abstractNumId w:val="32"/>
  </w:num>
  <w:num w:numId="5">
    <w:abstractNumId w:val="12"/>
  </w:num>
  <w:num w:numId="6">
    <w:abstractNumId w:val="13"/>
  </w:num>
  <w:num w:numId="7">
    <w:abstractNumId w:val="22"/>
  </w:num>
  <w:num w:numId="8">
    <w:abstractNumId w:val="1"/>
  </w:num>
  <w:num w:numId="9">
    <w:abstractNumId w:val="11"/>
  </w:num>
  <w:num w:numId="10">
    <w:abstractNumId w:val="17"/>
  </w:num>
  <w:num w:numId="11">
    <w:abstractNumId w:val="20"/>
  </w:num>
  <w:num w:numId="12">
    <w:abstractNumId w:val="24"/>
  </w:num>
  <w:num w:numId="13">
    <w:abstractNumId w:val="10"/>
  </w:num>
  <w:num w:numId="14">
    <w:abstractNumId w:val="15"/>
  </w:num>
  <w:num w:numId="15">
    <w:abstractNumId w:val="30"/>
  </w:num>
  <w:num w:numId="16">
    <w:abstractNumId w:val="21"/>
  </w:num>
  <w:num w:numId="17">
    <w:abstractNumId w:val="18"/>
  </w:num>
  <w:num w:numId="18">
    <w:abstractNumId w:val="9"/>
  </w:num>
  <w:num w:numId="19">
    <w:abstractNumId w:val="6"/>
  </w:num>
  <w:num w:numId="20">
    <w:abstractNumId w:val="7"/>
  </w:num>
  <w:num w:numId="21">
    <w:abstractNumId w:val="25"/>
  </w:num>
  <w:num w:numId="22">
    <w:abstractNumId w:val="29"/>
  </w:num>
  <w:num w:numId="23">
    <w:abstractNumId w:val="2"/>
  </w:num>
  <w:num w:numId="24">
    <w:abstractNumId w:val="33"/>
  </w:num>
  <w:num w:numId="25">
    <w:abstractNumId w:val="27"/>
  </w:num>
  <w:num w:numId="26">
    <w:abstractNumId w:val="16"/>
  </w:num>
  <w:num w:numId="27">
    <w:abstractNumId w:val="5"/>
  </w:num>
  <w:num w:numId="28">
    <w:abstractNumId w:val="23"/>
  </w:num>
  <w:num w:numId="29">
    <w:abstractNumId w:val="26"/>
  </w:num>
  <w:num w:numId="30">
    <w:abstractNumId w:val="3"/>
  </w:num>
  <w:num w:numId="31">
    <w:abstractNumId w:val="4"/>
  </w:num>
  <w:num w:numId="32">
    <w:abstractNumId w:val="28"/>
  </w:num>
  <w:num w:numId="33">
    <w:abstractNumId w:val="34"/>
  </w:num>
  <w:num w:numId="34">
    <w:abstractNumId w:val="19"/>
  </w:num>
  <w:num w:numId="35">
    <w:abstractNumId w:val="8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EF9"/>
    <w:rsid w:val="0000311F"/>
    <w:rsid w:val="00005A2E"/>
    <w:rsid w:val="000142B8"/>
    <w:rsid w:val="000152DA"/>
    <w:rsid w:val="000153DA"/>
    <w:rsid w:val="000157C4"/>
    <w:rsid w:val="000202E6"/>
    <w:rsid w:val="000240AD"/>
    <w:rsid w:val="00033821"/>
    <w:rsid w:val="00036FFF"/>
    <w:rsid w:val="00037949"/>
    <w:rsid w:val="00042A92"/>
    <w:rsid w:val="000454A2"/>
    <w:rsid w:val="00051522"/>
    <w:rsid w:val="00051977"/>
    <w:rsid w:val="00053DA3"/>
    <w:rsid w:val="000600E7"/>
    <w:rsid w:val="0006161F"/>
    <w:rsid w:val="000661DB"/>
    <w:rsid w:val="00072F6C"/>
    <w:rsid w:val="00074B70"/>
    <w:rsid w:val="000825EA"/>
    <w:rsid w:val="00082935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4418"/>
    <w:rsid w:val="000A6274"/>
    <w:rsid w:val="000B14C5"/>
    <w:rsid w:val="000B3300"/>
    <w:rsid w:val="000B3A5C"/>
    <w:rsid w:val="000C2E36"/>
    <w:rsid w:val="000C7330"/>
    <w:rsid w:val="000C7452"/>
    <w:rsid w:val="000D0EDE"/>
    <w:rsid w:val="000D1976"/>
    <w:rsid w:val="000D4E42"/>
    <w:rsid w:val="000E0837"/>
    <w:rsid w:val="000E46A8"/>
    <w:rsid w:val="000F2EB5"/>
    <w:rsid w:val="000F3C9F"/>
    <w:rsid w:val="000F6062"/>
    <w:rsid w:val="000F65CC"/>
    <w:rsid w:val="000F7259"/>
    <w:rsid w:val="000F7D39"/>
    <w:rsid w:val="00100BF8"/>
    <w:rsid w:val="00102526"/>
    <w:rsid w:val="00104D52"/>
    <w:rsid w:val="00105587"/>
    <w:rsid w:val="0010665D"/>
    <w:rsid w:val="00106DD7"/>
    <w:rsid w:val="00112E53"/>
    <w:rsid w:val="00115834"/>
    <w:rsid w:val="00117E40"/>
    <w:rsid w:val="00121907"/>
    <w:rsid w:val="00124890"/>
    <w:rsid w:val="00127A7C"/>
    <w:rsid w:val="00136A8D"/>
    <w:rsid w:val="00147157"/>
    <w:rsid w:val="00147371"/>
    <w:rsid w:val="0015655C"/>
    <w:rsid w:val="001575BD"/>
    <w:rsid w:val="00161830"/>
    <w:rsid w:val="001662E5"/>
    <w:rsid w:val="00167FDC"/>
    <w:rsid w:val="0017498B"/>
    <w:rsid w:val="00182C76"/>
    <w:rsid w:val="0018607D"/>
    <w:rsid w:val="00186414"/>
    <w:rsid w:val="00190C30"/>
    <w:rsid w:val="00193889"/>
    <w:rsid w:val="00193958"/>
    <w:rsid w:val="001A142D"/>
    <w:rsid w:val="001A23E8"/>
    <w:rsid w:val="001A2A7F"/>
    <w:rsid w:val="001A2BEB"/>
    <w:rsid w:val="001A5CD0"/>
    <w:rsid w:val="001A72FF"/>
    <w:rsid w:val="001B00B4"/>
    <w:rsid w:val="001B4C6A"/>
    <w:rsid w:val="001B5C47"/>
    <w:rsid w:val="001B64A5"/>
    <w:rsid w:val="001B70F1"/>
    <w:rsid w:val="001C13D6"/>
    <w:rsid w:val="001C29A6"/>
    <w:rsid w:val="001C493B"/>
    <w:rsid w:val="001C4C2C"/>
    <w:rsid w:val="001D1743"/>
    <w:rsid w:val="001D45A9"/>
    <w:rsid w:val="001E15A4"/>
    <w:rsid w:val="001E5226"/>
    <w:rsid w:val="001E6433"/>
    <w:rsid w:val="001F3248"/>
    <w:rsid w:val="001F43B7"/>
    <w:rsid w:val="00204774"/>
    <w:rsid w:val="00206398"/>
    <w:rsid w:val="00206951"/>
    <w:rsid w:val="00210983"/>
    <w:rsid w:val="00225A6F"/>
    <w:rsid w:val="00227826"/>
    <w:rsid w:val="00232B70"/>
    <w:rsid w:val="00233BA9"/>
    <w:rsid w:val="002349A2"/>
    <w:rsid w:val="00234C54"/>
    <w:rsid w:val="002371EA"/>
    <w:rsid w:val="00240FD7"/>
    <w:rsid w:val="00241198"/>
    <w:rsid w:val="0024670A"/>
    <w:rsid w:val="0024717D"/>
    <w:rsid w:val="00247F68"/>
    <w:rsid w:val="00255177"/>
    <w:rsid w:val="00262AFF"/>
    <w:rsid w:val="00263249"/>
    <w:rsid w:val="00267E7E"/>
    <w:rsid w:val="002769C3"/>
    <w:rsid w:val="0028081B"/>
    <w:rsid w:val="0028273E"/>
    <w:rsid w:val="00282E44"/>
    <w:rsid w:val="00286256"/>
    <w:rsid w:val="00287060"/>
    <w:rsid w:val="00294C57"/>
    <w:rsid w:val="00297C57"/>
    <w:rsid w:val="00297DF9"/>
    <w:rsid w:val="002A12AD"/>
    <w:rsid w:val="002A20EE"/>
    <w:rsid w:val="002B2E5A"/>
    <w:rsid w:val="002B51DC"/>
    <w:rsid w:val="002B6D2F"/>
    <w:rsid w:val="002C0B18"/>
    <w:rsid w:val="002C2557"/>
    <w:rsid w:val="002C4010"/>
    <w:rsid w:val="002C6E85"/>
    <w:rsid w:val="002C7742"/>
    <w:rsid w:val="002D0623"/>
    <w:rsid w:val="002D38DE"/>
    <w:rsid w:val="002E3BCD"/>
    <w:rsid w:val="002E4988"/>
    <w:rsid w:val="002F4D30"/>
    <w:rsid w:val="002F5D4F"/>
    <w:rsid w:val="002F788D"/>
    <w:rsid w:val="00301351"/>
    <w:rsid w:val="00303905"/>
    <w:rsid w:val="003140F4"/>
    <w:rsid w:val="00315FA6"/>
    <w:rsid w:val="00321388"/>
    <w:rsid w:val="003267FE"/>
    <w:rsid w:val="003320EB"/>
    <w:rsid w:val="00341D0B"/>
    <w:rsid w:val="00342317"/>
    <w:rsid w:val="00344E0C"/>
    <w:rsid w:val="003451AC"/>
    <w:rsid w:val="003461B7"/>
    <w:rsid w:val="00347F00"/>
    <w:rsid w:val="00364451"/>
    <w:rsid w:val="00364CD1"/>
    <w:rsid w:val="00366EAA"/>
    <w:rsid w:val="00380BA9"/>
    <w:rsid w:val="00381C59"/>
    <w:rsid w:val="00382E08"/>
    <w:rsid w:val="00384456"/>
    <w:rsid w:val="003879D5"/>
    <w:rsid w:val="00392650"/>
    <w:rsid w:val="0039336A"/>
    <w:rsid w:val="00396E9E"/>
    <w:rsid w:val="00397ED3"/>
    <w:rsid w:val="003A1D1F"/>
    <w:rsid w:val="003B25ED"/>
    <w:rsid w:val="003B53E8"/>
    <w:rsid w:val="003B5C2D"/>
    <w:rsid w:val="003C2A20"/>
    <w:rsid w:val="003C7FCA"/>
    <w:rsid w:val="003D0DCA"/>
    <w:rsid w:val="003D515F"/>
    <w:rsid w:val="003D69B4"/>
    <w:rsid w:val="003E0A4B"/>
    <w:rsid w:val="003E26EC"/>
    <w:rsid w:val="003E2D9F"/>
    <w:rsid w:val="003E49AA"/>
    <w:rsid w:val="003F518D"/>
    <w:rsid w:val="003F627F"/>
    <w:rsid w:val="003F73F9"/>
    <w:rsid w:val="00405343"/>
    <w:rsid w:val="0040631A"/>
    <w:rsid w:val="00414686"/>
    <w:rsid w:val="00417C60"/>
    <w:rsid w:val="00424AB8"/>
    <w:rsid w:val="004250E6"/>
    <w:rsid w:val="0043504C"/>
    <w:rsid w:val="004362CF"/>
    <w:rsid w:val="00444A9C"/>
    <w:rsid w:val="00446035"/>
    <w:rsid w:val="00450575"/>
    <w:rsid w:val="00451F0D"/>
    <w:rsid w:val="00452C72"/>
    <w:rsid w:val="00452F17"/>
    <w:rsid w:val="00460891"/>
    <w:rsid w:val="00463B7E"/>
    <w:rsid w:val="00467296"/>
    <w:rsid w:val="00474710"/>
    <w:rsid w:val="00477E32"/>
    <w:rsid w:val="00481DE4"/>
    <w:rsid w:val="00483A9C"/>
    <w:rsid w:val="00483B79"/>
    <w:rsid w:val="00491F54"/>
    <w:rsid w:val="004945E0"/>
    <w:rsid w:val="00495F9D"/>
    <w:rsid w:val="00497677"/>
    <w:rsid w:val="004A23A0"/>
    <w:rsid w:val="004A561E"/>
    <w:rsid w:val="004A5CBA"/>
    <w:rsid w:val="004A6635"/>
    <w:rsid w:val="004B113F"/>
    <w:rsid w:val="004B25AD"/>
    <w:rsid w:val="004C1276"/>
    <w:rsid w:val="004D1D62"/>
    <w:rsid w:val="004D5227"/>
    <w:rsid w:val="004D6471"/>
    <w:rsid w:val="004E0D9A"/>
    <w:rsid w:val="004E0F3C"/>
    <w:rsid w:val="004E126B"/>
    <w:rsid w:val="004E2100"/>
    <w:rsid w:val="004E2F83"/>
    <w:rsid w:val="004E3F44"/>
    <w:rsid w:val="004E56E2"/>
    <w:rsid w:val="004E5D55"/>
    <w:rsid w:val="004F0D6F"/>
    <w:rsid w:val="004F2B20"/>
    <w:rsid w:val="004F3BD6"/>
    <w:rsid w:val="004F60AB"/>
    <w:rsid w:val="004F6888"/>
    <w:rsid w:val="00503B96"/>
    <w:rsid w:val="00504360"/>
    <w:rsid w:val="005054FB"/>
    <w:rsid w:val="00511A7A"/>
    <w:rsid w:val="00517042"/>
    <w:rsid w:val="005235B5"/>
    <w:rsid w:val="00523855"/>
    <w:rsid w:val="00531C7B"/>
    <w:rsid w:val="00532FE7"/>
    <w:rsid w:val="00533624"/>
    <w:rsid w:val="005337E0"/>
    <w:rsid w:val="0053667E"/>
    <w:rsid w:val="005448CD"/>
    <w:rsid w:val="0054791A"/>
    <w:rsid w:val="00551F9A"/>
    <w:rsid w:val="00555432"/>
    <w:rsid w:val="00561173"/>
    <w:rsid w:val="00562455"/>
    <w:rsid w:val="0057167C"/>
    <w:rsid w:val="00574743"/>
    <w:rsid w:val="00575632"/>
    <w:rsid w:val="00577154"/>
    <w:rsid w:val="005817DF"/>
    <w:rsid w:val="005817F8"/>
    <w:rsid w:val="00583737"/>
    <w:rsid w:val="00584AA4"/>
    <w:rsid w:val="00586E00"/>
    <w:rsid w:val="0059215F"/>
    <w:rsid w:val="005928ED"/>
    <w:rsid w:val="005962E4"/>
    <w:rsid w:val="00597248"/>
    <w:rsid w:val="005979E6"/>
    <w:rsid w:val="00597BD1"/>
    <w:rsid w:val="005A6CD7"/>
    <w:rsid w:val="005C0E6A"/>
    <w:rsid w:val="005C4234"/>
    <w:rsid w:val="005D098C"/>
    <w:rsid w:val="005E17A9"/>
    <w:rsid w:val="005E44BB"/>
    <w:rsid w:val="005E563A"/>
    <w:rsid w:val="005F13E0"/>
    <w:rsid w:val="005F5662"/>
    <w:rsid w:val="006029D7"/>
    <w:rsid w:val="00605699"/>
    <w:rsid w:val="00605E14"/>
    <w:rsid w:val="00606098"/>
    <w:rsid w:val="006105F0"/>
    <w:rsid w:val="00610B9B"/>
    <w:rsid w:val="00611888"/>
    <w:rsid w:val="0061295A"/>
    <w:rsid w:val="00613AE3"/>
    <w:rsid w:val="006201F6"/>
    <w:rsid w:val="00620A57"/>
    <w:rsid w:val="00626DA3"/>
    <w:rsid w:val="006328DC"/>
    <w:rsid w:val="006353B1"/>
    <w:rsid w:val="006369D1"/>
    <w:rsid w:val="00640308"/>
    <w:rsid w:val="00641C10"/>
    <w:rsid w:val="00653854"/>
    <w:rsid w:val="00654ABD"/>
    <w:rsid w:val="006567DD"/>
    <w:rsid w:val="0066018C"/>
    <w:rsid w:val="00660BC1"/>
    <w:rsid w:val="0066194F"/>
    <w:rsid w:val="0066249B"/>
    <w:rsid w:val="00665127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A1E66"/>
    <w:rsid w:val="006A1FA4"/>
    <w:rsid w:val="006A2F32"/>
    <w:rsid w:val="006A5683"/>
    <w:rsid w:val="006A577F"/>
    <w:rsid w:val="006B3453"/>
    <w:rsid w:val="006B41FC"/>
    <w:rsid w:val="006B642A"/>
    <w:rsid w:val="006C0255"/>
    <w:rsid w:val="006C3598"/>
    <w:rsid w:val="006C5759"/>
    <w:rsid w:val="006C5C52"/>
    <w:rsid w:val="006C7983"/>
    <w:rsid w:val="006D0D05"/>
    <w:rsid w:val="006D458F"/>
    <w:rsid w:val="006D4FF8"/>
    <w:rsid w:val="006D56A4"/>
    <w:rsid w:val="006D7E4C"/>
    <w:rsid w:val="006E3649"/>
    <w:rsid w:val="006E68DA"/>
    <w:rsid w:val="006F0A62"/>
    <w:rsid w:val="006F26D6"/>
    <w:rsid w:val="006F7A96"/>
    <w:rsid w:val="0070102C"/>
    <w:rsid w:val="00707759"/>
    <w:rsid w:val="00707C07"/>
    <w:rsid w:val="00711808"/>
    <w:rsid w:val="0071495A"/>
    <w:rsid w:val="00715ADC"/>
    <w:rsid w:val="00715E10"/>
    <w:rsid w:val="0071644E"/>
    <w:rsid w:val="00717CCE"/>
    <w:rsid w:val="007210E8"/>
    <w:rsid w:val="00721397"/>
    <w:rsid w:val="0072484F"/>
    <w:rsid w:val="00724AB6"/>
    <w:rsid w:val="007279BA"/>
    <w:rsid w:val="00727F0F"/>
    <w:rsid w:val="00730E84"/>
    <w:rsid w:val="00734CC6"/>
    <w:rsid w:val="0073641C"/>
    <w:rsid w:val="00736C6E"/>
    <w:rsid w:val="0074015D"/>
    <w:rsid w:val="00742A0E"/>
    <w:rsid w:val="00752DF6"/>
    <w:rsid w:val="0075521B"/>
    <w:rsid w:val="00757BB2"/>
    <w:rsid w:val="0076654D"/>
    <w:rsid w:val="00766C92"/>
    <w:rsid w:val="00767E8A"/>
    <w:rsid w:val="00770342"/>
    <w:rsid w:val="00770700"/>
    <w:rsid w:val="007808FD"/>
    <w:rsid w:val="00783802"/>
    <w:rsid w:val="00784183"/>
    <w:rsid w:val="007856B5"/>
    <w:rsid w:val="00786F7A"/>
    <w:rsid w:val="007A10CC"/>
    <w:rsid w:val="007A39BE"/>
    <w:rsid w:val="007A44B6"/>
    <w:rsid w:val="007B1CE1"/>
    <w:rsid w:val="007B7109"/>
    <w:rsid w:val="007B7B15"/>
    <w:rsid w:val="007C0495"/>
    <w:rsid w:val="007D0800"/>
    <w:rsid w:val="007D585D"/>
    <w:rsid w:val="007D7669"/>
    <w:rsid w:val="007E0284"/>
    <w:rsid w:val="007E24B9"/>
    <w:rsid w:val="007E7EF7"/>
    <w:rsid w:val="007F05CC"/>
    <w:rsid w:val="007F24E6"/>
    <w:rsid w:val="007F50A5"/>
    <w:rsid w:val="007F5BC7"/>
    <w:rsid w:val="00801F38"/>
    <w:rsid w:val="00802139"/>
    <w:rsid w:val="008027C9"/>
    <w:rsid w:val="008071AD"/>
    <w:rsid w:val="008207A4"/>
    <w:rsid w:val="008237B2"/>
    <w:rsid w:val="00825264"/>
    <w:rsid w:val="00830CD2"/>
    <w:rsid w:val="008408D1"/>
    <w:rsid w:val="008410B3"/>
    <w:rsid w:val="008421B9"/>
    <w:rsid w:val="00846B97"/>
    <w:rsid w:val="00853CA6"/>
    <w:rsid w:val="0085568C"/>
    <w:rsid w:val="00862976"/>
    <w:rsid w:val="00863172"/>
    <w:rsid w:val="00865F0B"/>
    <w:rsid w:val="00866761"/>
    <w:rsid w:val="00870B10"/>
    <w:rsid w:val="008719F3"/>
    <w:rsid w:val="00875F7D"/>
    <w:rsid w:val="00876E13"/>
    <w:rsid w:val="008804A8"/>
    <w:rsid w:val="00882ACC"/>
    <w:rsid w:val="00882B42"/>
    <w:rsid w:val="00884D55"/>
    <w:rsid w:val="008862D4"/>
    <w:rsid w:val="00887595"/>
    <w:rsid w:val="00891796"/>
    <w:rsid w:val="0089204F"/>
    <w:rsid w:val="00894939"/>
    <w:rsid w:val="00897827"/>
    <w:rsid w:val="008A51D3"/>
    <w:rsid w:val="008B772C"/>
    <w:rsid w:val="008C5033"/>
    <w:rsid w:val="008C7B5C"/>
    <w:rsid w:val="008D32F6"/>
    <w:rsid w:val="008F2467"/>
    <w:rsid w:val="008F24B5"/>
    <w:rsid w:val="008F607A"/>
    <w:rsid w:val="008F7E0F"/>
    <w:rsid w:val="009033B2"/>
    <w:rsid w:val="009033FB"/>
    <w:rsid w:val="00907405"/>
    <w:rsid w:val="00911A23"/>
    <w:rsid w:val="009170C2"/>
    <w:rsid w:val="009248DB"/>
    <w:rsid w:val="0093096F"/>
    <w:rsid w:val="00935C89"/>
    <w:rsid w:val="00936793"/>
    <w:rsid w:val="009507AD"/>
    <w:rsid w:val="00980782"/>
    <w:rsid w:val="00985DBC"/>
    <w:rsid w:val="0098686B"/>
    <w:rsid w:val="0098716A"/>
    <w:rsid w:val="00987428"/>
    <w:rsid w:val="00991046"/>
    <w:rsid w:val="0099454C"/>
    <w:rsid w:val="00995D47"/>
    <w:rsid w:val="009A0223"/>
    <w:rsid w:val="009A0F98"/>
    <w:rsid w:val="009A310A"/>
    <w:rsid w:val="009A41B9"/>
    <w:rsid w:val="009A4524"/>
    <w:rsid w:val="009B361B"/>
    <w:rsid w:val="009B4B82"/>
    <w:rsid w:val="009C01BC"/>
    <w:rsid w:val="009C05E7"/>
    <w:rsid w:val="009C1493"/>
    <w:rsid w:val="009C251F"/>
    <w:rsid w:val="009C326A"/>
    <w:rsid w:val="009C6009"/>
    <w:rsid w:val="009D52E9"/>
    <w:rsid w:val="009D54AC"/>
    <w:rsid w:val="009E170F"/>
    <w:rsid w:val="009E48AC"/>
    <w:rsid w:val="009F2CA2"/>
    <w:rsid w:val="009F6592"/>
    <w:rsid w:val="009F6AC4"/>
    <w:rsid w:val="009F6CED"/>
    <w:rsid w:val="00A03558"/>
    <w:rsid w:val="00A179E8"/>
    <w:rsid w:val="00A232EB"/>
    <w:rsid w:val="00A23B83"/>
    <w:rsid w:val="00A24112"/>
    <w:rsid w:val="00A50A93"/>
    <w:rsid w:val="00A5245E"/>
    <w:rsid w:val="00A55C85"/>
    <w:rsid w:val="00A55CFF"/>
    <w:rsid w:val="00A609A5"/>
    <w:rsid w:val="00A63F23"/>
    <w:rsid w:val="00A66AC2"/>
    <w:rsid w:val="00A70EB7"/>
    <w:rsid w:val="00A73F33"/>
    <w:rsid w:val="00A746F4"/>
    <w:rsid w:val="00A76965"/>
    <w:rsid w:val="00A76B7F"/>
    <w:rsid w:val="00A77154"/>
    <w:rsid w:val="00A77DC5"/>
    <w:rsid w:val="00A901ED"/>
    <w:rsid w:val="00A90A7C"/>
    <w:rsid w:val="00A919A2"/>
    <w:rsid w:val="00A9322B"/>
    <w:rsid w:val="00A948AC"/>
    <w:rsid w:val="00AA5FF2"/>
    <w:rsid w:val="00AA6BBE"/>
    <w:rsid w:val="00AB15D2"/>
    <w:rsid w:val="00AB15FD"/>
    <w:rsid w:val="00AB45C8"/>
    <w:rsid w:val="00AD24BC"/>
    <w:rsid w:val="00AD2B16"/>
    <w:rsid w:val="00AE4D1C"/>
    <w:rsid w:val="00AE7E2A"/>
    <w:rsid w:val="00AF2078"/>
    <w:rsid w:val="00AF3CEC"/>
    <w:rsid w:val="00AF4198"/>
    <w:rsid w:val="00AF4534"/>
    <w:rsid w:val="00AF5409"/>
    <w:rsid w:val="00B006A7"/>
    <w:rsid w:val="00B10CD0"/>
    <w:rsid w:val="00B169A1"/>
    <w:rsid w:val="00B24AE3"/>
    <w:rsid w:val="00B257E0"/>
    <w:rsid w:val="00B27414"/>
    <w:rsid w:val="00B305F7"/>
    <w:rsid w:val="00B30DCF"/>
    <w:rsid w:val="00B32C7A"/>
    <w:rsid w:val="00B3468F"/>
    <w:rsid w:val="00B37FD3"/>
    <w:rsid w:val="00B454F2"/>
    <w:rsid w:val="00B50488"/>
    <w:rsid w:val="00B52FD5"/>
    <w:rsid w:val="00B561AA"/>
    <w:rsid w:val="00B60174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81EB9"/>
    <w:rsid w:val="00B8736B"/>
    <w:rsid w:val="00B90145"/>
    <w:rsid w:val="00B93366"/>
    <w:rsid w:val="00B933FB"/>
    <w:rsid w:val="00B93E10"/>
    <w:rsid w:val="00BA2345"/>
    <w:rsid w:val="00BA3459"/>
    <w:rsid w:val="00BA5573"/>
    <w:rsid w:val="00BB2526"/>
    <w:rsid w:val="00BB5434"/>
    <w:rsid w:val="00BB572E"/>
    <w:rsid w:val="00BB6A87"/>
    <w:rsid w:val="00BC09C9"/>
    <w:rsid w:val="00BC0D92"/>
    <w:rsid w:val="00BC39C1"/>
    <w:rsid w:val="00BD0F4A"/>
    <w:rsid w:val="00BD17EF"/>
    <w:rsid w:val="00BD2672"/>
    <w:rsid w:val="00BD418E"/>
    <w:rsid w:val="00BE54A3"/>
    <w:rsid w:val="00BE5D79"/>
    <w:rsid w:val="00BE638C"/>
    <w:rsid w:val="00BF2C91"/>
    <w:rsid w:val="00BF4132"/>
    <w:rsid w:val="00BF7F8E"/>
    <w:rsid w:val="00C03A20"/>
    <w:rsid w:val="00C10C7A"/>
    <w:rsid w:val="00C10DE5"/>
    <w:rsid w:val="00C17B04"/>
    <w:rsid w:val="00C20522"/>
    <w:rsid w:val="00C230CA"/>
    <w:rsid w:val="00C232A7"/>
    <w:rsid w:val="00C26887"/>
    <w:rsid w:val="00C271DE"/>
    <w:rsid w:val="00C333E5"/>
    <w:rsid w:val="00C35F8B"/>
    <w:rsid w:val="00C37F96"/>
    <w:rsid w:val="00C41875"/>
    <w:rsid w:val="00C4712A"/>
    <w:rsid w:val="00C6038E"/>
    <w:rsid w:val="00C62C62"/>
    <w:rsid w:val="00C6572F"/>
    <w:rsid w:val="00C7072D"/>
    <w:rsid w:val="00C7642F"/>
    <w:rsid w:val="00C77227"/>
    <w:rsid w:val="00C9312C"/>
    <w:rsid w:val="00C96B8C"/>
    <w:rsid w:val="00CB34C1"/>
    <w:rsid w:val="00CB4B3B"/>
    <w:rsid w:val="00CB5826"/>
    <w:rsid w:val="00CB5F1B"/>
    <w:rsid w:val="00CB7438"/>
    <w:rsid w:val="00CC3CB0"/>
    <w:rsid w:val="00CC7E59"/>
    <w:rsid w:val="00CD0FE3"/>
    <w:rsid w:val="00CD2E0F"/>
    <w:rsid w:val="00CD44B8"/>
    <w:rsid w:val="00CD68BD"/>
    <w:rsid w:val="00CE3C09"/>
    <w:rsid w:val="00CE3FD0"/>
    <w:rsid w:val="00CE5602"/>
    <w:rsid w:val="00CF401D"/>
    <w:rsid w:val="00CF4351"/>
    <w:rsid w:val="00CF5304"/>
    <w:rsid w:val="00D04298"/>
    <w:rsid w:val="00D05060"/>
    <w:rsid w:val="00D07563"/>
    <w:rsid w:val="00D10B01"/>
    <w:rsid w:val="00D172C2"/>
    <w:rsid w:val="00D31A54"/>
    <w:rsid w:val="00D323E7"/>
    <w:rsid w:val="00D34E89"/>
    <w:rsid w:val="00D3565C"/>
    <w:rsid w:val="00D37E73"/>
    <w:rsid w:val="00D475CE"/>
    <w:rsid w:val="00D52670"/>
    <w:rsid w:val="00D662CB"/>
    <w:rsid w:val="00D712C6"/>
    <w:rsid w:val="00D748C1"/>
    <w:rsid w:val="00D85ACE"/>
    <w:rsid w:val="00D8721E"/>
    <w:rsid w:val="00D90312"/>
    <w:rsid w:val="00D9210B"/>
    <w:rsid w:val="00D95A77"/>
    <w:rsid w:val="00DA4EA3"/>
    <w:rsid w:val="00DA5C2A"/>
    <w:rsid w:val="00DB367C"/>
    <w:rsid w:val="00DC0ED2"/>
    <w:rsid w:val="00DC48D0"/>
    <w:rsid w:val="00DC6C73"/>
    <w:rsid w:val="00DD146B"/>
    <w:rsid w:val="00DD47E5"/>
    <w:rsid w:val="00DD7DAA"/>
    <w:rsid w:val="00DE4F76"/>
    <w:rsid w:val="00DE4FF1"/>
    <w:rsid w:val="00DE5E71"/>
    <w:rsid w:val="00DE6048"/>
    <w:rsid w:val="00DF0208"/>
    <w:rsid w:val="00DF2396"/>
    <w:rsid w:val="00DF3103"/>
    <w:rsid w:val="00DF3F25"/>
    <w:rsid w:val="00DF4EDC"/>
    <w:rsid w:val="00DF57EB"/>
    <w:rsid w:val="00E01C05"/>
    <w:rsid w:val="00E04C6A"/>
    <w:rsid w:val="00E112DC"/>
    <w:rsid w:val="00E12DE1"/>
    <w:rsid w:val="00E2317C"/>
    <w:rsid w:val="00E26713"/>
    <w:rsid w:val="00E31737"/>
    <w:rsid w:val="00E34E1E"/>
    <w:rsid w:val="00E517F5"/>
    <w:rsid w:val="00E52196"/>
    <w:rsid w:val="00E6171D"/>
    <w:rsid w:val="00E71C91"/>
    <w:rsid w:val="00E71E9F"/>
    <w:rsid w:val="00E74CCC"/>
    <w:rsid w:val="00E755F5"/>
    <w:rsid w:val="00E76B27"/>
    <w:rsid w:val="00E76C0E"/>
    <w:rsid w:val="00E80CC2"/>
    <w:rsid w:val="00E8185B"/>
    <w:rsid w:val="00E82509"/>
    <w:rsid w:val="00E85B15"/>
    <w:rsid w:val="00E86E99"/>
    <w:rsid w:val="00E87D92"/>
    <w:rsid w:val="00EA3896"/>
    <w:rsid w:val="00EA40C0"/>
    <w:rsid w:val="00EB2332"/>
    <w:rsid w:val="00EB46E7"/>
    <w:rsid w:val="00EB7D7E"/>
    <w:rsid w:val="00EC3D84"/>
    <w:rsid w:val="00EC4164"/>
    <w:rsid w:val="00EC49CE"/>
    <w:rsid w:val="00ED094E"/>
    <w:rsid w:val="00ED0C74"/>
    <w:rsid w:val="00ED3ED4"/>
    <w:rsid w:val="00EE0E40"/>
    <w:rsid w:val="00EE1EB5"/>
    <w:rsid w:val="00EE2E45"/>
    <w:rsid w:val="00EE5E77"/>
    <w:rsid w:val="00EF1EE1"/>
    <w:rsid w:val="00EF559E"/>
    <w:rsid w:val="00F00DD2"/>
    <w:rsid w:val="00F10E83"/>
    <w:rsid w:val="00F14500"/>
    <w:rsid w:val="00F217F3"/>
    <w:rsid w:val="00F23E12"/>
    <w:rsid w:val="00F24663"/>
    <w:rsid w:val="00F27224"/>
    <w:rsid w:val="00F31AFA"/>
    <w:rsid w:val="00F41388"/>
    <w:rsid w:val="00F4297B"/>
    <w:rsid w:val="00F46205"/>
    <w:rsid w:val="00F5106F"/>
    <w:rsid w:val="00F5270C"/>
    <w:rsid w:val="00F55B69"/>
    <w:rsid w:val="00F55E51"/>
    <w:rsid w:val="00F570C2"/>
    <w:rsid w:val="00F607B5"/>
    <w:rsid w:val="00F63A65"/>
    <w:rsid w:val="00F66D93"/>
    <w:rsid w:val="00F71417"/>
    <w:rsid w:val="00F71EC7"/>
    <w:rsid w:val="00F72990"/>
    <w:rsid w:val="00F73C10"/>
    <w:rsid w:val="00F80AA7"/>
    <w:rsid w:val="00F831CF"/>
    <w:rsid w:val="00F83290"/>
    <w:rsid w:val="00F844D7"/>
    <w:rsid w:val="00F87199"/>
    <w:rsid w:val="00F92600"/>
    <w:rsid w:val="00F978F2"/>
    <w:rsid w:val="00FA6163"/>
    <w:rsid w:val="00FB1CC9"/>
    <w:rsid w:val="00FB7D3B"/>
    <w:rsid w:val="00FC06CC"/>
    <w:rsid w:val="00FC1EBC"/>
    <w:rsid w:val="00FC420C"/>
    <w:rsid w:val="00FC57B4"/>
    <w:rsid w:val="00FC7D52"/>
    <w:rsid w:val="00FD043F"/>
    <w:rsid w:val="00FD383E"/>
    <w:rsid w:val="00FD6B82"/>
    <w:rsid w:val="00FE21AD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479</Words>
  <Characters>2637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23</cp:revision>
  <cp:lastPrinted>2017-04-28T22:09:00Z</cp:lastPrinted>
  <dcterms:created xsi:type="dcterms:W3CDTF">2017-04-28T19:46:00Z</dcterms:created>
  <dcterms:modified xsi:type="dcterms:W3CDTF">2017-04-28T22:35:00Z</dcterms:modified>
</cp:coreProperties>
</file>