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>
        <w:rPr>
          <w:rFonts w:ascii="Arial" w:hAnsi="Arial" w:cs="Arial"/>
          <w:b/>
          <w:sz w:val="24"/>
          <w:szCs w:val="24"/>
        </w:rPr>
        <w:t>90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BB4" w:rsidRPr="00067935" w:rsidRDefault="00082414" w:rsidP="003A5BB4">
      <w:pPr>
        <w:shd w:val="clear" w:color="auto" w:fill="FFFFFF"/>
        <w:jc w:val="center"/>
        <w:rPr>
          <w:rFonts w:ascii="Arial" w:hAnsi="Arial" w:cs="Arial"/>
          <w:b/>
          <w:spacing w:val="-20"/>
          <w:sz w:val="36"/>
          <w:szCs w:val="36"/>
        </w:rPr>
      </w:pPr>
      <w:bookmarkStart w:id="0" w:name="_GoBack"/>
      <w:bookmarkEnd w:id="0"/>
      <w:r w:rsidRPr="00067935">
        <w:rPr>
          <w:rFonts w:ascii="Arial" w:hAnsi="Arial" w:cs="Arial"/>
          <w:b/>
          <w:spacing w:val="-20"/>
          <w:sz w:val="36"/>
          <w:szCs w:val="36"/>
        </w:rPr>
        <w:t>Son</w:t>
      </w:r>
      <w:r w:rsidR="003A5BB4" w:rsidRPr="00067935">
        <w:rPr>
          <w:rFonts w:ascii="Arial" w:hAnsi="Arial" w:cs="Arial"/>
          <w:b/>
          <w:spacing w:val="-20"/>
          <w:sz w:val="36"/>
          <w:szCs w:val="36"/>
        </w:rPr>
        <w:t xml:space="preserve"> 1</w:t>
      </w:r>
      <w:r w:rsidR="00067935">
        <w:rPr>
          <w:rFonts w:ascii="Arial" w:hAnsi="Arial" w:cs="Arial"/>
          <w:b/>
          <w:spacing w:val="-20"/>
          <w:sz w:val="36"/>
          <w:szCs w:val="36"/>
        </w:rPr>
        <w:t>,</w:t>
      </w:r>
      <w:r w:rsidR="003A5BB4" w:rsidRPr="00067935">
        <w:rPr>
          <w:rFonts w:ascii="Arial" w:hAnsi="Arial" w:cs="Arial"/>
          <w:b/>
          <w:spacing w:val="-20"/>
          <w:sz w:val="36"/>
          <w:szCs w:val="36"/>
        </w:rPr>
        <w:t xml:space="preserve">824 Cimarrones </w:t>
      </w:r>
      <w:r w:rsidRPr="00067935">
        <w:rPr>
          <w:rFonts w:ascii="Arial" w:hAnsi="Arial" w:cs="Arial"/>
          <w:b/>
          <w:spacing w:val="-20"/>
          <w:sz w:val="36"/>
          <w:szCs w:val="36"/>
        </w:rPr>
        <w:t xml:space="preserve">Potenciales a Egresar </w:t>
      </w:r>
      <w:r w:rsidR="003A5BB4" w:rsidRPr="00067935">
        <w:rPr>
          <w:rFonts w:ascii="Arial" w:hAnsi="Arial" w:cs="Arial"/>
          <w:b/>
          <w:spacing w:val="-20"/>
          <w:sz w:val="36"/>
          <w:szCs w:val="36"/>
        </w:rPr>
        <w:t xml:space="preserve">del Campus Mexicali </w:t>
      </w:r>
    </w:p>
    <w:p w:rsidR="003A5BB4" w:rsidRPr="00067935" w:rsidRDefault="003A5BB4" w:rsidP="003A5BB4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BA331B" w:rsidRDefault="003A5BB4" w:rsidP="003A5BB4">
      <w:pPr>
        <w:pStyle w:val="Prrafodelista"/>
        <w:numPr>
          <w:ilvl w:val="0"/>
          <w:numId w:val="3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En todo el Estado </w:t>
      </w:r>
      <w:r w:rsidR="004D2725">
        <w:rPr>
          <w:rFonts w:ascii="Arial" w:hAnsi="Arial" w:cs="Arial"/>
          <w:sz w:val="24"/>
          <w:szCs w:val="24"/>
        </w:rPr>
        <w:t>egresarán</w:t>
      </w:r>
      <w:r w:rsidRPr="00067935">
        <w:rPr>
          <w:rFonts w:ascii="Arial" w:hAnsi="Arial" w:cs="Arial"/>
          <w:sz w:val="24"/>
          <w:szCs w:val="24"/>
        </w:rPr>
        <w:t xml:space="preserve"> 4</w:t>
      </w:r>
      <w:r w:rsidR="004D2725">
        <w:rPr>
          <w:rFonts w:ascii="Arial" w:hAnsi="Arial" w:cs="Arial"/>
          <w:sz w:val="24"/>
          <w:szCs w:val="24"/>
        </w:rPr>
        <w:t>,927</w:t>
      </w:r>
      <w:r w:rsidRPr="00067935">
        <w:rPr>
          <w:rFonts w:ascii="Arial" w:hAnsi="Arial" w:cs="Arial"/>
          <w:sz w:val="24"/>
          <w:szCs w:val="24"/>
        </w:rPr>
        <w:t xml:space="preserve"> nuevos profesionistas de la UABC. </w:t>
      </w:r>
    </w:p>
    <w:p w:rsidR="003A5BB4" w:rsidRPr="00067935" w:rsidRDefault="00BA331B" w:rsidP="003A5BB4">
      <w:pPr>
        <w:pStyle w:val="Prrafodelista"/>
        <w:numPr>
          <w:ilvl w:val="0"/>
          <w:numId w:val="3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realiza una Expo Empleo.</w:t>
      </w:r>
    </w:p>
    <w:p w:rsidR="003A5BB4" w:rsidRPr="009331DA" w:rsidRDefault="003A5BB4" w:rsidP="003A5BB4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3A5BB4" w:rsidRDefault="003A5BB4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b/>
          <w:sz w:val="24"/>
          <w:szCs w:val="24"/>
        </w:rPr>
        <w:t xml:space="preserve">Mexicali B.C., a miércoles </w:t>
      </w:r>
      <w:r w:rsidR="004B37AC">
        <w:rPr>
          <w:rFonts w:ascii="Arial" w:hAnsi="Arial" w:cs="Arial"/>
          <w:b/>
          <w:sz w:val="24"/>
          <w:szCs w:val="24"/>
        </w:rPr>
        <w:t>24</w:t>
      </w:r>
      <w:r w:rsidR="009331DA">
        <w:rPr>
          <w:rFonts w:ascii="Arial" w:hAnsi="Arial" w:cs="Arial"/>
          <w:b/>
          <w:sz w:val="24"/>
          <w:szCs w:val="24"/>
        </w:rPr>
        <w:t xml:space="preserve"> </w:t>
      </w:r>
      <w:r w:rsidRPr="00067935">
        <w:rPr>
          <w:rFonts w:ascii="Arial" w:hAnsi="Arial" w:cs="Arial"/>
          <w:b/>
          <w:sz w:val="24"/>
          <w:szCs w:val="24"/>
        </w:rPr>
        <w:t>de mayo de 201</w:t>
      </w:r>
      <w:r w:rsidR="004B37AC">
        <w:rPr>
          <w:rFonts w:ascii="Arial" w:hAnsi="Arial" w:cs="Arial"/>
          <w:b/>
          <w:sz w:val="24"/>
          <w:szCs w:val="24"/>
        </w:rPr>
        <w:t>7</w:t>
      </w:r>
      <w:r w:rsidRPr="00067935">
        <w:rPr>
          <w:rFonts w:ascii="Arial" w:hAnsi="Arial" w:cs="Arial"/>
          <w:sz w:val="24"/>
          <w:szCs w:val="24"/>
        </w:rPr>
        <w:t xml:space="preserve">.- Para despedir a mil </w:t>
      </w:r>
      <w:r w:rsidR="004B37AC">
        <w:rPr>
          <w:rFonts w:ascii="Arial" w:hAnsi="Arial" w:cs="Arial"/>
          <w:sz w:val="24"/>
          <w:szCs w:val="24"/>
        </w:rPr>
        <w:t>824 C</w:t>
      </w:r>
      <w:r w:rsidRPr="00067935">
        <w:rPr>
          <w:rFonts w:ascii="Arial" w:hAnsi="Arial" w:cs="Arial"/>
          <w:sz w:val="24"/>
          <w:szCs w:val="24"/>
        </w:rPr>
        <w:t xml:space="preserve">imarrones </w:t>
      </w:r>
      <w:r w:rsidR="004B37AC">
        <w:rPr>
          <w:rFonts w:ascii="Arial" w:hAnsi="Arial" w:cs="Arial"/>
          <w:sz w:val="24"/>
          <w:szCs w:val="24"/>
        </w:rPr>
        <w:t>potenciales a egresar</w:t>
      </w:r>
      <w:r w:rsidRPr="00067935">
        <w:rPr>
          <w:rFonts w:ascii="Arial" w:hAnsi="Arial" w:cs="Arial"/>
          <w:sz w:val="24"/>
          <w:szCs w:val="24"/>
        </w:rPr>
        <w:t xml:space="preserve"> este semestre</w:t>
      </w:r>
      <w:r w:rsidR="004B37AC">
        <w:rPr>
          <w:rFonts w:ascii="Arial" w:hAnsi="Arial" w:cs="Arial"/>
          <w:sz w:val="24"/>
          <w:szCs w:val="24"/>
        </w:rPr>
        <w:t xml:space="preserve"> de la Universidad Autónoma de Baja California (UABC),</w:t>
      </w:r>
      <w:r w:rsidRPr="00067935">
        <w:rPr>
          <w:rFonts w:ascii="Arial" w:hAnsi="Arial" w:cs="Arial"/>
          <w:sz w:val="24"/>
          <w:szCs w:val="24"/>
        </w:rPr>
        <w:t xml:space="preserve"> se llevó a cabo </w:t>
      </w:r>
      <w:r w:rsidR="004B37AC">
        <w:rPr>
          <w:rFonts w:ascii="Arial" w:hAnsi="Arial" w:cs="Arial"/>
          <w:sz w:val="24"/>
          <w:szCs w:val="24"/>
        </w:rPr>
        <w:t>una ceremonia presidida por el Rector, doctor Juan Manuel Ocegueda Hernández.</w:t>
      </w:r>
    </w:p>
    <w:p w:rsidR="002A23C7" w:rsidRPr="009331DA" w:rsidRDefault="002A23C7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A23C7" w:rsidRPr="00067935" w:rsidRDefault="002A23C7" w:rsidP="002A23C7">
      <w:pPr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>“Cada año muchos jóvenes intenta</w:t>
      </w:r>
      <w:r w:rsidR="00463870">
        <w:rPr>
          <w:rFonts w:ascii="Arial" w:hAnsi="Arial" w:cs="Arial"/>
          <w:sz w:val="24"/>
          <w:szCs w:val="24"/>
        </w:rPr>
        <w:t>n</w:t>
      </w:r>
      <w:r w:rsidRPr="00067935">
        <w:rPr>
          <w:rFonts w:ascii="Arial" w:hAnsi="Arial" w:cs="Arial"/>
          <w:sz w:val="24"/>
          <w:szCs w:val="24"/>
        </w:rPr>
        <w:t xml:space="preserve"> ingresar a esta Universidad</w:t>
      </w:r>
      <w:r>
        <w:rPr>
          <w:rFonts w:ascii="Arial" w:hAnsi="Arial" w:cs="Arial"/>
          <w:sz w:val="24"/>
          <w:szCs w:val="24"/>
        </w:rPr>
        <w:t>, pero d</w:t>
      </w:r>
      <w:r w:rsidRPr="00067935">
        <w:rPr>
          <w:rFonts w:ascii="Arial" w:hAnsi="Arial" w:cs="Arial"/>
          <w:sz w:val="24"/>
          <w:szCs w:val="24"/>
        </w:rPr>
        <w:t>esafort</w:t>
      </w:r>
      <w:r w:rsidR="00393A38">
        <w:rPr>
          <w:rFonts w:ascii="Arial" w:hAnsi="Arial" w:cs="Arial"/>
          <w:sz w:val="24"/>
          <w:szCs w:val="24"/>
        </w:rPr>
        <w:t>unadamente algunos no lo logran, y</w:t>
      </w:r>
      <w:r w:rsidRPr="00067935">
        <w:rPr>
          <w:rFonts w:ascii="Arial" w:hAnsi="Arial" w:cs="Arial"/>
          <w:sz w:val="24"/>
          <w:szCs w:val="24"/>
        </w:rPr>
        <w:t xml:space="preserve"> otros </w:t>
      </w:r>
      <w:r>
        <w:rPr>
          <w:rFonts w:ascii="Arial" w:hAnsi="Arial" w:cs="Arial"/>
          <w:sz w:val="24"/>
          <w:szCs w:val="24"/>
        </w:rPr>
        <w:t>ingresan, pero</w:t>
      </w:r>
      <w:r w:rsidRPr="00067935">
        <w:rPr>
          <w:rFonts w:ascii="Arial" w:hAnsi="Arial" w:cs="Arial"/>
          <w:sz w:val="24"/>
          <w:szCs w:val="24"/>
        </w:rPr>
        <w:t xml:space="preserve"> se quedan en el camino. El gran mérito de todos ustedes es que consiguieron el sueño de acceder a la educación superior, y hoy están a punto de cumplir la meta de obtener un título universitario”</w:t>
      </w:r>
      <w:r w:rsidR="009B7247">
        <w:rPr>
          <w:rFonts w:ascii="Arial" w:hAnsi="Arial" w:cs="Arial"/>
          <w:sz w:val="24"/>
          <w:szCs w:val="24"/>
        </w:rPr>
        <w:t>,</w:t>
      </w:r>
      <w:r w:rsidRPr="00067935">
        <w:rPr>
          <w:rFonts w:ascii="Arial" w:hAnsi="Arial" w:cs="Arial"/>
          <w:sz w:val="24"/>
          <w:szCs w:val="24"/>
        </w:rPr>
        <w:t xml:space="preserve"> manifestó el doctor Ocegueda Hernández.</w:t>
      </w:r>
    </w:p>
    <w:p w:rsidR="002A23C7" w:rsidRPr="009331DA" w:rsidRDefault="002A23C7" w:rsidP="002A23C7">
      <w:pPr>
        <w:jc w:val="both"/>
        <w:rPr>
          <w:rFonts w:ascii="Arial" w:hAnsi="Arial" w:cs="Arial"/>
          <w:sz w:val="16"/>
          <w:szCs w:val="16"/>
        </w:rPr>
      </w:pPr>
    </w:p>
    <w:p w:rsidR="0030046D" w:rsidRDefault="002A23C7" w:rsidP="004E7DD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>“La Universidad entrega una generación más de Cimarrones que seguramente van a impactar de forma positiva el desarrollo social y económico de la región” agregó el Rector.</w:t>
      </w:r>
      <w:r w:rsidR="004E7DD7">
        <w:rPr>
          <w:rFonts w:ascii="Arial" w:hAnsi="Arial" w:cs="Arial"/>
          <w:sz w:val="24"/>
          <w:szCs w:val="24"/>
        </w:rPr>
        <w:t xml:space="preserve"> </w:t>
      </w:r>
      <w:r w:rsidR="00C247FA">
        <w:rPr>
          <w:rFonts w:ascii="Arial" w:hAnsi="Arial" w:cs="Arial"/>
          <w:sz w:val="24"/>
          <w:szCs w:val="24"/>
        </w:rPr>
        <w:t>A los alumnos asistentes</w:t>
      </w:r>
      <w:r w:rsidR="004E7DD7" w:rsidRPr="00067935">
        <w:rPr>
          <w:rFonts w:ascii="Arial" w:hAnsi="Arial" w:cs="Arial"/>
          <w:sz w:val="24"/>
          <w:szCs w:val="24"/>
        </w:rPr>
        <w:t xml:space="preserve"> les indicó que es muy importante que no pie</w:t>
      </w:r>
      <w:r w:rsidR="00C67881">
        <w:rPr>
          <w:rFonts w:ascii="Arial" w:hAnsi="Arial" w:cs="Arial"/>
          <w:sz w:val="24"/>
          <w:szCs w:val="24"/>
        </w:rPr>
        <w:t>rdan contacto con su Alma Mater</w:t>
      </w:r>
      <w:r w:rsidR="004E7DD7" w:rsidRPr="00067935">
        <w:rPr>
          <w:rFonts w:ascii="Arial" w:hAnsi="Arial" w:cs="Arial"/>
          <w:sz w:val="24"/>
          <w:szCs w:val="24"/>
        </w:rPr>
        <w:t xml:space="preserve"> y </w:t>
      </w:r>
      <w:r w:rsidR="00C247FA">
        <w:rPr>
          <w:rFonts w:ascii="Arial" w:hAnsi="Arial" w:cs="Arial"/>
          <w:sz w:val="24"/>
          <w:szCs w:val="24"/>
        </w:rPr>
        <w:t xml:space="preserve">los exhortó a </w:t>
      </w:r>
      <w:r w:rsidR="004E7DD7" w:rsidRPr="00067935">
        <w:rPr>
          <w:rFonts w:ascii="Arial" w:hAnsi="Arial" w:cs="Arial"/>
          <w:sz w:val="24"/>
          <w:szCs w:val="24"/>
        </w:rPr>
        <w:t xml:space="preserve">identificarse </w:t>
      </w:r>
      <w:r w:rsidR="0030046D">
        <w:rPr>
          <w:rFonts w:ascii="Arial" w:hAnsi="Arial" w:cs="Arial"/>
          <w:sz w:val="24"/>
          <w:szCs w:val="24"/>
        </w:rPr>
        <w:t>en todo momento como Cimarrones con valores</w:t>
      </w:r>
      <w:r w:rsidR="004E7DD7" w:rsidRPr="00067935">
        <w:rPr>
          <w:rFonts w:ascii="Arial" w:hAnsi="Arial" w:cs="Arial"/>
          <w:sz w:val="24"/>
          <w:szCs w:val="24"/>
        </w:rPr>
        <w:t xml:space="preserve">. </w:t>
      </w:r>
    </w:p>
    <w:p w:rsidR="0030046D" w:rsidRDefault="0030046D" w:rsidP="004E7DD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E7DD7" w:rsidRPr="00067935" w:rsidRDefault="0030046D" w:rsidP="004E7DD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exaltar su sentido de pertenencia a la UABC, l</w:t>
      </w:r>
      <w:r w:rsidR="004E7DD7" w:rsidRPr="00067935">
        <w:rPr>
          <w:rFonts w:ascii="Arial" w:hAnsi="Arial" w:cs="Arial"/>
          <w:sz w:val="24"/>
          <w:szCs w:val="24"/>
        </w:rPr>
        <w:t xml:space="preserve">es pidió que se colocaran el fistol con el Escudo Universitario, como símbolo de su paso por </w:t>
      </w:r>
      <w:r w:rsidR="00FF0105">
        <w:rPr>
          <w:rFonts w:ascii="Arial" w:hAnsi="Arial" w:cs="Arial"/>
          <w:sz w:val="24"/>
          <w:szCs w:val="24"/>
        </w:rPr>
        <w:t>esta Institu</w:t>
      </w:r>
      <w:r>
        <w:rPr>
          <w:rFonts w:ascii="Arial" w:hAnsi="Arial" w:cs="Arial"/>
          <w:sz w:val="24"/>
          <w:szCs w:val="24"/>
        </w:rPr>
        <w:t>ción</w:t>
      </w:r>
      <w:r w:rsidR="004E7DD7" w:rsidRPr="00067935">
        <w:rPr>
          <w:rFonts w:ascii="Arial" w:hAnsi="Arial" w:cs="Arial"/>
          <w:sz w:val="24"/>
          <w:szCs w:val="24"/>
        </w:rPr>
        <w:t>.</w:t>
      </w:r>
      <w:r w:rsidR="00C247FA">
        <w:rPr>
          <w:rFonts w:ascii="Arial" w:hAnsi="Arial" w:cs="Arial"/>
          <w:sz w:val="24"/>
          <w:szCs w:val="24"/>
        </w:rPr>
        <w:t xml:space="preserve"> </w:t>
      </w:r>
      <w:r w:rsidR="009B42BD">
        <w:rPr>
          <w:rFonts w:ascii="Arial" w:hAnsi="Arial" w:cs="Arial"/>
          <w:sz w:val="24"/>
          <w:szCs w:val="24"/>
        </w:rPr>
        <w:t>S</w:t>
      </w:r>
      <w:r w:rsidR="004E7DD7">
        <w:rPr>
          <w:rFonts w:ascii="Arial" w:hAnsi="Arial" w:cs="Arial"/>
          <w:sz w:val="24"/>
          <w:szCs w:val="24"/>
        </w:rPr>
        <w:t>e estima</w:t>
      </w:r>
      <w:r w:rsidR="009B42BD">
        <w:rPr>
          <w:rFonts w:ascii="Arial" w:hAnsi="Arial" w:cs="Arial"/>
          <w:sz w:val="24"/>
          <w:szCs w:val="24"/>
        </w:rPr>
        <w:t xml:space="preserve"> que en los tres campus universitario de la UABC</w:t>
      </w:r>
      <w:r w:rsidR="004E7DD7">
        <w:rPr>
          <w:rFonts w:ascii="Arial" w:hAnsi="Arial" w:cs="Arial"/>
          <w:sz w:val="24"/>
          <w:szCs w:val="24"/>
        </w:rPr>
        <w:t xml:space="preserve"> egresarán </w:t>
      </w:r>
      <w:r w:rsidR="004E7DD7" w:rsidRPr="00067935">
        <w:rPr>
          <w:rFonts w:ascii="Arial" w:hAnsi="Arial" w:cs="Arial"/>
          <w:sz w:val="24"/>
          <w:szCs w:val="24"/>
        </w:rPr>
        <w:t>4</w:t>
      </w:r>
      <w:r w:rsidR="004E7DD7">
        <w:rPr>
          <w:rFonts w:ascii="Arial" w:hAnsi="Arial" w:cs="Arial"/>
          <w:sz w:val="24"/>
          <w:szCs w:val="24"/>
        </w:rPr>
        <w:t>,927</w:t>
      </w:r>
      <w:r w:rsidR="004E7DD7" w:rsidRPr="00067935">
        <w:rPr>
          <w:rFonts w:ascii="Arial" w:hAnsi="Arial" w:cs="Arial"/>
          <w:sz w:val="24"/>
          <w:szCs w:val="24"/>
        </w:rPr>
        <w:t xml:space="preserve"> </w:t>
      </w:r>
      <w:r w:rsidR="009B42BD">
        <w:rPr>
          <w:rFonts w:ascii="Arial" w:hAnsi="Arial" w:cs="Arial"/>
          <w:sz w:val="24"/>
          <w:szCs w:val="24"/>
        </w:rPr>
        <w:t>futuros</w:t>
      </w:r>
      <w:r w:rsidR="004E7DD7" w:rsidRPr="00067935">
        <w:rPr>
          <w:rFonts w:ascii="Arial" w:hAnsi="Arial" w:cs="Arial"/>
          <w:sz w:val="24"/>
          <w:szCs w:val="24"/>
        </w:rPr>
        <w:t xml:space="preserve"> profesionistas.</w:t>
      </w:r>
    </w:p>
    <w:p w:rsidR="002A23C7" w:rsidRPr="009B42BD" w:rsidRDefault="002A23C7" w:rsidP="002A23C7">
      <w:pPr>
        <w:jc w:val="both"/>
        <w:rPr>
          <w:rFonts w:ascii="Arial" w:hAnsi="Arial" w:cs="Arial"/>
          <w:sz w:val="16"/>
          <w:szCs w:val="16"/>
        </w:rPr>
      </w:pPr>
    </w:p>
    <w:p w:rsidR="002A23C7" w:rsidRDefault="00FF0105" w:rsidP="002A23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A23C7" w:rsidRPr="00067935">
        <w:rPr>
          <w:rFonts w:ascii="Arial" w:hAnsi="Arial" w:cs="Arial"/>
          <w:sz w:val="24"/>
          <w:szCs w:val="24"/>
        </w:rPr>
        <w:t xml:space="preserve">l Vicerrector del Campus Mexicali, doctor Ángel </w:t>
      </w:r>
      <w:proofErr w:type="spellStart"/>
      <w:r w:rsidR="002A23C7" w:rsidRPr="00067935">
        <w:rPr>
          <w:rFonts w:ascii="Arial" w:hAnsi="Arial" w:cs="Arial"/>
          <w:sz w:val="24"/>
          <w:szCs w:val="24"/>
        </w:rPr>
        <w:t>Norzagaray</w:t>
      </w:r>
      <w:proofErr w:type="spellEnd"/>
      <w:r w:rsidR="002A23C7" w:rsidRPr="000679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23C7" w:rsidRPr="00067935">
        <w:rPr>
          <w:rFonts w:ascii="Arial" w:hAnsi="Arial" w:cs="Arial"/>
          <w:sz w:val="24"/>
          <w:szCs w:val="24"/>
        </w:rPr>
        <w:t>Norzagaray</w:t>
      </w:r>
      <w:proofErr w:type="spellEnd"/>
      <w:r w:rsidR="002A23C7" w:rsidRPr="00067935">
        <w:rPr>
          <w:rFonts w:ascii="Arial" w:hAnsi="Arial" w:cs="Arial"/>
          <w:sz w:val="24"/>
          <w:szCs w:val="24"/>
        </w:rPr>
        <w:t xml:space="preserve">, </w:t>
      </w:r>
      <w:r w:rsidR="0090454A">
        <w:rPr>
          <w:rFonts w:ascii="Arial" w:hAnsi="Arial" w:cs="Arial"/>
          <w:sz w:val="24"/>
          <w:szCs w:val="24"/>
        </w:rPr>
        <w:t>alentó</w:t>
      </w:r>
      <w:r w:rsidR="002A23C7">
        <w:rPr>
          <w:rFonts w:ascii="Arial" w:hAnsi="Arial" w:cs="Arial"/>
          <w:sz w:val="24"/>
          <w:szCs w:val="24"/>
        </w:rPr>
        <w:t xml:space="preserve"> a los potenciales a egresar </w:t>
      </w:r>
      <w:r w:rsidR="0090454A">
        <w:rPr>
          <w:rFonts w:ascii="Arial" w:hAnsi="Arial" w:cs="Arial"/>
          <w:sz w:val="24"/>
          <w:szCs w:val="24"/>
        </w:rPr>
        <w:t>para que continúen con su formación profesional, a través de un estudio de especialización o posgrado.</w:t>
      </w:r>
      <w:r w:rsidR="002A23C7">
        <w:rPr>
          <w:rFonts w:ascii="Arial" w:hAnsi="Arial" w:cs="Arial"/>
          <w:sz w:val="24"/>
          <w:szCs w:val="24"/>
        </w:rPr>
        <w:t xml:space="preserve"> “Podrá </w:t>
      </w:r>
      <w:r w:rsidR="00463870">
        <w:rPr>
          <w:rFonts w:ascii="Arial" w:hAnsi="Arial" w:cs="Arial"/>
          <w:sz w:val="24"/>
          <w:szCs w:val="24"/>
        </w:rPr>
        <w:t xml:space="preserve">ser </w:t>
      </w:r>
      <w:r w:rsidR="002A23C7">
        <w:rPr>
          <w:rFonts w:ascii="Arial" w:hAnsi="Arial" w:cs="Arial"/>
          <w:sz w:val="24"/>
          <w:szCs w:val="24"/>
        </w:rPr>
        <w:t>que estén a punto de marcharse, sin embargo no podrán irse del todo, pues la marca Cimarrón los ha de acompañar de ahora en adelante” concluyó.</w:t>
      </w:r>
    </w:p>
    <w:p w:rsidR="00C85A25" w:rsidRPr="00C85A25" w:rsidRDefault="00C85A25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A5BB4" w:rsidRPr="00067935" w:rsidRDefault="003A5BB4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En la ceremonia </w:t>
      </w:r>
      <w:r w:rsidR="00C85A25">
        <w:rPr>
          <w:rFonts w:ascii="Arial" w:hAnsi="Arial" w:cs="Arial"/>
          <w:sz w:val="24"/>
          <w:szCs w:val="24"/>
        </w:rPr>
        <w:t xml:space="preserve">se contó con la presencia en el presídium de </w:t>
      </w:r>
      <w:r w:rsidR="00463870">
        <w:rPr>
          <w:rFonts w:ascii="Arial" w:hAnsi="Arial" w:cs="Arial"/>
          <w:sz w:val="24"/>
          <w:szCs w:val="24"/>
        </w:rPr>
        <w:t>directivos</w:t>
      </w:r>
      <w:r w:rsidR="00C85A25">
        <w:rPr>
          <w:rFonts w:ascii="Arial" w:hAnsi="Arial" w:cs="Arial"/>
          <w:sz w:val="24"/>
          <w:szCs w:val="24"/>
        </w:rPr>
        <w:t xml:space="preserve"> de las 19 unidades académicas que conforman el Campus Mexicali.</w:t>
      </w:r>
    </w:p>
    <w:p w:rsidR="003A5BB4" w:rsidRPr="00C85A25" w:rsidRDefault="003A5BB4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A5BB4" w:rsidRPr="00067935" w:rsidRDefault="00870C13" w:rsidP="003A5BB4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Realizan </w:t>
      </w:r>
      <w:r w:rsidR="003A5BB4" w:rsidRPr="00067935">
        <w:rPr>
          <w:rFonts w:ascii="Arial" w:hAnsi="Arial" w:cs="Arial"/>
          <w:b/>
          <w:sz w:val="24"/>
          <w:szCs w:val="24"/>
        </w:rPr>
        <w:t>Expo Empleo</w:t>
      </w:r>
    </w:p>
    <w:p w:rsidR="003A5BB4" w:rsidRPr="00067935" w:rsidRDefault="003A5BB4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Tras la ceremonia de Potenciales a Egresar del Campus Mexicali, se inauguró </w:t>
      </w:r>
      <w:proofErr w:type="gramStart"/>
      <w:r w:rsidR="00A34A88">
        <w:rPr>
          <w:rFonts w:ascii="Arial" w:hAnsi="Arial" w:cs="Arial"/>
          <w:sz w:val="24"/>
          <w:szCs w:val="24"/>
        </w:rPr>
        <w:t>una</w:t>
      </w:r>
      <w:proofErr w:type="gramEnd"/>
      <w:r w:rsidRPr="00067935">
        <w:rPr>
          <w:rFonts w:ascii="Arial" w:hAnsi="Arial" w:cs="Arial"/>
          <w:sz w:val="24"/>
          <w:szCs w:val="24"/>
        </w:rPr>
        <w:t xml:space="preserve"> Expo Empleo, en la que se ofertaron </w:t>
      </w:r>
      <w:r w:rsidR="00EC1701">
        <w:rPr>
          <w:rFonts w:ascii="Arial" w:hAnsi="Arial" w:cs="Arial"/>
          <w:sz w:val="24"/>
          <w:szCs w:val="24"/>
        </w:rPr>
        <w:t xml:space="preserve">cerca de mil </w:t>
      </w:r>
      <w:r w:rsidRPr="00067935">
        <w:rPr>
          <w:rFonts w:ascii="Arial" w:hAnsi="Arial" w:cs="Arial"/>
          <w:sz w:val="24"/>
          <w:szCs w:val="24"/>
        </w:rPr>
        <w:t xml:space="preserve">vacantes </w:t>
      </w:r>
      <w:r w:rsidR="00A34A88">
        <w:rPr>
          <w:rFonts w:ascii="Arial" w:hAnsi="Arial" w:cs="Arial"/>
          <w:sz w:val="24"/>
          <w:szCs w:val="24"/>
        </w:rPr>
        <w:t xml:space="preserve">por 40 empresas </w:t>
      </w:r>
      <w:r w:rsidR="00A34A88">
        <w:rPr>
          <w:rFonts w:ascii="Arial" w:hAnsi="Arial" w:cs="Arial"/>
          <w:sz w:val="24"/>
          <w:lang w:val="es-ES_tradnl"/>
        </w:rPr>
        <w:t>de los sectores de</w:t>
      </w:r>
      <w:r w:rsidR="00A34A88" w:rsidRPr="00FD1DF7">
        <w:rPr>
          <w:rFonts w:ascii="Arial" w:hAnsi="Arial" w:cs="Arial"/>
          <w:sz w:val="24"/>
          <w:lang w:val="es-ES_tradnl"/>
        </w:rPr>
        <w:t xml:space="preserve"> comercio, industria, educación, gobierno y servicios</w:t>
      </w:r>
      <w:r w:rsidR="00A34A88">
        <w:rPr>
          <w:rFonts w:ascii="Arial" w:hAnsi="Arial" w:cs="Arial"/>
          <w:sz w:val="24"/>
          <w:szCs w:val="24"/>
        </w:rPr>
        <w:t xml:space="preserve">, </w:t>
      </w:r>
      <w:r w:rsidRPr="00067935">
        <w:rPr>
          <w:rFonts w:ascii="Arial" w:hAnsi="Arial" w:cs="Arial"/>
          <w:sz w:val="24"/>
          <w:szCs w:val="24"/>
        </w:rPr>
        <w:t>con la finalidad de brindarles a los egresados de la UABC,</w:t>
      </w:r>
      <w:r w:rsidR="00EC1701">
        <w:rPr>
          <w:rFonts w:ascii="Arial" w:hAnsi="Arial" w:cs="Arial"/>
          <w:sz w:val="24"/>
          <w:szCs w:val="24"/>
        </w:rPr>
        <w:t xml:space="preserve"> así como al público</w:t>
      </w:r>
      <w:r w:rsidRPr="00067935">
        <w:rPr>
          <w:rFonts w:ascii="Arial" w:hAnsi="Arial" w:cs="Arial"/>
          <w:sz w:val="24"/>
          <w:szCs w:val="24"/>
        </w:rPr>
        <w:t xml:space="preserve"> </w:t>
      </w:r>
      <w:r w:rsidR="00EC1701">
        <w:rPr>
          <w:rFonts w:ascii="Arial" w:hAnsi="Arial" w:cs="Arial"/>
          <w:sz w:val="24"/>
          <w:szCs w:val="24"/>
        </w:rPr>
        <w:t xml:space="preserve">en general, </w:t>
      </w:r>
      <w:r w:rsidRPr="00067935">
        <w:rPr>
          <w:rFonts w:ascii="Arial" w:hAnsi="Arial" w:cs="Arial"/>
          <w:sz w:val="24"/>
          <w:szCs w:val="24"/>
        </w:rPr>
        <w:t>una gama amplia de oportunidades laborales</w:t>
      </w:r>
      <w:r w:rsidR="00EC1701">
        <w:rPr>
          <w:rFonts w:ascii="Arial" w:hAnsi="Arial" w:cs="Arial"/>
          <w:sz w:val="24"/>
          <w:szCs w:val="24"/>
        </w:rPr>
        <w:t>.</w:t>
      </w:r>
    </w:p>
    <w:p w:rsidR="003A5BB4" w:rsidRPr="00D22148" w:rsidRDefault="003A5BB4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23DA8" w:rsidRDefault="003A5BB4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El Rector mencionó que </w:t>
      </w:r>
      <w:r w:rsidR="00B03149">
        <w:rPr>
          <w:rFonts w:ascii="Arial" w:hAnsi="Arial" w:cs="Arial"/>
          <w:sz w:val="24"/>
          <w:szCs w:val="24"/>
        </w:rPr>
        <w:t xml:space="preserve">los estudiantes cimarrones no solo son formados para desarrollar habilidades y conocimientos de carácter laboral, sino que también en valores y actitudes </w:t>
      </w:r>
      <w:r w:rsidR="005A5926">
        <w:rPr>
          <w:rFonts w:ascii="Arial" w:hAnsi="Arial" w:cs="Arial"/>
          <w:sz w:val="24"/>
          <w:szCs w:val="24"/>
        </w:rPr>
        <w:t>que garantizan que harán un buen papel como profesionistas</w:t>
      </w:r>
      <w:r w:rsidRPr="00067935">
        <w:rPr>
          <w:rFonts w:ascii="Arial" w:hAnsi="Arial" w:cs="Arial"/>
          <w:sz w:val="24"/>
          <w:szCs w:val="24"/>
        </w:rPr>
        <w:t>.</w:t>
      </w:r>
      <w:r w:rsidR="00D22148">
        <w:rPr>
          <w:rFonts w:ascii="Arial" w:hAnsi="Arial" w:cs="Arial"/>
          <w:sz w:val="24"/>
          <w:szCs w:val="24"/>
        </w:rPr>
        <w:t xml:space="preserve"> “En la Universidad estamos haciendo un esfuerzo permanente por fortalecer y mantener la calidad educativa, de tal manera que nuestros egresados respondan a la expectativa que se tiene de ellos”.</w:t>
      </w:r>
    </w:p>
    <w:p w:rsidR="00D22148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22148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22148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22148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22148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23DA8" w:rsidRPr="00067935" w:rsidRDefault="00D2214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de acuerdo a estudios</w:t>
      </w:r>
      <w:r w:rsidR="003A5D9B">
        <w:rPr>
          <w:rFonts w:ascii="Arial" w:hAnsi="Arial" w:cs="Arial"/>
          <w:sz w:val="24"/>
          <w:szCs w:val="24"/>
        </w:rPr>
        <w:t xml:space="preserve"> de egresados</w:t>
      </w:r>
      <w:r>
        <w:rPr>
          <w:rFonts w:ascii="Arial" w:hAnsi="Arial" w:cs="Arial"/>
          <w:sz w:val="24"/>
          <w:szCs w:val="24"/>
        </w:rPr>
        <w:t xml:space="preserve"> realizados por la UABC, cerca del 80 por ciento </w:t>
      </w:r>
      <w:r w:rsidR="00214A78">
        <w:rPr>
          <w:rFonts w:ascii="Arial" w:hAnsi="Arial" w:cs="Arial"/>
          <w:sz w:val="24"/>
          <w:szCs w:val="24"/>
        </w:rPr>
        <w:t>logra incorporarse de manera exitosa en actividades propias de su profesión en un transcurso de seis meses y un año de concluir sus estudios profesionales</w:t>
      </w:r>
      <w:r w:rsidR="00A34A88">
        <w:rPr>
          <w:rFonts w:ascii="Arial" w:hAnsi="Arial" w:cs="Arial"/>
          <w:sz w:val="24"/>
          <w:szCs w:val="24"/>
        </w:rPr>
        <w:t>, y</w:t>
      </w:r>
      <w:r w:rsidR="00214A78">
        <w:rPr>
          <w:rFonts w:ascii="Arial" w:hAnsi="Arial" w:cs="Arial"/>
          <w:sz w:val="24"/>
          <w:szCs w:val="24"/>
        </w:rPr>
        <w:t xml:space="preserve"> que uno de cada 10 </w:t>
      </w:r>
      <w:r w:rsidR="00BD43F7">
        <w:rPr>
          <w:rFonts w:ascii="Arial" w:hAnsi="Arial" w:cs="Arial"/>
          <w:sz w:val="24"/>
          <w:szCs w:val="24"/>
        </w:rPr>
        <w:t>se dedicará a actividades empresariales por cuenta propia</w:t>
      </w:r>
      <w:r w:rsidR="00A34A88">
        <w:rPr>
          <w:rFonts w:ascii="Arial" w:hAnsi="Arial" w:cs="Arial"/>
          <w:sz w:val="24"/>
          <w:szCs w:val="24"/>
        </w:rPr>
        <w:t>.</w:t>
      </w:r>
    </w:p>
    <w:p w:rsidR="003A5BB4" w:rsidRPr="00214A78" w:rsidRDefault="003A5BB4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C3378" w:rsidRDefault="001514F6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CC3378">
        <w:rPr>
          <w:rFonts w:ascii="Arial" w:hAnsi="Arial" w:cs="Arial"/>
          <w:sz w:val="24"/>
          <w:szCs w:val="24"/>
        </w:rPr>
        <w:t xml:space="preserve">Director del Servicio Nacional del Empleo, </w:t>
      </w:r>
      <w:r w:rsidR="00790EDD">
        <w:rPr>
          <w:rFonts w:ascii="Arial" w:hAnsi="Arial" w:cs="Arial"/>
          <w:sz w:val="24"/>
          <w:szCs w:val="24"/>
        </w:rPr>
        <w:t>Adolfo Enríquez Martínez</w:t>
      </w:r>
      <w:r w:rsidR="00EF0B03">
        <w:rPr>
          <w:rFonts w:ascii="Arial" w:hAnsi="Arial" w:cs="Arial"/>
          <w:sz w:val="24"/>
          <w:szCs w:val="24"/>
        </w:rPr>
        <w:t>,</w:t>
      </w:r>
      <w:r w:rsidR="00AF476F">
        <w:rPr>
          <w:rFonts w:ascii="Arial" w:hAnsi="Arial" w:cs="Arial"/>
          <w:sz w:val="24"/>
          <w:szCs w:val="24"/>
        </w:rPr>
        <w:t xml:space="preserve"> mencionó que el Gobierno del Estado busca hacer sinergia con la UABC para </w:t>
      </w:r>
      <w:r w:rsidR="00910433">
        <w:rPr>
          <w:rFonts w:ascii="Arial" w:hAnsi="Arial" w:cs="Arial"/>
          <w:sz w:val="24"/>
          <w:szCs w:val="24"/>
        </w:rPr>
        <w:t>brindar</w:t>
      </w:r>
      <w:r w:rsidR="00AF476F">
        <w:rPr>
          <w:rFonts w:ascii="Arial" w:hAnsi="Arial" w:cs="Arial"/>
          <w:sz w:val="24"/>
          <w:szCs w:val="24"/>
        </w:rPr>
        <w:t xml:space="preserve"> a los jóvenes que aún están estudiando o a los que ya egresaron, la oportunidad de integrarse lo más pronto posible al mercado laboral de Baja California.</w:t>
      </w:r>
      <w:r w:rsidR="004837C0">
        <w:rPr>
          <w:rFonts w:ascii="Arial" w:hAnsi="Arial" w:cs="Arial"/>
          <w:sz w:val="24"/>
          <w:szCs w:val="24"/>
        </w:rPr>
        <w:t xml:space="preserve"> Puso a disposición de la Universidad, todos los servicios que </w:t>
      </w:r>
      <w:r w:rsidR="00910433">
        <w:rPr>
          <w:rFonts w:ascii="Arial" w:hAnsi="Arial" w:cs="Arial"/>
          <w:sz w:val="24"/>
          <w:szCs w:val="24"/>
        </w:rPr>
        <w:t xml:space="preserve">oferta </w:t>
      </w:r>
      <w:r w:rsidR="004837C0">
        <w:rPr>
          <w:rFonts w:ascii="Arial" w:hAnsi="Arial" w:cs="Arial"/>
          <w:sz w:val="24"/>
          <w:szCs w:val="24"/>
        </w:rPr>
        <w:t>la Secretaría del Trabajo</w:t>
      </w:r>
      <w:r w:rsidR="00910433">
        <w:rPr>
          <w:rFonts w:ascii="Arial" w:hAnsi="Arial" w:cs="Arial"/>
          <w:sz w:val="24"/>
          <w:szCs w:val="24"/>
        </w:rPr>
        <w:t>, a través de la dependencia que dirige.</w:t>
      </w:r>
    </w:p>
    <w:p w:rsidR="00EF0B03" w:rsidRPr="00EB44EC" w:rsidRDefault="00EF0B03" w:rsidP="003A5BB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lang w:val="es-ES_tradnl"/>
        </w:rPr>
      </w:pPr>
      <w:r w:rsidRPr="00067935">
        <w:rPr>
          <w:rFonts w:ascii="Arial" w:hAnsi="Arial" w:cs="Arial"/>
          <w:sz w:val="24"/>
          <w:szCs w:val="24"/>
        </w:rPr>
        <w:t xml:space="preserve">Algunas de las empresas que estuvieron presentes fueron: </w:t>
      </w:r>
      <w:proofErr w:type="spellStart"/>
      <w:r w:rsidRPr="00513ABA">
        <w:rPr>
          <w:rFonts w:ascii="Arial" w:hAnsi="Arial" w:cs="Arial"/>
          <w:sz w:val="24"/>
          <w:lang w:val="es-ES_tradnl"/>
        </w:rPr>
        <w:t>Gkn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Aerospace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Skyworks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Solutions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Coppel</w:t>
      </w:r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Cargas Gasolineras</w:t>
      </w:r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 xml:space="preserve">Vip </w:t>
      </w:r>
      <w:proofErr w:type="spellStart"/>
      <w:r w:rsidRPr="00513ABA">
        <w:rPr>
          <w:rFonts w:ascii="Arial" w:hAnsi="Arial" w:cs="Arial"/>
          <w:sz w:val="24"/>
          <w:lang w:val="es-ES_tradnl"/>
        </w:rPr>
        <w:t>Market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>
        <w:rPr>
          <w:rFonts w:ascii="Arial" w:hAnsi="Arial" w:cs="Arial"/>
          <w:sz w:val="24"/>
          <w:lang w:val="es-ES_tradnl"/>
        </w:rPr>
        <w:t>Breg</w:t>
      </w:r>
      <w:proofErr w:type="spellEnd"/>
      <w:r>
        <w:rPr>
          <w:rFonts w:ascii="Arial" w:hAnsi="Arial" w:cs="Arial"/>
          <w:sz w:val="24"/>
          <w:lang w:val="es-ES_tradnl"/>
        </w:rPr>
        <w:t xml:space="preserve"> Mé</w:t>
      </w:r>
      <w:r w:rsidRPr="00513ABA">
        <w:rPr>
          <w:rFonts w:ascii="Arial" w:hAnsi="Arial" w:cs="Arial"/>
          <w:sz w:val="24"/>
          <w:lang w:val="es-ES_tradnl"/>
        </w:rPr>
        <w:t>xico</w:t>
      </w:r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Canaco</w:t>
      </w:r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Softtek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Information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Services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 xml:space="preserve">Banco Nacional </w:t>
      </w:r>
      <w:r>
        <w:rPr>
          <w:rFonts w:ascii="Arial" w:hAnsi="Arial" w:cs="Arial"/>
          <w:sz w:val="24"/>
          <w:lang w:val="es-ES_tradnl"/>
        </w:rPr>
        <w:t>d</w:t>
      </w:r>
      <w:r w:rsidRPr="00513ABA">
        <w:rPr>
          <w:rFonts w:ascii="Arial" w:hAnsi="Arial" w:cs="Arial"/>
          <w:sz w:val="24"/>
          <w:lang w:val="es-ES_tradnl"/>
        </w:rPr>
        <w:t>e M</w:t>
      </w:r>
      <w:r>
        <w:rPr>
          <w:rFonts w:ascii="Arial" w:hAnsi="Arial" w:cs="Arial"/>
          <w:sz w:val="24"/>
          <w:lang w:val="es-ES_tradnl"/>
        </w:rPr>
        <w:t>é</w:t>
      </w:r>
      <w:r w:rsidRPr="00513ABA">
        <w:rPr>
          <w:rFonts w:ascii="Arial" w:hAnsi="Arial" w:cs="Arial"/>
          <w:sz w:val="24"/>
          <w:lang w:val="es-ES_tradnl"/>
        </w:rPr>
        <w:t>xico</w:t>
      </w:r>
      <w:r>
        <w:rPr>
          <w:rFonts w:ascii="Arial" w:hAnsi="Arial" w:cs="Arial"/>
          <w:sz w:val="24"/>
          <w:lang w:val="es-ES_tradnl"/>
        </w:rPr>
        <w:t xml:space="preserve">, G5 Seguridad Privada, </w:t>
      </w:r>
      <w:proofErr w:type="spellStart"/>
      <w:r w:rsidRPr="00513ABA">
        <w:rPr>
          <w:rFonts w:ascii="Arial" w:hAnsi="Arial" w:cs="Arial"/>
          <w:sz w:val="24"/>
          <w:lang w:val="es-ES_tradnl"/>
        </w:rPr>
        <w:t>Seglo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Logistics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Atusa</w:t>
      </w:r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>
        <w:rPr>
          <w:rFonts w:ascii="Arial" w:hAnsi="Arial" w:cs="Arial"/>
          <w:sz w:val="24"/>
          <w:lang w:val="es-ES_tradnl"/>
        </w:rPr>
        <w:t>Nsg</w:t>
      </w:r>
      <w:proofErr w:type="spellEnd"/>
      <w:r>
        <w:rPr>
          <w:rFonts w:ascii="Arial" w:hAnsi="Arial" w:cs="Arial"/>
          <w:sz w:val="24"/>
          <w:lang w:val="es-ES_tradnl"/>
        </w:rPr>
        <w:t>–</w:t>
      </w:r>
      <w:proofErr w:type="spellStart"/>
      <w:r w:rsidRPr="00513ABA">
        <w:rPr>
          <w:rFonts w:ascii="Arial" w:hAnsi="Arial" w:cs="Arial"/>
          <w:sz w:val="24"/>
          <w:lang w:val="es-ES_tradnl"/>
        </w:rPr>
        <w:t>Pilkington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S</w:t>
      </w:r>
      <w:r>
        <w:rPr>
          <w:rFonts w:ascii="Arial" w:hAnsi="Arial" w:cs="Arial"/>
          <w:sz w:val="24"/>
          <w:lang w:val="es-ES_tradnl"/>
        </w:rPr>
        <w:t xml:space="preserve">ervicio de Administración Tributaria, </w:t>
      </w:r>
      <w:proofErr w:type="spellStart"/>
      <w:r w:rsidRPr="00513ABA">
        <w:rPr>
          <w:rFonts w:ascii="Arial" w:hAnsi="Arial" w:cs="Arial"/>
          <w:sz w:val="24"/>
          <w:lang w:val="es-ES_tradnl"/>
        </w:rPr>
        <w:t>Grumesa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S.A. </w:t>
      </w:r>
      <w:r>
        <w:rPr>
          <w:rFonts w:ascii="Arial" w:hAnsi="Arial" w:cs="Arial"/>
          <w:sz w:val="24"/>
          <w:lang w:val="es-ES_tradnl"/>
        </w:rPr>
        <w:t xml:space="preserve">de C.V., y </w:t>
      </w:r>
      <w:proofErr w:type="spellStart"/>
      <w:r w:rsidRPr="00513ABA">
        <w:rPr>
          <w:rFonts w:ascii="Arial" w:hAnsi="Arial" w:cs="Arial"/>
          <w:sz w:val="24"/>
          <w:lang w:val="es-ES_tradnl"/>
        </w:rPr>
        <w:t>Canacintra</w:t>
      </w:r>
      <w:proofErr w:type="spellEnd"/>
      <w:r>
        <w:rPr>
          <w:rFonts w:ascii="Arial" w:hAnsi="Arial" w:cs="Arial"/>
          <w:sz w:val="24"/>
          <w:lang w:val="es-ES_tradnl"/>
        </w:rPr>
        <w:t>.</w:t>
      </w:r>
    </w:p>
    <w:p w:rsidR="00EF0B03" w:rsidRPr="00CA617A" w:rsidRDefault="00EF0B03" w:rsidP="00EF0B03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lang w:val="es-ES_tradnl"/>
        </w:rPr>
      </w:pPr>
      <w:r w:rsidRPr="00513ABA">
        <w:rPr>
          <w:rFonts w:ascii="Arial" w:hAnsi="Arial" w:cs="Arial"/>
          <w:sz w:val="24"/>
          <w:lang w:val="es-ES_tradnl"/>
        </w:rPr>
        <w:t xml:space="preserve">También: </w:t>
      </w:r>
      <w:proofErr w:type="spellStart"/>
      <w:r w:rsidRPr="00513ABA">
        <w:rPr>
          <w:rFonts w:ascii="Arial" w:hAnsi="Arial" w:cs="Arial"/>
          <w:sz w:val="24"/>
          <w:lang w:val="es-ES_tradnl"/>
        </w:rPr>
        <w:t>Inncoentro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Coparmex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Manpower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Industrial, </w:t>
      </w:r>
      <w:proofErr w:type="spellStart"/>
      <w:r w:rsidRPr="00513ABA">
        <w:rPr>
          <w:rFonts w:ascii="Arial" w:hAnsi="Arial" w:cs="Arial"/>
          <w:sz w:val="24"/>
          <w:lang w:val="es-ES_tradnl"/>
        </w:rPr>
        <w:t>Dataproducts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Imaging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Solutions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S.A. de C.V., </w:t>
      </w:r>
      <w:proofErr w:type="spellStart"/>
      <w:r w:rsidRPr="00513ABA">
        <w:rPr>
          <w:rFonts w:ascii="Arial" w:hAnsi="Arial" w:cs="Arial"/>
          <w:sz w:val="24"/>
          <w:lang w:val="es-ES_tradnl"/>
        </w:rPr>
        <w:t>Martech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Medical </w:t>
      </w:r>
      <w:proofErr w:type="spellStart"/>
      <w:r w:rsidRPr="00513ABA">
        <w:rPr>
          <w:rFonts w:ascii="Arial" w:hAnsi="Arial" w:cs="Arial"/>
          <w:sz w:val="24"/>
          <w:lang w:val="es-ES_tradnl"/>
        </w:rPr>
        <w:t>Products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Gt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Pr="00513ABA">
        <w:rPr>
          <w:rFonts w:ascii="Arial" w:hAnsi="Arial" w:cs="Arial"/>
          <w:sz w:val="24"/>
          <w:lang w:val="es-ES_tradnl"/>
        </w:rPr>
        <w:t>Service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>Corporativo Jur</w:t>
      </w:r>
      <w:r w:rsidR="003178D8">
        <w:rPr>
          <w:rFonts w:ascii="Arial" w:hAnsi="Arial" w:cs="Arial"/>
          <w:sz w:val="24"/>
          <w:lang w:val="es-ES_tradnl"/>
        </w:rPr>
        <w:t>í</w:t>
      </w:r>
      <w:r w:rsidRPr="00513ABA">
        <w:rPr>
          <w:rFonts w:ascii="Arial" w:hAnsi="Arial" w:cs="Arial"/>
          <w:sz w:val="24"/>
          <w:lang w:val="es-ES_tradnl"/>
        </w:rPr>
        <w:t xml:space="preserve">dico Corona </w:t>
      </w:r>
      <w:r>
        <w:rPr>
          <w:rFonts w:ascii="Arial" w:hAnsi="Arial" w:cs="Arial"/>
          <w:sz w:val="24"/>
          <w:lang w:val="es-ES_tradnl"/>
        </w:rPr>
        <w:t>y</w:t>
      </w:r>
      <w:r w:rsidRPr="00513ABA">
        <w:rPr>
          <w:rFonts w:ascii="Arial" w:hAnsi="Arial" w:cs="Arial"/>
          <w:sz w:val="24"/>
          <w:lang w:val="es-ES_tradnl"/>
        </w:rPr>
        <w:t xml:space="preserve"> Asociados</w:t>
      </w:r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>
        <w:rPr>
          <w:rFonts w:ascii="Arial" w:hAnsi="Arial" w:cs="Arial"/>
          <w:sz w:val="24"/>
          <w:lang w:val="es-ES_tradnl"/>
        </w:rPr>
        <w:t>Honeywell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Humetryc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Securitas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proofErr w:type="spellStart"/>
      <w:r w:rsidRPr="00513ABA">
        <w:rPr>
          <w:rFonts w:ascii="Arial" w:hAnsi="Arial" w:cs="Arial"/>
          <w:sz w:val="24"/>
          <w:lang w:val="es-ES_tradnl"/>
        </w:rPr>
        <w:t>Protev</w:t>
      </w:r>
      <w:proofErr w:type="spellEnd"/>
      <w:r>
        <w:rPr>
          <w:rFonts w:ascii="Arial" w:hAnsi="Arial" w:cs="Arial"/>
          <w:sz w:val="24"/>
          <w:lang w:val="es-ES_tradnl"/>
        </w:rPr>
        <w:t xml:space="preserve">, </w:t>
      </w:r>
      <w:r w:rsidRPr="00513ABA">
        <w:rPr>
          <w:rFonts w:ascii="Arial" w:hAnsi="Arial" w:cs="Arial"/>
          <w:sz w:val="24"/>
          <w:lang w:val="es-ES_tradnl"/>
        </w:rPr>
        <w:t xml:space="preserve">Grupo </w:t>
      </w:r>
      <w:proofErr w:type="spellStart"/>
      <w:r w:rsidRPr="00513ABA">
        <w:rPr>
          <w:rFonts w:ascii="Arial" w:hAnsi="Arial" w:cs="Arial"/>
          <w:sz w:val="24"/>
          <w:lang w:val="es-ES_tradnl"/>
        </w:rPr>
        <w:t>Soft</w:t>
      </w:r>
      <w:proofErr w:type="spellEnd"/>
      <w:r w:rsidRPr="00513ABA">
        <w:rPr>
          <w:rFonts w:ascii="Arial" w:hAnsi="Arial" w:cs="Arial"/>
          <w:sz w:val="24"/>
          <w:lang w:val="es-ES_tradnl"/>
        </w:rPr>
        <w:t xml:space="preserve"> Air</w:t>
      </w:r>
      <w:r>
        <w:rPr>
          <w:rFonts w:ascii="Arial" w:hAnsi="Arial" w:cs="Arial"/>
          <w:sz w:val="24"/>
          <w:lang w:val="es-ES_tradnl"/>
        </w:rPr>
        <w:t>,</w:t>
      </w:r>
      <w:r w:rsidR="000245C8">
        <w:rPr>
          <w:rFonts w:ascii="Arial" w:hAnsi="Arial" w:cs="Arial"/>
          <w:sz w:val="24"/>
          <w:lang w:val="es-ES_tradnl"/>
        </w:rPr>
        <w:t xml:space="preserve"> </w:t>
      </w:r>
      <w:proofErr w:type="spellStart"/>
      <w:r w:rsidR="000245C8">
        <w:rPr>
          <w:rFonts w:ascii="Arial" w:hAnsi="Arial" w:cs="Arial"/>
          <w:sz w:val="24"/>
          <w:lang w:val="es-ES_tradnl"/>
        </w:rPr>
        <w:t>Ivemsa</w:t>
      </w:r>
      <w:proofErr w:type="spellEnd"/>
      <w:r>
        <w:rPr>
          <w:rFonts w:ascii="Arial" w:hAnsi="Arial" w:cs="Arial"/>
          <w:sz w:val="24"/>
          <w:lang w:val="es-ES_tradnl"/>
        </w:rPr>
        <w:t xml:space="preserve"> entre otras.</w:t>
      </w:r>
    </w:p>
    <w:p w:rsidR="00EF0B03" w:rsidRPr="00EB44EC" w:rsidRDefault="00EF0B03" w:rsidP="003A5BB4">
      <w:pPr>
        <w:shd w:val="clear" w:color="auto" w:fill="FFFFFF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790EDD" w:rsidRPr="00067935" w:rsidRDefault="00CC3378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>Para la inauguración de la Expo, se contó con la presencia</w:t>
      </w:r>
      <w:r>
        <w:rPr>
          <w:rFonts w:ascii="Arial" w:hAnsi="Arial" w:cs="Arial"/>
          <w:sz w:val="24"/>
          <w:szCs w:val="24"/>
        </w:rPr>
        <w:t xml:space="preserve"> del doctor </w:t>
      </w:r>
      <w:r w:rsidR="00EF0B0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Vicerrector de la UABC Campus Mexicali; </w:t>
      </w:r>
      <w:r w:rsidR="00EF0B03">
        <w:rPr>
          <w:rFonts w:ascii="Arial" w:hAnsi="Arial" w:cs="Arial"/>
          <w:sz w:val="24"/>
          <w:szCs w:val="24"/>
        </w:rPr>
        <w:t xml:space="preserve">maestro Alberto </w:t>
      </w:r>
      <w:proofErr w:type="spellStart"/>
      <w:r w:rsidR="00EF0B03">
        <w:rPr>
          <w:rFonts w:ascii="Arial" w:hAnsi="Arial" w:cs="Arial"/>
          <w:sz w:val="24"/>
          <w:szCs w:val="24"/>
        </w:rPr>
        <w:t>Jabalera</w:t>
      </w:r>
      <w:proofErr w:type="spellEnd"/>
      <w:r w:rsidR="00EF0B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0B03">
        <w:rPr>
          <w:rFonts w:ascii="Arial" w:hAnsi="Arial" w:cs="Arial"/>
          <w:sz w:val="24"/>
          <w:szCs w:val="24"/>
        </w:rPr>
        <w:t>Ovierdo</w:t>
      </w:r>
      <w:proofErr w:type="spellEnd"/>
      <w:r w:rsidR="00EF0B03">
        <w:rPr>
          <w:rFonts w:ascii="Arial" w:hAnsi="Arial" w:cs="Arial"/>
          <w:sz w:val="24"/>
          <w:szCs w:val="24"/>
        </w:rPr>
        <w:t xml:space="preserve">, Jefe del Departamento de Formación Profesional y Vinculación Universitaria, </w:t>
      </w:r>
      <w:r w:rsidR="00790EDD">
        <w:rPr>
          <w:rFonts w:ascii="Arial" w:hAnsi="Arial" w:cs="Arial"/>
          <w:sz w:val="24"/>
          <w:szCs w:val="24"/>
        </w:rPr>
        <w:t>Minerva Torres Villanueva, Delegada Federal</w:t>
      </w:r>
      <w:r>
        <w:rPr>
          <w:rFonts w:ascii="Arial" w:hAnsi="Arial" w:cs="Arial"/>
          <w:sz w:val="24"/>
          <w:szCs w:val="24"/>
        </w:rPr>
        <w:t xml:space="preserve"> del Trabajo de Baja California</w:t>
      </w:r>
      <w:r w:rsidR="00EF0B03">
        <w:rPr>
          <w:rFonts w:ascii="Arial" w:hAnsi="Arial" w:cs="Arial"/>
          <w:sz w:val="24"/>
          <w:szCs w:val="24"/>
        </w:rPr>
        <w:t>, y</w:t>
      </w:r>
      <w:r w:rsidR="00790E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Beatriz Barragán, representante de</w:t>
      </w:r>
      <w:r w:rsidR="00EF0B03">
        <w:rPr>
          <w:rFonts w:ascii="Arial" w:hAnsi="Arial" w:cs="Arial"/>
          <w:sz w:val="24"/>
          <w:szCs w:val="24"/>
        </w:rPr>
        <w:t xml:space="preserve"> la empresa participante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Honeywell</w:t>
      </w:r>
      <w:proofErr w:type="spellEnd"/>
      <w:r w:rsidR="00EF0B03">
        <w:rPr>
          <w:rFonts w:ascii="Arial" w:hAnsi="Arial" w:cs="Arial"/>
          <w:sz w:val="24"/>
          <w:szCs w:val="24"/>
        </w:rPr>
        <w:t>.</w:t>
      </w:r>
    </w:p>
    <w:p w:rsidR="003A5BB4" w:rsidRPr="00067935" w:rsidRDefault="003A5BB4" w:rsidP="003A5BB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A5BB4" w:rsidRPr="00067935" w:rsidRDefault="003A5BB4" w:rsidP="003A5BB4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 </w:t>
      </w: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EF0B03" w:rsidRDefault="00EF0B03" w:rsidP="00EF0B03">
      <w:pPr>
        <w:jc w:val="both"/>
        <w:rPr>
          <w:rFonts w:ascii="Arial" w:hAnsi="Arial" w:cs="Arial"/>
          <w:sz w:val="24"/>
          <w:szCs w:val="24"/>
        </w:rPr>
      </w:pPr>
    </w:p>
    <w:p w:rsidR="00F95F83" w:rsidRPr="00EF0B03" w:rsidRDefault="00F95F83">
      <w:pPr>
        <w:jc w:val="right"/>
        <w:rPr>
          <w:rFonts w:ascii="Arial" w:hAnsi="Arial" w:cs="Arial"/>
          <w:b/>
          <w:spacing w:val="-16"/>
          <w:sz w:val="12"/>
          <w:szCs w:val="12"/>
          <w:lang w:val="es-ES_tradnl"/>
        </w:rPr>
      </w:pPr>
    </w:p>
    <w:sectPr w:rsidR="00F95F83" w:rsidRPr="00EF0B03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D45" w:rsidRDefault="00A97D45">
      <w:r>
        <w:separator/>
      </w:r>
    </w:p>
  </w:endnote>
  <w:endnote w:type="continuationSeparator" w:id="0">
    <w:p w:rsidR="00A97D45" w:rsidRDefault="00A9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D45" w:rsidRDefault="00A97D45">
      <w:r>
        <w:rPr>
          <w:color w:val="000000"/>
        </w:rPr>
        <w:separator/>
      </w:r>
    </w:p>
  </w:footnote>
  <w:footnote w:type="continuationSeparator" w:id="0">
    <w:p w:rsidR="00A97D45" w:rsidRDefault="00A97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53D3"/>
    <w:rsid w:val="00026F6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67935"/>
    <w:rsid w:val="00070886"/>
    <w:rsid w:val="00072F6C"/>
    <w:rsid w:val="00074B70"/>
    <w:rsid w:val="00075B76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C2E36"/>
    <w:rsid w:val="000C7330"/>
    <w:rsid w:val="000C7452"/>
    <w:rsid w:val="000D0D60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6E16"/>
    <w:rsid w:val="00146F3F"/>
    <w:rsid w:val="00147157"/>
    <w:rsid w:val="00147371"/>
    <w:rsid w:val="001475E3"/>
    <w:rsid w:val="001514F6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D1743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4A78"/>
    <w:rsid w:val="00214ACD"/>
    <w:rsid w:val="002176D0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B66"/>
    <w:rsid w:val="00294C57"/>
    <w:rsid w:val="00296000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6DC3"/>
    <w:rsid w:val="002D7F9B"/>
    <w:rsid w:val="002E3BCD"/>
    <w:rsid w:val="002E4988"/>
    <w:rsid w:val="002E71E1"/>
    <w:rsid w:val="002F4D30"/>
    <w:rsid w:val="002F5D4F"/>
    <w:rsid w:val="002F788D"/>
    <w:rsid w:val="0030046D"/>
    <w:rsid w:val="00301351"/>
    <w:rsid w:val="003018F4"/>
    <w:rsid w:val="00302531"/>
    <w:rsid w:val="00303905"/>
    <w:rsid w:val="0030785A"/>
    <w:rsid w:val="003140F4"/>
    <w:rsid w:val="00315FA6"/>
    <w:rsid w:val="003178D8"/>
    <w:rsid w:val="00321388"/>
    <w:rsid w:val="00324F98"/>
    <w:rsid w:val="003267FE"/>
    <w:rsid w:val="00330B7C"/>
    <w:rsid w:val="003320EB"/>
    <w:rsid w:val="003357F0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64451"/>
    <w:rsid w:val="00364CD1"/>
    <w:rsid w:val="00364CF9"/>
    <w:rsid w:val="00366EAA"/>
    <w:rsid w:val="00372F32"/>
    <w:rsid w:val="00373B7E"/>
    <w:rsid w:val="00377475"/>
    <w:rsid w:val="00380BA9"/>
    <w:rsid w:val="00381C59"/>
    <w:rsid w:val="00382E08"/>
    <w:rsid w:val="00384456"/>
    <w:rsid w:val="003879D5"/>
    <w:rsid w:val="00392650"/>
    <w:rsid w:val="0039336A"/>
    <w:rsid w:val="00393A38"/>
    <w:rsid w:val="00396E9E"/>
    <w:rsid w:val="00397ED3"/>
    <w:rsid w:val="003A0D80"/>
    <w:rsid w:val="003A1D1F"/>
    <w:rsid w:val="003A5BB4"/>
    <w:rsid w:val="003A5D9B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50E6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50575"/>
    <w:rsid w:val="00451F0D"/>
    <w:rsid w:val="00452C72"/>
    <w:rsid w:val="00452F17"/>
    <w:rsid w:val="00453CD4"/>
    <w:rsid w:val="004554A9"/>
    <w:rsid w:val="00457C1E"/>
    <w:rsid w:val="00460891"/>
    <w:rsid w:val="00463870"/>
    <w:rsid w:val="00463B7E"/>
    <w:rsid w:val="00464A8D"/>
    <w:rsid w:val="00467296"/>
    <w:rsid w:val="004716C5"/>
    <w:rsid w:val="00474710"/>
    <w:rsid w:val="00477E32"/>
    <w:rsid w:val="00481DE4"/>
    <w:rsid w:val="004837C0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7AC"/>
    <w:rsid w:val="004B3F87"/>
    <w:rsid w:val="004C1276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E7DD7"/>
    <w:rsid w:val="004F0D6F"/>
    <w:rsid w:val="004F2B20"/>
    <w:rsid w:val="004F3BD6"/>
    <w:rsid w:val="004F60AB"/>
    <w:rsid w:val="004F6888"/>
    <w:rsid w:val="00500D36"/>
    <w:rsid w:val="00503889"/>
    <w:rsid w:val="00503B96"/>
    <w:rsid w:val="00504360"/>
    <w:rsid w:val="005054FB"/>
    <w:rsid w:val="00511789"/>
    <w:rsid w:val="00511A7A"/>
    <w:rsid w:val="00513ABA"/>
    <w:rsid w:val="00515C50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28DC"/>
    <w:rsid w:val="006353B1"/>
    <w:rsid w:val="006369D1"/>
    <w:rsid w:val="00637F58"/>
    <w:rsid w:val="00640308"/>
    <w:rsid w:val="00641C10"/>
    <w:rsid w:val="00650E42"/>
    <w:rsid w:val="00653854"/>
    <w:rsid w:val="0065421B"/>
    <w:rsid w:val="00654ABD"/>
    <w:rsid w:val="006567DD"/>
    <w:rsid w:val="0066018C"/>
    <w:rsid w:val="006609FB"/>
    <w:rsid w:val="00660BC1"/>
    <w:rsid w:val="0066194F"/>
    <w:rsid w:val="0066249B"/>
    <w:rsid w:val="00662F05"/>
    <w:rsid w:val="00665127"/>
    <w:rsid w:val="0067048D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521B"/>
    <w:rsid w:val="00757BB2"/>
    <w:rsid w:val="0076230D"/>
    <w:rsid w:val="00763622"/>
    <w:rsid w:val="00764B7D"/>
    <w:rsid w:val="00765961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17439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47493"/>
    <w:rsid w:val="00853CA6"/>
    <w:rsid w:val="0085568C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187D"/>
    <w:rsid w:val="008B2185"/>
    <w:rsid w:val="008B772C"/>
    <w:rsid w:val="008C1133"/>
    <w:rsid w:val="008C5033"/>
    <w:rsid w:val="008C79C9"/>
    <w:rsid w:val="008C7B5C"/>
    <w:rsid w:val="008D32F6"/>
    <w:rsid w:val="008E3147"/>
    <w:rsid w:val="008F1957"/>
    <w:rsid w:val="008F2467"/>
    <w:rsid w:val="008F24B5"/>
    <w:rsid w:val="008F607A"/>
    <w:rsid w:val="008F7E0F"/>
    <w:rsid w:val="009033B2"/>
    <w:rsid w:val="009033FB"/>
    <w:rsid w:val="00903AE7"/>
    <w:rsid w:val="0090454A"/>
    <w:rsid w:val="00907405"/>
    <w:rsid w:val="00910433"/>
    <w:rsid w:val="00911A23"/>
    <w:rsid w:val="009170C2"/>
    <w:rsid w:val="0092264B"/>
    <w:rsid w:val="00923748"/>
    <w:rsid w:val="009248DB"/>
    <w:rsid w:val="0093096F"/>
    <w:rsid w:val="009331DA"/>
    <w:rsid w:val="00935C89"/>
    <w:rsid w:val="00936793"/>
    <w:rsid w:val="009373EB"/>
    <w:rsid w:val="0094216C"/>
    <w:rsid w:val="009438AB"/>
    <w:rsid w:val="009507AD"/>
    <w:rsid w:val="0095643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34A88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97D45"/>
    <w:rsid w:val="00AA0712"/>
    <w:rsid w:val="00AA5FF2"/>
    <w:rsid w:val="00AA6BBE"/>
    <w:rsid w:val="00AB15D2"/>
    <w:rsid w:val="00AB15FD"/>
    <w:rsid w:val="00AB45C8"/>
    <w:rsid w:val="00AB7F90"/>
    <w:rsid w:val="00AC1953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B006A7"/>
    <w:rsid w:val="00B03149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31B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E54A3"/>
    <w:rsid w:val="00BE5D79"/>
    <w:rsid w:val="00BE638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67881"/>
    <w:rsid w:val="00C7072D"/>
    <w:rsid w:val="00C7642F"/>
    <w:rsid w:val="00C77227"/>
    <w:rsid w:val="00C83E32"/>
    <w:rsid w:val="00C8506F"/>
    <w:rsid w:val="00C858F6"/>
    <w:rsid w:val="00C85A25"/>
    <w:rsid w:val="00C86107"/>
    <w:rsid w:val="00C873CC"/>
    <w:rsid w:val="00C9312C"/>
    <w:rsid w:val="00C96777"/>
    <w:rsid w:val="00C96B8C"/>
    <w:rsid w:val="00CA0421"/>
    <w:rsid w:val="00CA617A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7E59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563"/>
    <w:rsid w:val="00D10B01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75CE"/>
    <w:rsid w:val="00D476C1"/>
    <w:rsid w:val="00D510DB"/>
    <w:rsid w:val="00D52670"/>
    <w:rsid w:val="00D558C7"/>
    <w:rsid w:val="00D62337"/>
    <w:rsid w:val="00D662CB"/>
    <w:rsid w:val="00D712C6"/>
    <w:rsid w:val="00D748C1"/>
    <w:rsid w:val="00D85ACE"/>
    <w:rsid w:val="00D85EED"/>
    <w:rsid w:val="00D8721E"/>
    <w:rsid w:val="00D90312"/>
    <w:rsid w:val="00D9210B"/>
    <w:rsid w:val="00D93C1F"/>
    <w:rsid w:val="00D95A77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527E"/>
    <w:rsid w:val="00E26326"/>
    <w:rsid w:val="00E26713"/>
    <w:rsid w:val="00E31737"/>
    <w:rsid w:val="00E34E1E"/>
    <w:rsid w:val="00E41CA1"/>
    <w:rsid w:val="00E44796"/>
    <w:rsid w:val="00E517F5"/>
    <w:rsid w:val="00E52196"/>
    <w:rsid w:val="00E52F53"/>
    <w:rsid w:val="00E6171D"/>
    <w:rsid w:val="00E63896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94E"/>
    <w:rsid w:val="00ED0C74"/>
    <w:rsid w:val="00ED1F78"/>
    <w:rsid w:val="00ED3ED4"/>
    <w:rsid w:val="00EE0E40"/>
    <w:rsid w:val="00EE1EB5"/>
    <w:rsid w:val="00EE2E45"/>
    <w:rsid w:val="00EE5E77"/>
    <w:rsid w:val="00EF0B03"/>
    <w:rsid w:val="00EF1EE1"/>
    <w:rsid w:val="00EF3391"/>
    <w:rsid w:val="00EF559E"/>
    <w:rsid w:val="00EF6E25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685D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4540"/>
    <w:rsid w:val="00F66D93"/>
    <w:rsid w:val="00F67A44"/>
    <w:rsid w:val="00F71359"/>
    <w:rsid w:val="00F713A8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383E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699</Words>
  <Characters>3849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51</cp:revision>
  <cp:lastPrinted>2017-05-22T21:26:00Z</cp:lastPrinted>
  <dcterms:created xsi:type="dcterms:W3CDTF">2017-05-24T20:43:00Z</dcterms:created>
  <dcterms:modified xsi:type="dcterms:W3CDTF">2017-05-24T22:24:00Z</dcterms:modified>
</cp:coreProperties>
</file>