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774D3A">
        <w:rPr>
          <w:rFonts w:ascii="Arial" w:hAnsi="Arial" w:cs="Arial"/>
          <w:b/>
          <w:sz w:val="24"/>
          <w:szCs w:val="24"/>
        </w:rPr>
        <w:t>10</w:t>
      </w:r>
      <w:r w:rsidR="003D3662">
        <w:rPr>
          <w:rFonts w:ascii="Arial" w:hAnsi="Arial" w:cs="Arial"/>
          <w:b/>
          <w:sz w:val="24"/>
          <w:szCs w:val="24"/>
        </w:rPr>
        <w:t>8</w:t>
      </w:r>
      <w:r w:rsidR="001C7DB4">
        <w:rPr>
          <w:rFonts w:ascii="Arial" w:hAnsi="Arial" w:cs="Arial"/>
          <w:b/>
          <w:sz w:val="24"/>
          <w:szCs w:val="24"/>
        </w:rPr>
        <w:t>/</w:t>
      </w:r>
      <w:r w:rsidRPr="00117E40">
        <w:rPr>
          <w:rFonts w:ascii="Arial" w:hAnsi="Arial" w:cs="Arial"/>
          <w:b/>
          <w:sz w:val="24"/>
          <w:szCs w:val="24"/>
        </w:rPr>
        <w:t>2017-1</w:t>
      </w:r>
      <w:r w:rsidRPr="00117E40">
        <w:rPr>
          <w:b/>
          <w:sz w:val="24"/>
          <w:szCs w:val="24"/>
        </w:rPr>
        <w:t xml:space="preserve"> </w:t>
      </w:r>
    </w:p>
    <w:p w:rsidR="003D3662" w:rsidRPr="003D3662" w:rsidRDefault="003D3662" w:rsidP="003D3662">
      <w:pPr>
        <w:jc w:val="center"/>
        <w:rPr>
          <w:rFonts w:ascii="Arial" w:hAnsi="Arial" w:cs="Arial"/>
          <w:b/>
          <w:sz w:val="16"/>
          <w:szCs w:val="16"/>
          <w:lang w:eastAsia="en-US"/>
        </w:rPr>
      </w:pPr>
    </w:p>
    <w:p w:rsidR="003D3662" w:rsidRDefault="003D3662" w:rsidP="003D3662">
      <w:pPr>
        <w:jc w:val="center"/>
        <w:rPr>
          <w:rFonts w:ascii="Arial" w:hAnsi="Arial" w:cs="Arial"/>
          <w:b/>
          <w:spacing w:val="-20"/>
          <w:sz w:val="36"/>
          <w:szCs w:val="36"/>
          <w:lang w:eastAsia="en-US"/>
        </w:rPr>
      </w:pPr>
      <w:r>
        <w:rPr>
          <w:rFonts w:ascii="Arial" w:hAnsi="Arial" w:cs="Arial"/>
          <w:b/>
          <w:spacing w:val="-20"/>
          <w:sz w:val="36"/>
          <w:szCs w:val="36"/>
          <w:lang w:eastAsia="en-US"/>
        </w:rPr>
        <w:t>Segundo periodo de</w:t>
      </w:r>
      <w:r w:rsidRPr="003D3662">
        <w:rPr>
          <w:rFonts w:ascii="Arial" w:hAnsi="Arial" w:cs="Arial"/>
          <w:b/>
          <w:spacing w:val="-20"/>
          <w:sz w:val="36"/>
          <w:szCs w:val="36"/>
          <w:lang w:eastAsia="en-US"/>
        </w:rPr>
        <w:t xml:space="preserve"> Valdez  Delgadillo como </w:t>
      </w:r>
    </w:p>
    <w:p w:rsidR="003D3662" w:rsidRPr="003D3662" w:rsidRDefault="003D3662" w:rsidP="003D3662">
      <w:pPr>
        <w:jc w:val="center"/>
        <w:rPr>
          <w:rFonts w:ascii="Arial" w:hAnsi="Arial" w:cs="Arial"/>
          <w:b/>
          <w:spacing w:val="-20"/>
          <w:sz w:val="36"/>
          <w:szCs w:val="36"/>
          <w:lang w:eastAsia="en-US"/>
        </w:rPr>
      </w:pPr>
      <w:r w:rsidRPr="003D3662">
        <w:rPr>
          <w:rFonts w:ascii="Arial" w:hAnsi="Arial" w:cs="Arial"/>
          <w:b/>
          <w:spacing w:val="-20"/>
          <w:sz w:val="36"/>
          <w:szCs w:val="36"/>
          <w:lang w:eastAsia="en-US"/>
        </w:rPr>
        <w:t>Director de la Facultad de Derecho</w:t>
      </w:r>
      <w:r w:rsidR="00F07935">
        <w:rPr>
          <w:rFonts w:ascii="Arial" w:hAnsi="Arial" w:cs="Arial"/>
          <w:b/>
          <w:spacing w:val="-20"/>
          <w:sz w:val="36"/>
          <w:szCs w:val="36"/>
          <w:lang w:eastAsia="en-US"/>
        </w:rPr>
        <w:t xml:space="preserve"> Mexicali</w:t>
      </w:r>
    </w:p>
    <w:p w:rsidR="003D3662" w:rsidRDefault="003D3662" w:rsidP="003D3662">
      <w:pPr>
        <w:jc w:val="center"/>
        <w:rPr>
          <w:rFonts w:ascii="Arial" w:hAnsi="Arial" w:cs="Arial"/>
          <w:b/>
          <w:sz w:val="16"/>
          <w:szCs w:val="16"/>
          <w:lang w:eastAsia="en-US"/>
        </w:rPr>
      </w:pPr>
    </w:p>
    <w:p w:rsidR="003D3662" w:rsidRDefault="003D3662" w:rsidP="003D3662">
      <w:pPr>
        <w:pStyle w:val="Prrafodelista"/>
        <w:numPr>
          <w:ilvl w:val="0"/>
          <w:numId w:val="22"/>
        </w:numPr>
        <w:suppressAutoHyphens w:val="0"/>
        <w:autoSpaceDN/>
        <w:ind w:left="284" w:hanging="284"/>
        <w:contextualSpacing/>
        <w:textAlignment w:val="auto"/>
        <w:rPr>
          <w:rFonts w:ascii="Arial" w:hAnsi="Arial" w:cs="Arial"/>
          <w:sz w:val="24"/>
          <w:szCs w:val="24"/>
          <w:lang w:eastAsia="en-US"/>
        </w:rPr>
      </w:pPr>
      <w:r>
        <w:rPr>
          <w:rFonts w:ascii="Arial" w:hAnsi="Arial" w:cs="Arial"/>
          <w:sz w:val="24"/>
          <w:szCs w:val="24"/>
          <w:lang w:eastAsia="en-US"/>
        </w:rPr>
        <w:t xml:space="preserve">  </w:t>
      </w:r>
      <w:r w:rsidR="001B2E7F">
        <w:rPr>
          <w:rFonts w:ascii="Arial" w:hAnsi="Arial" w:cs="Arial"/>
          <w:sz w:val="24"/>
          <w:szCs w:val="24"/>
        </w:rPr>
        <w:t>A</w:t>
      </w:r>
      <w:r>
        <w:rPr>
          <w:rFonts w:ascii="Arial" w:hAnsi="Arial" w:cs="Arial"/>
          <w:sz w:val="24"/>
          <w:szCs w:val="24"/>
        </w:rPr>
        <w:t xml:space="preserve">sume el cargo para el periodo 2017-2021. </w:t>
      </w:r>
    </w:p>
    <w:p w:rsidR="003D3662" w:rsidRDefault="003D3662" w:rsidP="003D3662">
      <w:pPr>
        <w:pStyle w:val="Prrafodelista"/>
        <w:ind w:left="284"/>
        <w:rPr>
          <w:sz w:val="16"/>
          <w:szCs w:val="16"/>
          <w:lang w:eastAsia="en-US"/>
        </w:rPr>
      </w:pPr>
    </w:p>
    <w:p w:rsidR="003D3662" w:rsidRDefault="001B2E7F" w:rsidP="003D3662">
      <w:pPr>
        <w:jc w:val="both"/>
        <w:rPr>
          <w:rFonts w:ascii="Arial" w:hAnsi="Arial" w:cs="Arial"/>
          <w:sz w:val="24"/>
          <w:szCs w:val="24"/>
        </w:rPr>
      </w:pPr>
      <w:r>
        <w:rPr>
          <w:rFonts w:ascii="Arial" w:hAnsi="Arial" w:cs="Arial"/>
          <w:b/>
          <w:sz w:val="24"/>
          <w:szCs w:val="24"/>
        </w:rPr>
        <w:t xml:space="preserve">Mexicali, B.C., </w:t>
      </w:r>
      <w:r w:rsidR="008C7921">
        <w:rPr>
          <w:rFonts w:ascii="Arial" w:hAnsi="Arial" w:cs="Arial"/>
          <w:b/>
          <w:sz w:val="24"/>
          <w:szCs w:val="24"/>
        </w:rPr>
        <w:t xml:space="preserve">miércoles </w:t>
      </w:r>
      <w:bookmarkStart w:id="0" w:name="_GoBack"/>
      <w:bookmarkEnd w:id="0"/>
      <w:r w:rsidR="004A5D61">
        <w:rPr>
          <w:rFonts w:ascii="Arial" w:hAnsi="Arial" w:cs="Arial"/>
          <w:b/>
          <w:sz w:val="24"/>
          <w:szCs w:val="24"/>
        </w:rPr>
        <w:t>14</w:t>
      </w:r>
      <w:r w:rsidR="003D3662">
        <w:rPr>
          <w:rFonts w:ascii="Arial" w:hAnsi="Arial" w:cs="Arial"/>
          <w:b/>
          <w:sz w:val="24"/>
          <w:szCs w:val="24"/>
        </w:rPr>
        <w:t xml:space="preserve"> de junio de 2013</w:t>
      </w:r>
      <w:r w:rsidR="003D3662">
        <w:rPr>
          <w:rFonts w:ascii="Arial" w:hAnsi="Arial" w:cs="Arial"/>
          <w:sz w:val="24"/>
          <w:szCs w:val="24"/>
        </w:rPr>
        <w:t xml:space="preserve">.- El doctor Daniel Octavio Valdez Delgadillo, asumió </w:t>
      </w:r>
      <w:r>
        <w:rPr>
          <w:rFonts w:ascii="Arial" w:hAnsi="Arial" w:cs="Arial"/>
          <w:sz w:val="24"/>
          <w:szCs w:val="24"/>
        </w:rPr>
        <w:t>por segundo periodo 2017-2021, la Di</w:t>
      </w:r>
      <w:r w:rsidR="003D3662">
        <w:rPr>
          <w:rFonts w:ascii="Arial" w:hAnsi="Arial" w:cs="Arial"/>
          <w:sz w:val="24"/>
          <w:szCs w:val="24"/>
        </w:rPr>
        <w:t xml:space="preserve">rección de la Facultad de Derecho </w:t>
      </w:r>
      <w:r w:rsidR="00F07935">
        <w:rPr>
          <w:rFonts w:ascii="Arial" w:hAnsi="Arial" w:cs="Arial"/>
          <w:sz w:val="24"/>
          <w:szCs w:val="24"/>
        </w:rPr>
        <w:t xml:space="preserve">Mexicali </w:t>
      </w:r>
      <w:r w:rsidR="003D3662">
        <w:rPr>
          <w:rFonts w:ascii="Arial" w:hAnsi="Arial" w:cs="Arial"/>
          <w:sz w:val="24"/>
          <w:szCs w:val="24"/>
        </w:rPr>
        <w:t xml:space="preserve">de la Universidad Autónoma de Baja California (UABC), tras la designación </w:t>
      </w:r>
      <w:r w:rsidRPr="00115FA5">
        <w:rPr>
          <w:rFonts w:ascii="Arial" w:hAnsi="Arial" w:cs="Arial"/>
          <w:sz w:val="24"/>
          <w:szCs w:val="24"/>
        </w:rPr>
        <w:t xml:space="preserve">unánime </w:t>
      </w:r>
      <w:r>
        <w:rPr>
          <w:rFonts w:ascii="Arial" w:hAnsi="Arial" w:cs="Arial"/>
          <w:sz w:val="24"/>
          <w:szCs w:val="24"/>
        </w:rPr>
        <w:t>de los integrantes de</w:t>
      </w:r>
      <w:r w:rsidR="003D3662">
        <w:rPr>
          <w:rFonts w:ascii="Arial" w:hAnsi="Arial" w:cs="Arial"/>
          <w:sz w:val="24"/>
          <w:szCs w:val="24"/>
        </w:rPr>
        <w:t xml:space="preserve"> la Junta de Gobierno de la Máxima Casa de Estudios del Estado</w:t>
      </w:r>
      <w:r w:rsidR="00475B90">
        <w:rPr>
          <w:rFonts w:ascii="Arial" w:hAnsi="Arial" w:cs="Arial"/>
          <w:sz w:val="24"/>
          <w:szCs w:val="24"/>
        </w:rPr>
        <w:t>, realizada en sesión de proceso de nombramiento.</w:t>
      </w:r>
    </w:p>
    <w:p w:rsidR="003D3662" w:rsidRDefault="003D3662" w:rsidP="003D3662">
      <w:pPr>
        <w:jc w:val="both"/>
        <w:rPr>
          <w:rFonts w:ascii="Arial" w:hAnsi="Arial" w:cs="Arial"/>
          <w:sz w:val="16"/>
          <w:szCs w:val="16"/>
        </w:rPr>
      </w:pPr>
    </w:p>
    <w:p w:rsidR="00642688" w:rsidRDefault="003D3662" w:rsidP="003D3662">
      <w:pPr>
        <w:jc w:val="both"/>
        <w:rPr>
          <w:rFonts w:ascii="Arial" w:hAnsi="Arial" w:cs="Arial"/>
          <w:sz w:val="24"/>
          <w:szCs w:val="24"/>
        </w:rPr>
      </w:pPr>
      <w:r>
        <w:rPr>
          <w:rFonts w:ascii="Arial" w:hAnsi="Arial" w:cs="Arial"/>
          <w:sz w:val="24"/>
          <w:szCs w:val="24"/>
        </w:rPr>
        <w:t xml:space="preserve">Para la toma de protesta </w:t>
      </w:r>
      <w:r w:rsidR="00F07935">
        <w:rPr>
          <w:rFonts w:ascii="Arial" w:hAnsi="Arial" w:cs="Arial"/>
          <w:sz w:val="24"/>
          <w:szCs w:val="24"/>
        </w:rPr>
        <w:t xml:space="preserve">se realizó una ceremonia </w:t>
      </w:r>
      <w:r w:rsidR="00475B90">
        <w:rPr>
          <w:rFonts w:ascii="Arial" w:hAnsi="Arial" w:cs="Arial"/>
          <w:sz w:val="24"/>
          <w:szCs w:val="24"/>
        </w:rPr>
        <w:t>donde el Presidente de la Junta de Gobierno, doctor Juan Álvarez</w:t>
      </w:r>
      <w:r>
        <w:rPr>
          <w:rFonts w:ascii="Arial" w:hAnsi="Arial" w:cs="Arial"/>
          <w:sz w:val="24"/>
          <w:szCs w:val="24"/>
        </w:rPr>
        <w:t xml:space="preserve"> </w:t>
      </w:r>
      <w:r w:rsidR="00475B90">
        <w:rPr>
          <w:rFonts w:ascii="Arial" w:hAnsi="Arial" w:cs="Arial"/>
          <w:sz w:val="24"/>
          <w:szCs w:val="24"/>
        </w:rPr>
        <w:t>López, a</w:t>
      </w:r>
      <w:r>
        <w:rPr>
          <w:rFonts w:ascii="Arial" w:hAnsi="Arial" w:cs="Arial"/>
          <w:sz w:val="24"/>
          <w:szCs w:val="24"/>
        </w:rPr>
        <w:t xml:space="preserve">ntes de hacer lectura de la carta de </w:t>
      </w:r>
      <w:r w:rsidR="00475B90">
        <w:rPr>
          <w:rFonts w:ascii="Arial" w:hAnsi="Arial" w:cs="Arial"/>
          <w:sz w:val="24"/>
          <w:szCs w:val="24"/>
        </w:rPr>
        <w:t>designación</w:t>
      </w:r>
      <w:r>
        <w:rPr>
          <w:rFonts w:ascii="Arial" w:hAnsi="Arial" w:cs="Arial"/>
          <w:sz w:val="24"/>
          <w:szCs w:val="24"/>
        </w:rPr>
        <w:t xml:space="preserve"> con el nombramiento, </w:t>
      </w:r>
      <w:r w:rsidR="00475B90">
        <w:rPr>
          <w:rFonts w:ascii="Arial" w:hAnsi="Arial" w:cs="Arial"/>
          <w:sz w:val="24"/>
          <w:szCs w:val="24"/>
        </w:rPr>
        <w:t xml:space="preserve">reconoció la participación </w:t>
      </w:r>
      <w:r>
        <w:rPr>
          <w:rFonts w:ascii="Arial" w:hAnsi="Arial" w:cs="Arial"/>
          <w:sz w:val="24"/>
          <w:szCs w:val="24"/>
        </w:rPr>
        <w:t xml:space="preserve">de los integrantes de </w:t>
      </w:r>
      <w:r w:rsidR="00475B90">
        <w:rPr>
          <w:rFonts w:ascii="Arial" w:hAnsi="Arial" w:cs="Arial"/>
          <w:sz w:val="24"/>
          <w:szCs w:val="24"/>
        </w:rPr>
        <w:t xml:space="preserve">esta unidad académica para vivir un proceso </w:t>
      </w:r>
      <w:r w:rsidR="00C24C74">
        <w:rPr>
          <w:rFonts w:ascii="Arial" w:hAnsi="Arial" w:cs="Arial"/>
          <w:sz w:val="24"/>
          <w:szCs w:val="24"/>
        </w:rPr>
        <w:t>ejemplar</w:t>
      </w:r>
      <w:r>
        <w:rPr>
          <w:rFonts w:ascii="Arial" w:hAnsi="Arial" w:cs="Arial"/>
          <w:sz w:val="24"/>
          <w:szCs w:val="24"/>
        </w:rPr>
        <w:t xml:space="preserve">. </w:t>
      </w:r>
    </w:p>
    <w:p w:rsidR="00642688" w:rsidRPr="00F07935" w:rsidRDefault="00642688" w:rsidP="003D3662">
      <w:pPr>
        <w:jc w:val="both"/>
        <w:rPr>
          <w:rFonts w:ascii="Arial" w:hAnsi="Arial" w:cs="Arial"/>
          <w:sz w:val="16"/>
          <w:szCs w:val="16"/>
        </w:rPr>
      </w:pPr>
    </w:p>
    <w:p w:rsidR="00EB5622" w:rsidRDefault="00642688" w:rsidP="003D3662">
      <w:pPr>
        <w:jc w:val="both"/>
        <w:rPr>
          <w:rFonts w:ascii="Arial" w:hAnsi="Arial" w:cs="Arial"/>
          <w:sz w:val="24"/>
          <w:szCs w:val="24"/>
        </w:rPr>
      </w:pPr>
      <w:r>
        <w:rPr>
          <w:rFonts w:ascii="Arial" w:hAnsi="Arial" w:cs="Arial"/>
          <w:sz w:val="24"/>
          <w:szCs w:val="24"/>
        </w:rPr>
        <w:t>También solicitó al próximo director tomar en cuenta las recomendaciones emitidas por los demás integrantes de la Junta de Gobierno para la elaboración el Plan de Desarrollo de la Facultad, así como algunas de las propuestas vertidas por la comunidad universitaria</w:t>
      </w:r>
      <w:r w:rsidR="00B2700B">
        <w:rPr>
          <w:rFonts w:ascii="Arial" w:hAnsi="Arial" w:cs="Arial"/>
          <w:sz w:val="24"/>
          <w:szCs w:val="24"/>
        </w:rPr>
        <w:t>. “Así lograrán de manera integral producir un documento que deje satisfechos a todos, a través de una planeación participativa, incluyente y que satisfaga las expectativas del escenario al que quieren llegar”, pronunció el doctor Álvarez López.</w:t>
      </w:r>
    </w:p>
    <w:p w:rsidR="00C24C74" w:rsidRPr="00F07935" w:rsidRDefault="00C24C74" w:rsidP="003D3662">
      <w:pPr>
        <w:jc w:val="both"/>
        <w:rPr>
          <w:rFonts w:ascii="Arial" w:hAnsi="Arial" w:cs="Arial"/>
          <w:sz w:val="16"/>
          <w:szCs w:val="16"/>
        </w:rPr>
      </w:pPr>
    </w:p>
    <w:p w:rsidR="00EB5622" w:rsidRDefault="00EB5622" w:rsidP="003D3662">
      <w:pPr>
        <w:jc w:val="both"/>
        <w:rPr>
          <w:rFonts w:ascii="Arial" w:hAnsi="Arial" w:cs="Arial"/>
          <w:sz w:val="24"/>
          <w:szCs w:val="24"/>
        </w:rPr>
      </w:pPr>
      <w:r>
        <w:rPr>
          <w:rFonts w:ascii="Arial" w:hAnsi="Arial" w:cs="Arial"/>
          <w:sz w:val="24"/>
          <w:szCs w:val="24"/>
        </w:rPr>
        <w:t xml:space="preserve">Felicitó a los demás integrantes de la terna, la maestra Ana Edith Canales Murillo y el doctor Jesús Rodríguez Cebreros, por </w:t>
      </w:r>
      <w:r w:rsidR="00C57C16">
        <w:rPr>
          <w:rFonts w:ascii="Arial" w:hAnsi="Arial" w:cs="Arial"/>
          <w:sz w:val="24"/>
          <w:szCs w:val="24"/>
        </w:rPr>
        <w:t>demostrar</w:t>
      </w:r>
      <w:r w:rsidR="00F02DCE">
        <w:rPr>
          <w:rFonts w:ascii="Arial" w:hAnsi="Arial" w:cs="Arial"/>
          <w:sz w:val="24"/>
          <w:szCs w:val="24"/>
        </w:rPr>
        <w:t xml:space="preserve"> en sus planes de trabajo propuestos,</w:t>
      </w:r>
      <w:r w:rsidR="00C57C16">
        <w:rPr>
          <w:rFonts w:ascii="Arial" w:hAnsi="Arial" w:cs="Arial"/>
          <w:sz w:val="24"/>
          <w:szCs w:val="24"/>
        </w:rPr>
        <w:t xml:space="preserve"> su compromiso </w:t>
      </w:r>
      <w:r w:rsidR="00C24C74">
        <w:rPr>
          <w:rFonts w:ascii="Arial" w:hAnsi="Arial" w:cs="Arial"/>
          <w:sz w:val="24"/>
          <w:szCs w:val="24"/>
        </w:rPr>
        <w:t>para</w:t>
      </w:r>
      <w:r w:rsidR="00C57C16">
        <w:rPr>
          <w:rFonts w:ascii="Arial" w:hAnsi="Arial" w:cs="Arial"/>
          <w:sz w:val="24"/>
          <w:szCs w:val="24"/>
        </w:rPr>
        <w:t xml:space="preserve"> el fortalecimiento de la Facultad de Derecho.</w:t>
      </w:r>
      <w:r>
        <w:rPr>
          <w:rFonts w:ascii="Arial" w:hAnsi="Arial" w:cs="Arial"/>
          <w:sz w:val="24"/>
          <w:szCs w:val="24"/>
        </w:rPr>
        <w:t xml:space="preserve"> </w:t>
      </w:r>
    </w:p>
    <w:p w:rsidR="00EB5622" w:rsidRPr="00F07935" w:rsidRDefault="00EB5622" w:rsidP="003D3662">
      <w:pPr>
        <w:jc w:val="both"/>
        <w:rPr>
          <w:rFonts w:ascii="Arial" w:hAnsi="Arial" w:cs="Arial"/>
          <w:sz w:val="16"/>
          <w:szCs w:val="16"/>
        </w:rPr>
      </w:pPr>
    </w:p>
    <w:p w:rsidR="008F520B" w:rsidRDefault="00B2700B" w:rsidP="003D3662">
      <w:pPr>
        <w:jc w:val="both"/>
        <w:rPr>
          <w:rFonts w:ascii="Arial" w:hAnsi="Arial" w:cs="Arial"/>
          <w:sz w:val="24"/>
          <w:szCs w:val="24"/>
        </w:rPr>
      </w:pPr>
      <w:r>
        <w:rPr>
          <w:rFonts w:ascii="Arial" w:hAnsi="Arial" w:cs="Arial"/>
          <w:sz w:val="24"/>
          <w:szCs w:val="24"/>
        </w:rPr>
        <w:t>El Rector de la UABC, doctor</w:t>
      </w:r>
      <w:r w:rsidR="00F07935">
        <w:rPr>
          <w:rFonts w:ascii="Arial" w:hAnsi="Arial" w:cs="Arial"/>
          <w:sz w:val="24"/>
          <w:szCs w:val="24"/>
        </w:rPr>
        <w:t xml:space="preserve"> Juan Manuel Ocegueda Hernández, </w:t>
      </w:r>
      <w:r w:rsidR="00994F9F">
        <w:rPr>
          <w:rFonts w:ascii="Arial" w:hAnsi="Arial" w:cs="Arial"/>
          <w:sz w:val="24"/>
          <w:szCs w:val="24"/>
        </w:rPr>
        <w:t xml:space="preserve">destacó el </w:t>
      </w:r>
      <w:r w:rsidR="00AB67B5">
        <w:rPr>
          <w:rFonts w:ascii="Arial" w:hAnsi="Arial" w:cs="Arial"/>
          <w:sz w:val="24"/>
          <w:szCs w:val="24"/>
        </w:rPr>
        <w:t xml:space="preserve">buen </w:t>
      </w:r>
      <w:r w:rsidR="00994F9F">
        <w:rPr>
          <w:rFonts w:ascii="Arial" w:hAnsi="Arial" w:cs="Arial"/>
          <w:sz w:val="24"/>
          <w:szCs w:val="24"/>
        </w:rPr>
        <w:t xml:space="preserve">ambiente de trabajo </w:t>
      </w:r>
      <w:r w:rsidR="00AB67B5">
        <w:rPr>
          <w:rFonts w:ascii="Arial" w:hAnsi="Arial" w:cs="Arial"/>
          <w:sz w:val="24"/>
          <w:szCs w:val="24"/>
        </w:rPr>
        <w:t xml:space="preserve">que se percibe en la Facultad, el cual es fruto de los liderazgos y compromiso de los miembros de esta comunidad, lo que ha permeado en importantes logros, como tener su programa educativo de Licenciatura en Derecho acreditado por </w:t>
      </w:r>
      <w:r w:rsidR="008F520B">
        <w:rPr>
          <w:rFonts w:ascii="Arial" w:hAnsi="Arial" w:cs="Arial"/>
          <w:sz w:val="24"/>
          <w:szCs w:val="24"/>
        </w:rPr>
        <w:t>el Consejo Nacional para la Acreditación de la Educación Superior en Derecho (</w:t>
      </w:r>
      <w:proofErr w:type="spellStart"/>
      <w:r w:rsidR="008F520B">
        <w:rPr>
          <w:rFonts w:ascii="Arial" w:hAnsi="Arial" w:cs="Arial"/>
          <w:sz w:val="24"/>
          <w:szCs w:val="24"/>
        </w:rPr>
        <w:t>Cofede</w:t>
      </w:r>
      <w:proofErr w:type="spellEnd"/>
      <w:r w:rsidR="008F520B">
        <w:rPr>
          <w:rFonts w:ascii="Arial" w:hAnsi="Arial" w:cs="Arial"/>
          <w:sz w:val="24"/>
          <w:szCs w:val="24"/>
        </w:rPr>
        <w:t>) A.C., y formar parte del Padrón de Licenciaturas de Alto Rendimiento Académico (IDAP). “Es el Director quien organiza y coordina los esfuerzos, pero sin el apoyo de todos ustedes eso no sería posible”.</w:t>
      </w:r>
    </w:p>
    <w:p w:rsidR="00102348" w:rsidRPr="00102348" w:rsidRDefault="00102348" w:rsidP="003D3662">
      <w:pPr>
        <w:jc w:val="both"/>
        <w:rPr>
          <w:rFonts w:ascii="Arial" w:hAnsi="Arial" w:cs="Arial"/>
          <w:sz w:val="16"/>
          <w:szCs w:val="16"/>
        </w:rPr>
      </w:pPr>
    </w:p>
    <w:p w:rsidR="00102348" w:rsidRDefault="00102348" w:rsidP="003D3662">
      <w:pPr>
        <w:jc w:val="both"/>
        <w:rPr>
          <w:rFonts w:ascii="Arial" w:hAnsi="Arial" w:cs="Arial"/>
          <w:sz w:val="24"/>
          <w:szCs w:val="24"/>
        </w:rPr>
      </w:pPr>
      <w:r>
        <w:rPr>
          <w:rFonts w:ascii="Arial" w:hAnsi="Arial" w:cs="Arial"/>
          <w:sz w:val="24"/>
          <w:szCs w:val="24"/>
        </w:rPr>
        <w:t xml:space="preserve">Se sumó a las felicitaciones por el desarrollo del proceso </w:t>
      </w:r>
      <w:r w:rsidR="00005C0C">
        <w:rPr>
          <w:rFonts w:ascii="Arial" w:hAnsi="Arial" w:cs="Arial"/>
          <w:sz w:val="24"/>
          <w:szCs w:val="24"/>
        </w:rPr>
        <w:t xml:space="preserve">en el que se escucharon las opiniones y sugerencias de los alumnos, académicos y personal administrativo que participaron. “Con ello corroboran nuestro carácter de universitarios, que conformamos una comunidad </w:t>
      </w:r>
      <w:r w:rsidR="00593147">
        <w:rPr>
          <w:rFonts w:ascii="Arial" w:hAnsi="Arial" w:cs="Arial"/>
          <w:sz w:val="24"/>
          <w:szCs w:val="24"/>
        </w:rPr>
        <w:t xml:space="preserve">compleja, preparada, heterogénea, pero al final de cuenta tenemos una característica que le da cohesión a la Universidad, </w:t>
      </w:r>
      <w:r w:rsidR="00593147" w:rsidRPr="00215074">
        <w:rPr>
          <w:rFonts w:ascii="Arial" w:hAnsi="Arial" w:cs="Arial"/>
          <w:sz w:val="24"/>
          <w:szCs w:val="24"/>
        </w:rPr>
        <w:t>nuestra capacidad para resolver conflictos en un marco de diálogo</w:t>
      </w:r>
      <w:r w:rsidR="00593147">
        <w:rPr>
          <w:rFonts w:ascii="Arial" w:hAnsi="Arial" w:cs="Arial"/>
          <w:sz w:val="24"/>
          <w:szCs w:val="24"/>
        </w:rPr>
        <w:t>”, manifestó el Rector.</w:t>
      </w:r>
    </w:p>
    <w:p w:rsidR="003D3662" w:rsidRDefault="00AB67B5" w:rsidP="003D3662">
      <w:pPr>
        <w:jc w:val="both"/>
        <w:rPr>
          <w:rFonts w:ascii="Arial" w:hAnsi="Arial" w:cs="Arial"/>
          <w:sz w:val="16"/>
          <w:szCs w:val="16"/>
        </w:rPr>
      </w:pPr>
      <w:r>
        <w:rPr>
          <w:rFonts w:ascii="Arial" w:hAnsi="Arial" w:cs="Arial"/>
          <w:sz w:val="24"/>
          <w:szCs w:val="24"/>
        </w:rPr>
        <w:t xml:space="preserve"> </w:t>
      </w:r>
    </w:p>
    <w:p w:rsidR="00515F26" w:rsidRDefault="003D3662" w:rsidP="003D3662">
      <w:pPr>
        <w:jc w:val="both"/>
        <w:rPr>
          <w:rFonts w:ascii="Arial" w:hAnsi="Arial" w:cs="Arial"/>
          <w:sz w:val="24"/>
          <w:szCs w:val="24"/>
        </w:rPr>
      </w:pPr>
      <w:r>
        <w:rPr>
          <w:rFonts w:ascii="Arial" w:hAnsi="Arial" w:cs="Arial"/>
          <w:sz w:val="24"/>
          <w:szCs w:val="24"/>
        </w:rPr>
        <w:t>Por su parte, el doctor Valdez Delgadillo</w:t>
      </w:r>
      <w:r w:rsidR="00C1314F">
        <w:rPr>
          <w:rFonts w:ascii="Arial" w:hAnsi="Arial" w:cs="Arial"/>
          <w:sz w:val="24"/>
          <w:szCs w:val="24"/>
        </w:rPr>
        <w:t xml:space="preserve"> agradeció la distinción recibida </w:t>
      </w:r>
      <w:r w:rsidR="00DB7C4E">
        <w:rPr>
          <w:rFonts w:ascii="Arial" w:hAnsi="Arial" w:cs="Arial"/>
          <w:sz w:val="24"/>
          <w:szCs w:val="24"/>
        </w:rPr>
        <w:t xml:space="preserve">por la Junta de Gobierno, </w:t>
      </w:r>
      <w:r w:rsidR="00C1314F">
        <w:rPr>
          <w:rFonts w:ascii="Arial" w:hAnsi="Arial" w:cs="Arial"/>
          <w:sz w:val="24"/>
          <w:szCs w:val="24"/>
        </w:rPr>
        <w:t>y mencionó que es necesario redoblar esfuerzos para seguir reforzando la calidad y el prestigio con los que ya cuenta esta unidad académica, por lo que solicitó el apoyo de todos los integrantes</w:t>
      </w:r>
      <w:r w:rsidR="00DB7C4E">
        <w:rPr>
          <w:rFonts w:ascii="Arial" w:hAnsi="Arial" w:cs="Arial"/>
          <w:sz w:val="24"/>
          <w:szCs w:val="24"/>
        </w:rPr>
        <w:t xml:space="preserve"> para los próximos cuatro años</w:t>
      </w:r>
      <w:r w:rsidR="00C1314F">
        <w:rPr>
          <w:rFonts w:ascii="Arial" w:hAnsi="Arial" w:cs="Arial"/>
          <w:sz w:val="24"/>
          <w:szCs w:val="24"/>
        </w:rPr>
        <w:t>. “El trabajo y esfuerzo es de todos, no debemos conformarnos”</w:t>
      </w:r>
      <w:r w:rsidR="00F07935">
        <w:rPr>
          <w:rFonts w:ascii="Arial" w:hAnsi="Arial" w:cs="Arial"/>
          <w:sz w:val="24"/>
          <w:szCs w:val="24"/>
        </w:rPr>
        <w:t xml:space="preserve">. </w:t>
      </w:r>
    </w:p>
    <w:p w:rsidR="00102348" w:rsidRDefault="00102348" w:rsidP="003D3662">
      <w:pPr>
        <w:jc w:val="both"/>
        <w:rPr>
          <w:rFonts w:ascii="Arial" w:hAnsi="Arial" w:cs="Arial"/>
          <w:sz w:val="24"/>
          <w:szCs w:val="24"/>
        </w:rPr>
      </w:pPr>
    </w:p>
    <w:p w:rsidR="00102348" w:rsidRDefault="00102348" w:rsidP="003D3662">
      <w:pPr>
        <w:jc w:val="both"/>
        <w:rPr>
          <w:rFonts w:ascii="Arial" w:hAnsi="Arial" w:cs="Arial"/>
          <w:sz w:val="24"/>
          <w:szCs w:val="24"/>
        </w:rPr>
      </w:pPr>
    </w:p>
    <w:p w:rsidR="00515F26" w:rsidRDefault="00515F26" w:rsidP="003D3662">
      <w:pPr>
        <w:jc w:val="both"/>
        <w:rPr>
          <w:rFonts w:ascii="Arial" w:hAnsi="Arial" w:cs="Arial"/>
          <w:sz w:val="16"/>
          <w:szCs w:val="16"/>
        </w:rPr>
      </w:pPr>
    </w:p>
    <w:p w:rsidR="001C3D58" w:rsidRDefault="001C3D58" w:rsidP="003D3662">
      <w:pPr>
        <w:jc w:val="both"/>
        <w:rPr>
          <w:rFonts w:ascii="Arial" w:hAnsi="Arial" w:cs="Arial"/>
          <w:sz w:val="24"/>
          <w:szCs w:val="24"/>
        </w:rPr>
      </w:pPr>
      <w:r>
        <w:rPr>
          <w:rFonts w:ascii="Arial" w:hAnsi="Arial" w:cs="Arial"/>
          <w:sz w:val="24"/>
          <w:szCs w:val="24"/>
        </w:rPr>
        <w:t>Algunos de</w:t>
      </w:r>
      <w:r w:rsidR="003D3662">
        <w:rPr>
          <w:rFonts w:ascii="Arial" w:hAnsi="Arial" w:cs="Arial"/>
          <w:sz w:val="24"/>
          <w:szCs w:val="24"/>
        </w:rPr>
        <w:t xml:space="preserve"> los objetivos planteados en el plan de trabajo del </w:t>
      </w:r>
      <w:r w:rsidR="00FF3B13">
        <w:rPr>
          <w:rFonts w:ascii="Arial" w:hAnsi="Arial" w:cs="Arial"/>
          <w:sz w:val="24"/>
          <w:szCs w:val="24"/>
        </w:rPr>
        <w:t>Director</w:t>
      </w:r>
      <w:r w:rsidR="003D3662">
        <w:rPr>
          <w:rFonts w:ascii="Arial" w:hAnsi="Arial" w:cs="Arial"/>
          <w:sz w:val="24"/>
          <w:szCs w:val="24"/>
        </w:rPr>
        <w:t xml:space="preserve"> para impulsar el desarrollo de la Facultad de Derecho </w:t>
      </w:r>
      <w:r w:rsidR="00FF3B13">
        <w:rPr>
          <w:rFonts w:ascii="Arial" w:hAnsi="Arial" w:cs="Arial"/>
          <w:sz w:val="24"/>
          <w:szCs w:val="24"/>
        </w:rPr>
        <w:t xml:space="preserve">Mexicali para el periodo 2017-2021 </w:t>
      </w:r>
      <w:r w:rsidR="003D3662">
        <w:rPr>
          <w:rFonts w:ascii="Arial" w:hAnsi="Arial" w:cs="Arial"/>
          <w:sz w:val="24"/>
          <w:szCs w:val="24"/>
        </w:rPr>
        <w:t xml:space="preserve">están: </w:t>
      </w:r>
      <w:r>
        <w:rPr>
          <w:rFonts w:ascii="Arial" w:hAnsi="Arial" w:cs="Arial"/>
          <w:sz w:val="24"/>
          <w:szCs w:val="24"/>
        </w:rPr>
        <w:t xml:space="preserve">ampliar las oportunidades educativas a través de la modalidad </w:t>
      </w:r>
      <w:proofErr w:type="spellStart"/>
      <w:r>
        <w:rPr>
          <w:rFonts w:ascii="Arial" w:hAnsi="Arial" w:cs="Arial"/>
          <w:sz w:val="24"/>
          <w:szCs w:val="24"/>
        </w:rPr>
        <w:t>semiescolarizada</w:t>
      </w:r>
      <w:proofErr w:type="spellEnd"/>
      <w:r>
        <w:rPr>
          <w:rFonts w:ascii="Arial" w:hAnsi="Arial" w:cs="Arial"/>
          <w:sz w:val="24"/>
          <w:szCs w:val="24"/>
        </w:rPr>
        <w:t>; aumentar los cursos de educación continua; diversificar la oferta educativa de posgrado a nivel maestría; mantener acreditado el programa educativo de licenciatura y mantener los posgrados en el Padrón Nacional de Posgrados de Calidad; ampliar la proyección de la Licenciatura en Derecho a través de la acreditación internacional, entre otras propuestas.</w:t>
      </w:r>
    </w:p>
    <w:p w:rsidR="001C3D58" w:rsidRPr="00F07935" w:rsidRDefault="001C3D58" w:rsidP="003D3662">
      <w:pPr>
        <w:jc w:val="both"/>
        <w:rPr>
          <w:rFonts w:ascii="Arial" w:hAnsi="Arial" w:cs="Arial"/>
          <w:sz w:val="16"/>
          <w:szCs w:val="16"/>
        </w:rPr>
      </w:pPr>
    </w:p>
    <w:p w:rsidR="003D3662" w:rsidRPr="003D3662" w:rsidRDefault="003D3662" w:rsidP="003D3662">
      <w:pPr>
        <w:jc w:val="both"/>
        <w:rPr>
          <w:rFonts w:ascii="Arial" w:hAnsi="Arial" w:cs="Arial"/>
          <w:sz w:val="24"/>
          <w:szCs w:val="24"/>
        </w:rPr>
      </w:pPr>
      <w:r w:rsidRPr="003D3662">
        <w:rPr>
          <w:rFonts w:ascii="Arial" w:hAnsi="Arial" w:cs="Arial"/>
          <w:sz w:val="24"/>
          <w:szCs w:val="24"/>
        </w:rPr>
        <w:t xml:space="preserve">En la toma de protesta también estuvieron presentes el doctor Ángel </w:t>
      </w:r>
      <w:proofErr w:type="spellStart"/>
      <w:r w:rsidRPr="003D3662">
        <w:rPr>
          <w:rFonts w:ascii="Arial" w:hAnsi="Arial" w:cs="Arial"/>
          <w:sz w:val="24"/>
          <w:szCs w:val="24"/>
        </w:rPr>
        <w:t>Norzagaray</w:t>
      </w:r>
      <w:proofErr w:type="spellEnd"/>
      <w:r w:rsidRPr="003D3662">
        <w:rPr>
          <w:rFonts w:ascii="Arial" w:hAnsi="Arial" w:cs="Arial"/>
          <w:sz w:val="24"/>
          <w:szCs w:val="24"/>
        </w:rPr>
        <w:t xml:space="preserve"> </w:t>
      </w:r>
      <w:proofErr w:type="spellStart"/>
      <w:r w:rsidRPr="003D3662">
        <w:rPr>
          <w:rFonts w:ascii="Arial" w:hAnsi="Arial" w:cs="Arial"/>
          <w:sz w:val="24"/>
          <w:szCs w:val="24"/>
        </w:rPr>
        <w:t>Norzagaray</w:t>
      </w:r>
      <w:proofErr w:type="spellEnd"/>
      <w:r w:rsidRPr="003D3662">
        <w:rPr>
          <w:rFonts w:ascii="Arial" w:hAnsi="Arial" w:cs="Arial"/>
          <w:sz w:val="24"/>
          <w:szCs w:val="24"/>
        </w:rPr>
        <w:t xml:space="preserve">, </w:t>
      </w:r>
      <w:r>
        <w:rPr>
          <w:rFonts w:ascii="Arial" w:hAnsi="Arial" w:cs="Arial"/>
          <w:sz w:val="24"/>
          <w:szCs w:val="24"/>
        </w:rPr>
        <w:t>Vicerrector del Campus Mexicali; doctora Edna Luna Serrano, Secretaria de la Junta de Gobierno, así como alumnos y maestros de la Facultad de Derecho</w:t>
      </w:r>
      <w:r w:rsidR="004D5418">
        <w:rPr>
          <w:rFonts w:ascii="Arial" w:hAnsi="Arial" w:cs="Arial"/>
          <w:sz w:val="24"/>
          <w:szCs w:val="24"/>
        </w:rPr>
        <w:t xml:space="preserve"> Mexicali</w:t>
      </w:r>
      <w:r>
        <w:rPr>
          <w:rFonts w:ascii="Arial" w:hAnsi="Arial" w:cs="Arial"/>
          <w:sz w:val="24"/>
          <w:szCs w:val="24"/>
        </w:rPr>
        <w:t>.</w:t>
      </w:r>
    </w:p>
    <w:p w:rsidR="003D3662" w:rsidRPr="003D3662" w:rsidRDefault="003D3662" w:rsidP="003D3662">
      <w:pPr>
        <w:jc w:val="both"/>
        <w:rPr>
          <w:rFonts w:ascii="Arial" w:hAnsi="Arial" w:cs="Arial"/>
          <w:color w:val="000000"/>
          <w:sz w:val="24"/>
          <w:szCs w:val="24"/>
        </w:rPr>
      </w:pPr>
    </w:p>
    <w:p w:rsidR="00E66711" w:rsidRPr="002720B0" w:rsidRDefault="00E66711" w:rsidP="00E66711">
      <w:pPr>
        <w:jc w:val="center"/>
        <w:rPr>
          <w:rFonts w:ascii="Arial" w:hAnsi="Arial" w:cs="Arial"/>
          <w:b/>
          <w:sz w:val="12"/>
          <w:szCs w:val="12"/>
        </w:rPr>
      </w:pPr>
    </w:p>
    <w:sectPr w:rsidR="00E66711" w:rsidRPr="002720B0" w:rsidSect="0059314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E50" w:rsidRDefault="00B71E50">
      <w:r>
        <w:separator/>
      </w:r>
    </w:p>
  </w:endnote>
  <w:endnote w:type="continuationSeparator" w:id="0">
    <w:p w:rsidR="00B71E50" w:rsidRDefault="00B7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E50" w:rsidRDefault="00B71E50">
      <w:r>
        <w:rPr>
          <w:color w:val="000000"/>
        </w:rPr>
        <w:separator/>
      </w:r>
    </w:p>
  </w:footnote>
  <w:footnote w:type="continuationSeparator" w:id="0">
    <w:p w:rsidR="00B71E50" w:rsidRDefault="00B71E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9">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2"/>
  </w:num>
  <w:num w:numId="4">
    <w:abstractNumId w:val="1"/>
  </w:num>
  <w:num w:numId="5">
    <w:abstractNumId w:val="21"/>
  </w:num>
  <w:num w:numId="6">
    <w:abstractNumId w:val="13"/>
  </w:num>
  <w:num w:numId="7">
    <w:abstractNumId w:val="19"/>
  </w:num>
  <w:num w:numId="8">
    <w:abstractNumId w:val="3"/>
  </w:num>
  <w:num w:numId="9">
    <w:abstractNumId w:val="8"/>
  </w:num>
  <w:num w:numId="10">
    <w:abstractNumId w:val="9"/>
  </w:num>
  <w:num w:numId="11">
    <w:abstractNumId w:val="15"/>
  </w:num>
  <w:num w:numId="12">
    <w:abstractNumId w:val="0"/>
  </w:num>
  <w:num w:numId="13">
    <w:abstractNumId w:val="10"/>
  </w:num>
  <w:num w:numId="14">
    <w:abstractNumId w:val="2"/>
  </w:num>
  <w:num w:numId="15">
    <w:abstractNumId w:val="4"/>
  </w:num>
  <w:num w:numId="16">
    <w:abstractNumId w:val="11"/>
  </w:num>
  <w:num w:numId="17">
    <w:abstractNumId w:val="18"/>
  </w:num>
  <w:num w:numId="18">
    <w:abstractNumId w:val="14"/>
  </w:num>
  <w:num w:numId="19">
    <w:abstractNumId w:val="5"/>
  </w:num>
  <w:num w:numId="20">
    <w:abstractNumId w:val="17"/>
  </w:num>
  <w:num w:numId="21">
    <w:abstractNumId w:val="20"/>
  </w:num>
  <w:num w:numId="2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3821"/>
    <w:rsid w:val="00034227"/>
    <w:rsid w:val="000345E5"/>
    <w:rsid w:val="0003508E"/>
    <w:rsid w:val="00035584"/>
    <w:rsid w:val="00036292"/>
    <w:rsid w:val="00036FFF"/>
    <w:rsid w:val="00037949"/>
    <w:rsid w:val="00042A92"/>
    <w:rsid w:val="00042AA3"/>
    <w:rsid w:val="000454A2"/>
    <w:rsid w:val="0005102D"/>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5834"/>
    <w:rsid w:val="00115FA5"/>
    <w:rsid w:val="00117E40"/>
    <w:rsid w:val="00121907"/>
    <w:rsid w:val="00124890"/>
    <w:rsid w:val="00127A7C"/>
    <w:rsid w:val="001304D9"/>
    <w:rsid w:val="00130731"/>
    <w:rsid w:val="00136A8D"/>
    <w:rsid w:val="001408FC"/>
    <w:rsid w:val="00146E16"/>
    <w:rsid w:val="00146F3F"/>
    <w:rsid w:val="00147157"/>
    <w:rsid w:val="00147371"/>
    <w:rsid w:val="001475E3"/>
    <w:rsid w:val="0015187D"/>
    <w:rsid w:val="00154DCD"/>
    <w:rsid w:val="0015655C"/>
    <w:rsid w:val="00157536"/>
    <w:rsid w:val="001575BD"/>
    <w:rsid w:val="00161830"/>
    <w:rsid w:val="0016195F"/>
    <w:rsid w:val="001662E5"/>
    <w:rsid w:val="00167FDC"/>
    <w:rsid w:val="0017498B"/>
    <w:rsid w:val="00177A05"/>
    <w:rsid w:val="00177E97"/>
    <w:rsid w:val="00180F7D"/>
    <w:rsid w:val="00182769"/>
    <w:rsid w:val="00182C76"/>
    <w:rsid w:val="00182C81"/>
    <w:rsid w:val="0018517B"/>
    <w:rsid w:val="0018607D"/>
    <w:rsid w:val="0018613F"/>
    <w:rsid w:val="00186414"/>
    <w:rsid w:val="00190C30"/>
    <w:rsid w:val="0019367B"/>
    <w:rsid w:val="00193889"/>
    <w:rsid w:val="00193958"/>
    <w:rsid w:val="00197D05"/>
    <w:rsid w:val="001A142D"/>
    <w:rsid w:val="001A23E8"/>
    <w:rsid w:val="001A2A7F"/>
    <w:rsid w:val="001A2BEB"/>
    <w:rsid w:val="001A3FC2"/>
    <w:rsid w:val="001A45C3"/>
    <w:rsid w:val="001A5CD0"/>
    <w:rsid w:val="001A681E"/>
    <w:rsid w:val="001A72FF"/>
    <w:rsid w:val="001B00B4"/>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3ED5"/>
    <w:rsid w:val="001D45A9"/>
    <w:rsid w:val="001E15A4"/>
    <w:rsid w:val="001E5226"/>
    <w:rsid w:val="001E6433"/>
    <w:rsid w:val="001F3248"/>
    <w:rsid w:val="001F43B7"/>
    <w:rsid w:val="00202D53"/>
    <w:rsid w:val="00204111"/>
    <w:rsid w:val="00204774"/>
    <w:rsid w:val="00204B25"/>
    <w:rsid w:val="00206398"/>
    <w:rsid w:val="00206951"/>
    <w:rsid w:val="00210983"/>
    <w:rsid w:val="00210D23"/>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3781"/>
    <w:rsid w:val="00245BF2"/>
    <w:rsid w:val="0024670A"/>
    <w:rsid w:val="0024717D"/>
    <w:rsid w:val="00247F68"/>
    <w:rsid w:val="002548EA"/>
    <w:rsid w:val="00255177"/>
    <w:rsid w:val="00255C93"/>
    <w:rsid w:val="0025711C"/>
    <w:rsid w:val="00261E51"/>
    <w:rsid w:val="00262AFF"/>
    <w:rsid w:val="00263249"/>
    <w:rsid w:val="00266E0F"/>
    <w:rsid w:val="0026710C"/>
    <w:rsid w:val="00267E7E"/>
    <w:rsid w:val="002720B0"/>
    <w:rsid w:val="002769C3"/>
    <w:rsid w:val="00277573"/>
    <w:rsid w:val="00277CA9"/>
    <w:rsid w:val="0028081B"/>
    <w:rsid w:val="00280871"/>
    <w:rsid w:val="0028273E"/>
    <w:rsid w:val="00282E22"/>
    <w:rsid w:val="00282E44"/>
    <w:rsid w:val="00286256"/>
    <w:rsid w:val="00287060"/>
    <w:rsid w:val="00294B66"/>
    <w:rsid w:val="00294C57"/>
    <w:rsid w:val="00295596"/>
    <w:rsid w:val="00296000"/>
    <w:rsid w:val="00297214"/>
    <w:rsid w:val="00297C57"/>
    <w:rsid w:val="00297DF9"/>
    <w:rsid w:val="002A05FB"/>
    <w:rsid w:val="002A0F65"/>
    <w:rsid w:val="002A12AD"/>
    <w:rsid w:val="002A20EE"/>
    <w:rsid w:val="002A23C7"/>
    <w:rsid w:val="002A4E6A"/>
    <w:rsid w:val="002B0A07"/>
    <w:rsid w:val="002B180F"/>
    <w:rsid w:val="002B2D93"/>
    <w:rsid w:val="002B2E5A"/>
    <w:rsid w:val="002B3A6F"/>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5349"/>
    <w:rsid w:val="002D6DC3"/>
    <w:rsid w:val="002D7F9B"/>
    <w:rsid w:val="002E2600"/>
    <w:rsid w:val="002E3BCD"/>
    <w:rsid w:val="002E3D6A"/>
    <w:rsid w:val="002E4988"/>
    <w:rsid w:val="002E67F7"/>
    <w:rsid w:val="002E71E1"/>
    <w:rsid w:val="002F1019"/>
    <w:rsid w:val="002F4D30"/>
    <w:rsid w:val="002F5D4F"/>
    <w:rsid w:val="002F788D"/>
    <w:rsid w:val="0030046D"/>
    <w:rsid w:val="00301351"/>
    <w:rsid w:val="003018F4"/>
    <w:rsid w:val="00302531"/>
    <w:rsid w:val="00303905"/>
    <w:rsid w:val="0030484B"/>
    <w:rsid w:val="00305FD7"/>
    <w:rsid w:val="0030785A"/>
    <w:rsid w:val="003140F4"/>
    <w:rsid w:val="00315FA6"/>
    <w:rsid w:val="00316982"/>
    <w:rsid w:val="003178D8"/>
    <w:rsid w:val="00321388"/>
    <w:rsid w:val="00324F98"/>
    <w:rsid w:val="003267FE"/>
    <w:rsid w:val="00330B7C"/>
    <w:rsid w:val="003320EB"/>
    <w:rsid w:val="00333DEB"/>
    <w:rsid w:val="003357F0"/>
    <w:rsid w:val="0033700D"/>
    <w:rsid w:val="00341357"/>
    <w:rsid w:val="00341D0B"/>
    <w:rsid w:val="00342317"/>
    <w:rsid w:val="00344E0C"/>
    <w:rsid w:val="003451AC"/>
    <w:rsid w:val="0034598C"/>
    <w:rsid w:val="003461B7"/>
    <w:rsid w:val="00347F00"/>
    <w:rsid w:val="003510A9"/>
    <w:rsid w:val="003565B2"/>
    <w:rsid w:val="00356848"/>
    <w:rsid w:val="00357EAD"/>
    <w:rsid w:val="00364451"/>
    <w:rsid w:val="00364CD1"/>
    <w:rsid w:val="00364CF9"/>
    <w:rsid w:val="00366BDF"/>
    <w:rsid w:val="00366EAA"/>
    <w:rsid w:val="00371FAC"/>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3E8"/>
    <w:rsid w:val="003B5C2D"/>
    <w:rsid w:val="003B67E9"/>
    <w:rsid w:val="003B6F2C"/>
    <w:rsid w:val="003C2A20"/>
    <w:rsid w:val="003C60D8"/>
    <w:rsid w:val="003C7FCA"/>
    <w:rsid w:val="003D0DCA"/>
    <w:rsid w:val="003D3662"/>
    <w:rsid w:val="003D515F"/>
    <w:rsid w:val="003D69B4"/>
    <w:rsid w:val="003D6DE2"/>
    <w:rsid w:val="003E0A4B"/>
    <w:rsid w:val="003E166E"/>
    <w:rsid w:val="003E26EC"/>
    <w:rsid w:val="003E2D9F"/>
    <w:rsid w:val="003E49AA"/>
    <w:rsid w:val="003F43C6"/>
    <w:rsid w:val="003F518D"/>
    <w:rsid w:val="003F627F"/>
    <w:rsid w:val="003F73F9"/>
    <w:rsid w:val="00404553"/>
    <w:rsid w:val="00404B65"/>
    <w:rsid w:val="00405343"/>
    <w:rsid w:val="0040631A"/>
    <w:rsid w:val="00411409"/>
    <w:rsid w:val="00411591"/>
    <w:rsid w:val="00413199"/>
    <w:rsid w:val="00413747"/>
    <w:rsid w:val="00414686"/>
    <w:rsid w:val="00417C60"/>
    <w:rsid w:val="004204E2"/>
    <w:rsid w:val="00421F91"/>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6BFC"/>
    <w:rsid w:val="00447A65"/>
    <w:rsid w:val="00447CE9"/>
    <w:rsid w:val="00450575"/>
    <w:rsid w:val="00450B97"/>
    <w:rsid w:val="00451F0D"/>
    <w:rsid w:val="004521BC"/>
    <w:rsid w:val="00452C72"/>
    <w:rsid w:val="00452F17"/>
    <w:rsid w:val="00453CD4"/>
    <w:rsid w:val="004554A9"/>
    <w:rsid w:val="00457C1E"/>
    <w:rsid w:val="00460891"/>
    <w:rsid w:val="00463B7E"/>
    <w:rsid w:val="00464A8D"/>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5D61"/>
    <w:rsid w:val="004A6635"/>
    <w:rsid w:val="004B113F"/>
    <w:rsid w:val="004B1AD0"/>
    <w:rsid w:val="004B25AD"/>
    <w:rsid w:val="004B2C35"/>
    <w:rsid w:val="004B2CB2"/>
    <w:rsid w:val="004B377E"/>
    <w:rsid w:val="004B37AC"/>
    <w:rsid w:val="004B3F87"/>
    <w:rsid w:val="004B6943"/>
    <w:rsid w:val="004C1276"/>
    <w:rsid w:val="004C136D"/>
    <w:rsid w:val="004C6BCE"/>
    <w:rsid w:val="004D17F2"/>
    <w:rsid w:val="004D1D62"/>
    <w:rsid w:val="004D2725"/>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0341"/>
    <w:rsid w:val="00511789"/>
    <w:rsid w:val="00511A7A"/>
    <w:rsid w:val="00513ABA"/>
    <w:rsid w:val="00515C50"/>
    <w:rsid w:val="00515F26"/>
    <w:rsid w:val="00517042"/>
    <w:rsid w:val="005206D2"/>
    <w:rsid w:val="00521725"/>
    <w:rsid w:val="00522285"/>
    <w:rsid w:val="00522EEB"/>
    <w:rsid w:val="0052353D"/>
    <w:rsid w:val="005235B5"/>
    <w:rsid w:val="00523855"/>
    <w:rsid w:val="00525DD6"/>
    <w:rsid w:val="00526C6C"/>
    <w:rsid w:val="00527E00"/>
    <w:rsid w:val="00530819"/>
    <w:rsid w:val="00531C7B"/>
    <w:rsid w:val="00532AF2"/>
    <w:rsid w:val="00532DC3"/>
    <w:rsid w:val="00532FE7"/>
    <w:rsid w:val="00533624"/>
    <w:rsid w:val="005337E0"/>
    <w:rsid w:val="00535B5F"/>
    <w:rsid w:val="0053667E"/>
    <w:rsid w:val="005408DC"/>
    <w:rsid w:val="005448CD"/>
    <w:rsid w:val="0054791A"/>
    <w:rsid w:val="00547A68"/>
    <w:rsid w:val="00551F9A"/>
    <w:rsid w:val="00555432"/>
    <w:rsid w:val="00556CD4"/>
    <w:rsid w:val="00557B2A"/>
    <w:rsid w:val="00561173"/>
    <w:rsid w:val="00562455"/>
    <w:rsid w:val="0056385F"/>
    <w:rsid w:val="00565BFD"/>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3147"/>
    <w:rsid w:val="005962E4"/>
    <w:rsid w:val="00597248"/>
    <w:rsid w:val="005979E6"/>
    <w:rsid w:val="00597BD1"/>
    <w:rsid w:val="005A5926"/>
    <w:rsid w:val="005A695A"/>
    <w:rsid w:val="005A6CD7"/>
    <w:rsid w:val="005B5590"/>
    <w:rsid w:val="005B5923"/>
    <w:rsid w:val="005B7D06"/>
    <w:rsid w:val="005C0E6A"/>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592"/>
    <w:rsid w:val="006008AE"/>
    <w:rsid w:val="00600E51"/>
    <w:rsid w:val="006029D7"/>
    <w:rsid w:val="00603698"/>
    <w:rsid w:val="006039E1"/>
    <w:rsid w:val="00604E59"/>
    <w:rsid w:val="00605699"/>
    <w:rsid w:val="00605E14"/>
    <w:rsid w:val="00605FA6"/>
    <w:rsid w:val="00606098"/>
    <w:rsid w:val="006105F0"/>
    <w:rsid w:val="006106FC"/>
    <w:rsid w:val="00610B9B"/>
    <w:rsid w:val="00611888"/>
    <w:rsid w:val="006120EC"/>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E42"/>
    <w:rsid w:val="006510D3"/>
    <w:rsid w:val="00652464"/>
    <w:rsid w:val="00653854"/>
    <w:rsid w:val="0065421B"/>
    <w:rsid w:val="00654ABD"/>
    <w:rsid w:val="006553D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484F"/>
    <w:rsid w:val="00724AB6"/>
    <w:rsid w:val="0072520B"/>
    <w:rsid w:val="007279BA"/>
    <w:rsid w:val="00727F0F"/>
    <w:rsid w:val="00730A4C"/>
    <w:rsid w:val="00730E84"/>
    <w:rsid w:val="00731935"/>
    <w:rsid w:val="00734CC6"/>
    <w:rsid w:val="0073641C"/>
    <w:rsid w:val="00736C6E"/>
    <w:rsid w:val="0074015D"/>
    <w:rsid w:val="007401AE"/>
    <w:rsid w:val="00742A0E"/>
    <w:rsid w:val="00744F6C"/>
    <w:rsid w:val="00751128"/>
    <w:rsid w:val="00752DF6"/>
    <w:rsid w:val="007531F0"/>
    <w:rsid w:val="00754F26"/>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703D"/>
    <w:rsid w:val="007A10CC"/>
    <w:rsid w:val="007A20E4"/>
    <w:rsid w:val="007A39BE"/>
    <w:rsid w:val="007A44B6"/>
    <w:rsid w:val="007A55ED"/>
    <w:rsid w:val="007A5E86"/>
    <w:rsid w:val="007A6026"/>
    <w:rsid w:val="007B035F"/>
    <w:rsid w:val="007B1CE1"/>
    <w:rsid w:val="007B267E"/>
    <w:rsid w:val="007B5A4F"/>
    <w:rsid w:val="007B6C5F"/>
    <w:rsid w:val="007B7109"/>
    <w:rsid w:val="007B7272"/>
    <w:rsid w:val="007B7B15"/>
    <w:rsid w:val="007C0495"/>
    <w:rsid w:val="007C6AC1"/>
    <w:rsid w:val="007D0800"/>
    <w:rsid w:val="007D31B7"/>
    <w:rsid w:val="007D585D"/>
    <w:rsid w:val="007D7669"/>
    <w:rsid w:val="007E0284"/>
    <w:rsid w:val="007E24B9"/>
    <w:rsid w:val="007E2BF9"/>
    <w:rsid w:val="007E790C"/>
    <w:rsid w:val="007E7EF7"/>
    <w:rsid w:val="007F05CC"/>
    <w:rsid w:val="007F2358"/>
    <w:rsid w:val="007F24E6"/>
    <w:rsid w:val="007F2584"/>
    <w:rsid w:val="007F4D55"/>
    <w:rsid w:val="007F50A5"/>
    <w:rsid w:val="007F5BC7"/>
    <w:rsid w:val="007F6B03"/>
    <w:rsid w:val="007F74CE"/>
    <w:rsid w:val="00801F38"/>
    <w:rsid w:val="00802139"/>
    <w:rsid w:val="008027C9"/>
    <w:rsid w:val="008065C6"/>
    <w:rsid w:val="008071AD"/>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754F"/>
    <w:rsid w:val="00897827"/>
    <w:rsid w:val="008A0107"/>
    <w:rsid w:val="008A51D3"/>
    <w:rsid w:val="008B0C89"/>
    <w:rsid w:val="008B187D"/>
    <w:rsid w:val="008B1C87"/>
    <w:rsid w:val="008B2185"/>
    <w:rsid w:val="008B772C"/>
    <w:rsid w:val="008C1133"/>
    <w:rsid w:val="008C23CD"/>
    <w:rsid w:val="008C5033"/>
    <w:rsid w:val="008C7921"/>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7405"/>
    <w:rsid w:val="00907702"/>
    <w:rsid w:val="00910433"/>
    <w:rsid w:val="00911A23"/>
    <w:rsid w:val="00913852"/>
    <w:rsid w:val="00916C8A"/>
    <w:rsid w:val="009170C2"/>
    <w:rsid w:val="0092264B"/>
    <w:rsid w:val="00923748"/>
    <w:rsid w:val="00923CB6"/>
    <w:rsid w:val="009248DB"/>
    <w:rsid w:val="009270C9"/>
    <w:rsid w:val="0093096F"/>
    <w:rsid w:val="009331DA"/>
    <w:rsid w:val="00935085"/>
    <w:rsid w:val="00935C89"/>
    <w:rsid w:val="00936336"/>
    <w:rsid w:val="00936793"/>
    <w:rsid w:val="009373EB"/>
    <w:rsid w:val="0094216C"/>
    <w:rsid w:val="009438AB"/>
    <w:rsid w:val="00947D61"/>
    <w:rsid w:val="009507AD"/>
    <w:rsid w:val="0095643E"/>
    <w:rsid w:val="00962D0E"/>
    <w:rsid w:val="0096466E"/>
    <w:rsid w:val="0097327A"/>
    <w:rsid w:val="00980782"/>
    <w:rsid w:val="009807C8"/>
    <w:rsid w:val="00985DBC"/>
    <w:rsid w:val="0098686B"/>
    <w:rsid w:val="0098716A"/>
    <w:rsid w:val="00987428"/>
    <w:rsid w:val="00990C48"/>
    <w:rsid w:val="00991046"/>
    <w:rsid w:val="00992EB4"/>
    <w:rsid w:val="0099454C"/>
    <w:rsid w:val="00994F9F"/>
    <w:rsid w:val="00995D47"/>
    <w:rsid w:val="009962AC"/>
    <w:rsid w:val="009A0223"/>
    <w:rsid w:val="009A0AF2"/>
    <w:rsid w:val="009A0F98"/>
    <w:rsid w:val="009A310A"/>
    <w:rsid w:val="009A41B9"/>
    <w:rsid w:val="009A4524"/>
    <w:rsid w:val="009B18B2"/>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929"/>
    <w:rsid w:val="009F2CA2"/>
    <w:rsid w:val="009F6592"/>
    <w:rsid w:val="009F69DE"/>
    <w:rsid w:val="009F6AC4"/>
    <w:rsid w:val="009F6CED"/>
    <w:rsid w:val="00A03558"/>
    <w:rsid w:val="00A037E7"/>
    <w:rsid w:val="00A05E6E"/>
    <w:rsid w:val="00A06732"/>
    <w:rsid w:val="00A07CC8"/>
    <w:rsid w:val="00A179E8"/>
    <w:rsid w:val="00A17D28"/>
    <w:rsid w:val="00A17E93"/>
    <w:rsid w:val="00A232EB"/>
    <w:rsid w:val="00A23B83"/>
    <w:rsid w:val="00A24112"/>
    <w:rsid w:val="00A25DD1"/>
    <w:rsid w:val="00A3052F"/>
    <w:rsid w:val="00A34A88"/>
    <w:rsid w:val="00A35B79"/>
    <w:rsid w:val="00A431F4"/>
    <w:rsid w:val="00A45150"/>
    <w:rsid w:val="00A50A93"/>
    <w:rsid w:val="00A5245E"/>
    <w:rsid w:val="00A55C85"/>
    <w:rsid w:val="00A55CFF"/>
    <w:rsid w:val="00A609A5"/>
    <w:rsid w:val="00A63F23"/>
    <w:rsid w:val="00A656E5"/>
    <w:rsid w:val="00A66AC2"/>
    <w:rsid w:val="00A70EB7"/>
    <w:rsid w:val="00A73F33"/>
    <w:rsid w:val="00A746F4"/>
    <w:rsid w:val="00A76812"/>
    <w:rsid w:val="00A76965"/>
    <w:rsid w:val="00A76B7F"/>
    <w:rsid w:val="00A77154"/>
    <w:rsid w:val="00A77DC5"/>
    <w:rsid w:val="00A80C81"/>
    <w:rsid w:val="00A82D8E"/>
    <w:rsid w:val="00A901ED"/>
    <w:rsid w:val="00A90A7C"/>
    <w:rsid w:val="00A910E7"/>
    <w:rsid w:val="00A919A2"/>
    <w:rsid w:val="00A9322B"/>
    <w:rsid w:val="00A948AC"/>
    <w:rsid w:val="00A952BC"/>
    <w:rsid w:val="00A968B5"/>
    <w:rsid w:val="00AA0712"/>
    <w:rsid w:val="00AA15D2"/>
    <w:rsid w:val="00AA1B62"/>
    <w:rsid w:val="00AA2F25"/>
    <w:rsid w:val="00AA5FF2"/>
    <w:rsid w:val="00AA6BBE"/>
    <w:rsid w:val="00AB15D2"/>
    <w:rsid w:val="00AB15FD"/>
    <w:rsid w:val="00AB1959"/>
    <w:rsid w:val="00AB45C8"/>
    <w:rsid w:val="00AB5634"/>
    <w:rsid w:val="00AB67B5"/>
    <w:rsid w:val="00AB7353"/>
    <w:rsid w:val="00AB7F90"/>
    <w:rsid w:val="00AC1953"/>
    <w:rsid w:val="00AC1FEC"/>
    <w:rsid w:val="00AC51D0"/>
    <w:rsid w:val="00AD24BC"/>
    <w:rsid w:val="00AD2B16"/>
    <w:rsid w:val="00AD33DE"/>
    <w:rsid w:val="00AD4E15"/>
    <w:rsid w:val="00AD7EA2"/>
    <w:rsid w:val="00AE4D1C"/>
    <w:rsid w:val="00AE5522"/>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1E50"/>
    <w:rsid w:val="00B72FAF"/>
    <w:rsid w:val="00B732A1"/>
    <w:rsid w:val="00B75150"/>
    <w:rsid w:val="00B75E7D"/>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A7226"/>
    <w:rsid w:val="00BB2526"/>
    <w:rsid w:val="00BB5434"/>
    <w:rsid w:val="00BB572E"/>
    <w:rsid w:val="00BB6A87"/>
    <w:rsid w:val="00BC09C9"/>
    <w:rsid w:val="00BC0D92"/>
    <w:rsid w:val="00BC1011"/>
    <w:rsid w:val="00BC39C1"/>
    <w:rsid w:val="00BC61F0"/>
    <w:rsid w:val="00BD0F4A"/>
    <w:rsid w:val="00BD17EF"/>
    <w:rsid w:val="00BD2672"/>
    <w:rsid w:val="00BD418E"/>
    <w:rsid w:val="00BD43F7"/>
    <w:rsid w:val="00BD779C"/>
    <w:rsid w:val="00BE54A3"/>
    <w:rsid w:val="00BE5D79"/>
    <w:rsid w:val="00BE638C"/>
    <w:rsid w:val="00BE787C"/>
    <w:rsid w:val="00BF1686"/>
    <w:rsid w:val="00BF2C91"/>
    <w:rsid w:val="00BF4132"/>
    <w:rsid w:val="00BF7359"/>
    <w:rsid w:val="00BF7924"/>
    <w:rsid w:val="00BF7F8E"/>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33E5"/>
    <w:rsid w:val="00C3406F"/>
    <w:rsid w:val="00C35389"/>
    <w:rsid w:val="00C35F8B"/>
    <w:rsid w:val="00C36524"/>
    <w:rsid w:val="00C37F96"/>
    <w:rsid w:val="00C41875"/>
    <w:rsid w:val="00C4281D"/>
    <w:rsid w:val="00C46DB2"/>
    <w:rsid w:val="00C4712A"/>
    <w:rsid w:val="00C51AAC"/>
    <w:rsid w:val="00C57C16"/>
    <w:rsid w:val="00C6038E"/>
    <w:rsid w:val="00C62C62"/>
    <w:rsid w:val="00C64685"/>
    <w:rsid w:val="00C64CEB"/>
    <w:rsid w:val="00C6572F"/>
    <w:rsid w:val="00C67881"/>
    <w:rsid w:val="00C7072D"/>
    <w:rsid w:val="00C7218F"/>
    <w:rsid w:val="00C72B6A"/>
    <w:rsid w:val="00C7642F"/>
    <w:rsid w:val="00C77227"/>
    <w:rsid w:val="00C82F2E"/>
    <w:rsid w:val="00C83E32"/>
    <w:rsid w:val="00C84E4C"/>
    <w:rsid w:val="00C8506F"/>
    <w:rsid w:val="00C858F6"/>
    <w:rsid w:val="00C85A25"/>
    <w:rsid w:val="00C86107"/>
    <w:rsid w:val="00C873CC"/>
    <w:rsid w:val="00C90836"/>
    <w:rsid w:val="00C927C1"/>
    <w:rsid w:val="00C9312C"/>
    <w:rsid w:val="00C95440"/>
    <w:rsid w:val="00C96777"/>
    <w:rsid w:val="00C96B8C"/>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4B83"/>
    <w:rsid w:val="00CE5602"/>
    <w:rsid w:val="00CF401D"/>
    <w:rsid w:val="00CF4351"/>
    <w:rsid w:val="00CF5304"/>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03"/>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27DF"/>
    <w:rsid w:val="00D748C1"/>
    <w:rsid w:val="00D74C34"/>
    <w:rsid w:val="00D82A4A"/>
    <w:rsid w:val="00D83436"/>
    <w:rsid w:val="00D85ACE"/>
    <w:rsid w:val="00D85EED"/>
    <w:rsid w:val="00D8721E"/>
    <w:rsid w:val="00D90312"/>
    <w:rsid w:val="00D9210B"/>
    <w:rsid w:val="00D9315C"/>
    <w:rsid w:val="00D93C1F"/>
    <w:rsid w:val="00D949FD"/>
    <w:rsid w:val="00D95A77"/>
    <w:rsid w:val="00DA2064"/>
    <w:rsid w:val="00DA4EA3"/>
    <w:rsid w:val="00DA53FC"/>
    <w:rsid w:val="00DA5C2A"/>
    <w:rsid w:val="00DA6E45"/>
    <w:rsid w:val="00DB1B09"/>
    <w:rsid w:val="00DB367C"/>
    <w:rsid w:val="00DB7C4E"/>
    <w:rsid w:val="00DC0903"/>
    <w:rsid w:val="00DC0ED2"/>
    <w:rsid w:val="00DC48D0"/>
    <w:rsid w:val="00DC6C73"/>
    <w:rsid w:val="00DC76B7"/>
    <w:rsid w:val="00DD146B"/>
    <w:rsid w:val="00DD47E5"/>
    <w:rsid w:val="00DD7DAA"/>
    <w:rsid w:val="00DE072D"/>
    <w:rsid w:val="00DE09CE"/>
    <w:rsid w:val="00DE4F76"/>
    <w:rsid w:val="00DE4FF1"/>
    <w:rsid w:val="00DE5E71"/>
    <w:rsid w:val="00DE6048"/>
    <w:rsid w:val="00DE6058"/>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B5"/>
    <w:rsid w:val="00E12DE1"/>
    <w:rsid w:val="00E13C06"/>
    <w:rsid w:val="00E1672A"/>
    <w:rsid w:val="00E2317C"/>
    <w:rsid w:val="00E23B82"/>
    <w:rsid w:val="00E24AA6"/>
    <w:rsid w:val="00E2527E"/>
    <w:rsid w:val="00E26326"/>
    <w:rsid w:val="00E26713"/>
    <w:rsid w:val="00E31737"/>
    <w:rsid w:val="00E34E1E"/>
    <w:rsid w:val="00E41CA1"/>
    <w:rsid w:val="00E44796"/>
    <w:rsid w:val="00E45AD6"/>
    <w:rsid w:val="00E50AEA"/>
    <w:rsid w:val="00E5108F"/>
    <w:rsid w:val="00E517F5"/>
    <w:rsid w:val="00E52196"/>
    <w:rsid w:val="00E52F53"/>
    <w:rsid w:val="00E56737"/>
    <w:rsid w:val="00E6171D"/>
    <w:rsid w:val="00E63896"/>
    <w:rsid w:val="00E66711"/>
    <w:rsid w:val="00E67922"/>
    <w:rsid w:val="00E71C2D"/>
    <w:rsid w:val="00E71C91"/>
    <w:rsid w:val="00E71E9F"/>
    <w:rsid w:val="00E72B15"/>
    <w:rsid w:val="00E73C7B"/>
    <w:rsid w:val="00E74CCC"/>
    <w:rsid w:val="00E7509C"/>
    <w:rsid w:val="00E7548E"/>
    <w:rsid w:val="00E755F5"/>
    <w:rsid w:val="00E76B27"/>
    <w:rsid w:val="00E76C0E"/>
    <w:rsid w:val="00E80CC2"/>
    <w:rsid w:val="00E8185B"/>
    <w:rsid w:val="00E81BD9"/>
    <w:rsid w:val="00E82509"/>
    <w:rsid w:val="00E829AB"/>
    <w:rsid w:val="00E83E0C"/>
    <w:rsid w:val="00E852CF"/>
    <w:rsid w:val="00E85B15"/>
    <w:rsid w:val="00E86E99"/>
    <w:rsid w:val="00E87413"/>
    <w:rsid w:val="00E87D92"/>
    <w:rsid w:val="00E91AB8"/>
    <w:rsid w:val="00EA1BD1"/>
    <w:rsid w:val="00EA3896"/>
    <w:rsid w:val="00EA40C0"/>
    <w:rsid w:val="00EA566E"/>
    <w:rsid w:val="00EB2332"/>
    <w:rsid w:val="00EB2F85"/>
    <w:rsid w:val="00EB44EC"/>
    <w:rsid w:val="00EB46E7"/>
    <w:rsid w:val="00EB5622"/>
    <w:rsid w:val="00EB7D7E"/>
    <w:rsid w:val="00EC1701"/>
    <w:rsid w:val="00EC2DAF"/>
    <w:rsid w:val="00EC3D84"/>
    <w:rsid w:val="00EC4164"/>
    <w:rsid w:val="00EC49CE"/>
    <w:rsid w:val="00ED067E"/>
    <w:rsid w:val="00ED094E"/>
    <w:rsid w:val="00ED0C74"/>
    <w:rsid w:val="00ED1EE9"/>
    <w:rsid w:val="00ED1F78"/>
    <w:rsid w:val="00ED3ED4"/>
    <w:rsid w:val="00ED77E5"/>
    <w:rsid w:val="00EE0E40"/>
    <w:rsid w:val="00EE1EB5"/>
    <w:rsid w:val="00EE2E45"/>
    <w:rsid w:val="00EE5E77"/>
    <w:rsid w:val="00EE795D"/>
    <w:rsid w:val="00EF0B03"/>
    <w:rsid w:val="00EF1EE1"/>
    <w:rsid w:val="00EF3391"/>
    <w:rsid w:val="00EF559E"/>
    <w:rsid w:val="00EF6507"/>
    <w:rsid w:val="00EF6E25"/>
    <w:rsid w:val="00F00DD2"/>
    <w:rsid w:val="00F020C9"/>
    <w:rsid w:val="00F02DCE"/>
    <w:rsid w:val="00F07325"/>
    <w:rsid w:val="00F0779C"/>
    <w:rsid w:val="00F07935"/>
    <w:rsid w:val="00F106E5"/>
    <w:rsid w:val="00F10E83"/>
    <w:rsid w:val="00F130FB"/>
    <w:rsid w:val="00F14500"/>
    <w:rsid w:val="00F148B0"/>
    <w:rsid w:val="00F20F08"/>
    <w:rsid w:val="00F217F3"/>
    <w:rsid w:val="00F23E12"/>
    <w:rsid w:val="00F24663"/>
    <w:rsid w:val="00F25D3A"/>
    <w:rsid w:val="00F261F3"/>
    <w:rsid w:val="00F27224"/>
    <w:rsid w:val="00F31AFA"/>
    <w:rsid w:val="00F37B5D"/>
    <w:rsid w:val="00F41388"/>
    <w:rsid w:val="00F4297B"/>
    <w:rsid w:val="00F439E5"/>
    <w:rsid w:val="00F44E81"/>
    <w:rsid w:val="00F46205"/>
    <w:rsid w:val="00F46666"/>
    <w:rsid w:val="00F5106F"/>
    <w:rsid w:val="00F5270C"/>
    <w:rsid w:val="00F55B69"/>
    <w:rsid w:val="00F55E51"/>
    <w:rsid w:val="00F56605"/>
    <w:rsid w:val="00F570C2"/>
    <w:rsid w:val="00F57CBA"/>
    <w:rsid w:val="00F607B5"/>
    <w:rsid w:val="00F63A65"/>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6905"/>
    <w:rsid w:val="00F80AA7"/>
    <w:rsid w:val="00F82DE1"/>
    <w:rsid w:val="00F831CF"/>
    <w:rsid w:val="00F83290"/>
    <w:rsid w:val="00F844D7"/>
    <w:rsid w:val="00F862EB"/>
    <w:rsid w:val="00F86F7C"/>
    <w:rsid w:val="00F87199"/>
    <w:rsid w:val="00F90408"/>
    <w:rsid w:val="00F92600"/>
    <w:rsid w:val="00F954C5"/>
    <w:rsid w:val="00F95F83"/>
    <w:rsid w:val="00F978F2"/>
    <w:rsid w:val="00FA6163"/>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5CA"/>
    <w:rsid w:val="00FD6B82"/>
    <w:rsid w:val="00FD6ED2"/>
    <w:rsid w:val="00FE0D5C"/>
    <w:rsid w:val="00FE21AD"/>
    <w:rsid w:val="00FF0105"/>
    <w:rsid w:val="00FF1A38"/>
    <w:rsid w:val="00FF3B13"/>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607F0-F3DF-49CA-A647-3AAE4419F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607</Words>
  <Characters>3341</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35</cp:revision>
  <cp:lastPrinted>2017-06-14T22:08:00Z</cp:lastPrinted>
  <dcterms:created xsi:type="dcterms:W3CDTF">2017-06-14T17:26:00Z</dcterms:created>
  <dcterms:modified xsi:type="dcterms:W3CDTF">2017-07-17T17:41:00Z</dcterms:modified>
</cp:coreProperties>
</file>